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hyperlink w:history="1" r:id="rIdpum8unndvnjyvoncsly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мая 2013 года № 256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2012 года №135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Государственной инспекции по санитарной, ветеринарной и фитосанитарной 
 безопасности при Правительстве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постановлениями Правительства Кыргызской Республики "Об органах государственного управления при Правительстве Кыргызской Республики и других организациях в ведении Правительства Кыргызской Республики" от </w:t>
      </w:r>
      <w:hyperlink w:history="1" r:id="rIdxvmx_kuedz8cdufozzs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января 2012 года № 12</w:t>
        </w:r>
      </w:hyperlink>
      <w:r>
        <w:rPr>
          <w:rFonts w:ascii="Arial" w:cs="Arial" w:eastAsia="Arial" w:hAnsi="Arial"/>
          <w:sz w:val="24"/>
          <w:szCs w:val="24"/>
        </w:rPr>
        <w:t xml:space="preserve"> и "Об организационных мерах в связи с реформой органов исполнительной власти Кыргызской Республики" от </w:t>
      </w:r>
      <w:hyperlink w:history="1" r:id="rIdsmn-alcxcph4kxq35gj1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2012 года № 87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rtu4liy1tm-qxhb6rr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инспекции по санитарной, ветеринарной и фитосанитарной безопасности при Правительстве Кыргызской Республики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схему управления Государственной инспекции по санитарной, ветеринарной и фитосанитарной безопасности при Правительстве Кыргызской Республики согласно </w:t>
      </w:r>
      <w:hyperlink w:history="1" r:id="rIdaolfok3v-jwsktzo4by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2.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формировании республиканского бюджета на 2012 год учесть необходимые средства для функционирования Государственной инспекции по санитарной, ветеринарной и фитосанитарной безопасности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финансирование Государственной инспекции по санитарной, ветеринарной и фитосанитарной безопасности при Правительстве Кыргызской Республики и его подведомственных подразделений в пределах средств, предусмотренных республиканским бюджетом на 2012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инспекции по санитарной, ветеринарной и фитосанитарной безопасности при Правительстве Кыргызской Республики в установленном порядке в двухмесячный срок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 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СХЕМА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управления Государственной инспекции по санитарной, ветеринарной и 
 фитосанитарной безопасности при Правительстве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┌────────────┐       ┌─────────────────────┐      ┌────────────┐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│Инспекция по│&lt;──────┤ Центральный аппарат ├─────&gt;│Инспекция по│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│гор. Бишкек │       │                     │      │  гор. Ош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└────────────┘       └──────────┬──────────┘      └────────────┘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v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┌──────────────────────────────────┐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│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┌─────────────┐    │    ┌───────────┐┌────────────┐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│Ысык-Атинская│    │    │  Тонская  ││Джалал-Абад-│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межрайонная │&lt;───┼───&gt;│межрайонная││    ская    │&lt;──┤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инспекция  │    │    │ инспекция ││ межрайонная│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└─────────────┘    │    └───────────┘│  инспекция │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┌─────────────┐    │    ┌───────────┐└────────────┘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Жайылская  │    │    │Иссык-Куль-│┌────────────┐   │  ┌────────────┐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межрайонная │&lt;───┼───&gt;│   ская    ││  Аксыйская │   │  │  Тогуз-То-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инспекция  │    │    │межрайонная││ межрайонная│&lt;──┼─&gt;│   роуская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└─────────────┘    │    │ инспекция ││  инспекция │   │  │  районная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┌─────────────┐    │    └───────────┘└────────────┘   │  │  инспекция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Кара-Буу-  │    │    ┌───────────┐┌────────────┐   │  └────────────┘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ринская   │&lt;───┼───&gt;│ Нарынская ││ Баткенская │   │  ┌────────────┐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межрайонная │    │    │межрайонная││ межрайонная│&lt;──┼─&gt;│ Чаткальская│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инспекция  │    │    │ инспекция ││  инспекция │   │  │  районная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└─────────────┘    │    └───────────┘└────────────┘   │  │  инспекция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┌─────────────┐    │    ┌───────────┐┌────────────┐   │  └────────────┘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Таласская  │    │    │Карасуйская││ Кадамджай- │   │  ┌────────────┐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межрайонная │&lt;───┼───&gt;│межрайонная││    ская    │   │  │ Ляйлякская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инспекция  │    │    │ инспекция ││ межрайонная│&lt;──┼─&gt;│  районная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└─────────────┘    │    └───────────┘│  инспекция │   │  │  инспекция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┌─────────────┐    │    ┌───────────┐└────────────┘   │  └────────────┘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Кочкорская  │    │    │ Узгенская │┌────────────┐   │  ┌────────────┐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межрайонная │&lt; ──┼───&gt;│межрайонная││ Токтогуль- │   │  │  Алайская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инспекция  │    │    │ инспекция ││    ская    │&lt;──┼─&gt;│  районная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└─────────────┘    │    └───────────┘│ межрайонная│   │  │  инспекция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┌─────────────┐    │    ┌───────────┐│  инспекция │   │  └────────────┘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│Каракольская │    │    │Ноокенская │└────────────┘   │  ┌────────────┐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межрайонная │&lt;───┴───&gt;│межрайонная│                 │  │Чон-Алайская│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инспекция  │         │ инспекция │                 └─&gt;│  районная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└─────────────┘         └───────────┘                    │  инспекция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                      └───────------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2edzofmdsypun6e-cdo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dalil.kg/document/92920</w:t>
      </w:r>
    </w:hyperlink>
  </w:p>
  <w:p>
    <w:pPr>
      <w:spacing w:after="0" w:before="40"/>
      <w:jc w:val="center"/>
    </w:pPr>
    <w:hyperlink w:history="1" r:id="rIdtipnx-jelmtaa0ekv4lq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um8unndvnjyvoncslyho" Type="http://schemas.openxmlformats.org/officeDocument/2006/relationships/hyperlink" Target="https://dalil.kg/document/94347" TargetMode="External"/><Relationship Id="rIdxvmx_kuedz8cdufozzsiz" Type="http://schemas.openxmlformats.org/officeDocument/2006/relationships/hyperlink" Target="https://dalil.kg/document/93378" TargetMode="External"/><Relationship Id="rIdsmn-alcxcph4kxq35gj1q" Type="http://schemas.openxmlformats.org/officeDocument/2006/relationships/hyperlink" Target="https://dalil.kg/document/93451" TargetMode="External"/><Relationship Id="rIdzrtu4liy1tm-qxhb6rrju" Type="http://schemas.openxmlformats.org/officeDocument/2006/relationships/hyperlink" Target="https://dalil.kg/document/93509" TargetMode="External"/><Relationship Id="rIdaolfok3v-jwsktzo4bydt" Type="http://schemas.openxmlformats.org/officeDocument/2006/relationships/hyperlink" Target="https://dalil.kg/document/92920#p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2edzofmdsypun6e-cdop" Type="http://schemas.openxmlformats.org/officeDocument/2006/relationships/hyperlink" Target="https://dalil.kg/document/92920" TargetMode="External"/><Relationship Id="rIdtipnx-jelmtaa0ekv4lq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2026-09-23T17:23:17.651Z</dcterms:created>
  <dcterms:modified xsi:type="dcterms:W3CDTF">2026-09-23T17:23:17.651Z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