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umetnk6ipz4rnhk3bb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2012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Беларусь, Республики Казахстан и Российской Федерации и Единому экономическому пространству" от 11 апреля 2011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feqgr5wwbi66qp-7xz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23 декабря 2011 года № 1452-V и </w:t>
      </w:r>
      <w:hyperlink w:history="1" r:id="rIdaquju2qkdonbn53coke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bk01oa5vsourlkcmav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е Правительства Кыргызской Республики "О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Беларусь, Республики Казахстан и Российской Федерации и Единому экономическому пространству" от 11 апреля 2011 года № 150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 к указанному постановлению изложить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"Министерство экономического регулирования Кыргызской Республики" заменить словами "Министерство экономики и антимонопольной политики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комиссии при Правительстве Кыргызской Республики по переговорам о присоединении Кыргызской Республики к Таможенному союзу и Единому экономическому пространству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антимонопольной политики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Кыргызской Республики при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 - главный санитарный врач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- командующий Пограничными войсками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контролю наркотиков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Национального альянса бизнес-ассоциаций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менеджеров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рынков, предприятий торговли и сферы услуг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Ассоциации предприятий легкой промышленности "Легпром"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umetnk6ipz4rnhk3bbdo" Type="http://schemas.openxmlformats.org/officeDocument/2006/relationships/hyperlink" Target="http://kodeks.duckdns.org/document/159126" TargetMode="External"/><Relationship Id="rIdyfeqgr5wwbi66qp-7xzpf" Type="http://schemas.openxmlformats.org/officeDocument/2006/relationships/hyperlink" Target="http://kodeks.duckdns.org/document/71341" TargetMode="External"/><Relationship Id="rIdaquju2qkdonbn53cokeg0" Type="http://schemas.openxmlformats.org/officeDocument/2006/relationships/hyperlink" Target="http://kodeks.duckdns.org/document/93378" TargetMode="External"/><Relationship Id="rId0bk01oa5vsourlkcmav4d" Type="http://schemas.openxmlformats.org/officeDocument/2006/relationships/hyperlink" Target="http://kodeks.duckdns.org/document/9408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2026-09-23T07:04:50.062Z</dcterms:created>
  <dcterms:modified xsi:type="dcterms:W3CDTF">2026-09-23T07:04:50.062Z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