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1meqwigfzqb6qdgtvdi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ноября 2018 года № 551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мая 2012 года № 298</w:t>
      </w:r>
    </w:p>
    <w:p>
      <w:pPr>
        <w:spacing w:after="120"/>
        <w:jc w:val="both"/>
      </w:pPr>
      <w:r>
        <w:rPr>
          <w:rFonts w:ascii="Arial" w:cs="Arial" w:eastAsia="Arial" w:hAnsi="Arial"/>
          <w:sz w:val="24"/>
          <w:szCs w:val="24"/>
        </w:rPr>
        <w:t xml:space="preserve">Об утверждении Положения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w:t>
      </w:r>
    </w:p>
    <w:p>
      <w:pPr>
        <w:spacing w:after="120"/>
        <w:jc w:val="both"/>
      </w:pPr>
      <w:r>
        <w:rPr>
          <w:rFonts w:ascii="Arial" w:cs="Arial" w:eastAsia="Arial" w:hAnsi="Arial"/>
          <w:sz w:val="24"/>
          <w:szCs w:val="24"/>
        </w:rPr>
        <w:t xml:space="preserve">В соответствии со статьей 3 </w:t>
      </w:r>
      <w:hyperlink w:history="1" r:id="rIddsxflmbxckcueuuqtbhnx">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статьей 5 </w:t>
      </w:r>
      <w:hyperlink w:history="1" r:id="rIduris1zhbxxsnvvwz98nwl">
        <w:r>
          <w:rPr>
            <w:rFonts w:ascii="Arial" w:cs="Arial" w:eastAsia="Arial" w:hAnsi="Arial"/>
            <w:color w:val="1D4ED8"/>
            <w:sz w:val="24"/>
            <w:szCs w:val="24"/>
            <w:u w:val="single"/>
          </w:rPr>
          <w:t xml:space="preserve">Таможенного кодекса</w:t>
        </w:r>
      </w:hyperlink>
      <w:r>
        <w:rPr>
          <w:rFonts w:ascii="Arial" w:cs="Arial" w:eastAsia="Arial" w:hAnsi="Arial"/>
          <w:sz w:val="24"/>
          <w:szCs w:val="24"/>
        </w:rPr>
        <w:t xml:space="preserve"> Кыргызской Республики, в целях устранения двойного налогообложения доходов и капитала между договаривающими сторонами на основе соглашений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fjexiuiz1osqno2ei38f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согласно приложению.</w:t>
      </w:r>
    </w:p>
    <w:p>
      <w:pPr>
        <w:spacing w:after="120"/>
        <w:jc w:val="both"/>
      </w:pPr>
      <w:r>
        <w:rPr>
          <w:rFonts w:ascii="Arial" w:cs="Arial" w:eastAsia="Arial" w:hAnsi="Arial"/>
          <w:sz w:val="24"/>
          <w:szCs w:val="24"/>
        </w:rPr>
        <w:t xml:space="preserve">2. Действие настоящего постановления применяется с 1 января 2011 года.</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применения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УТРАТИЛО СИЛУ
 в соответствии с </w:t>
      </w:r>
      <w:hyperlink w:history="1" r:id="rIdnngqfcb5cxmpqgxro5c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ноября 2018 года № 551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реализации соглашений (конвенций)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(далее - Налоговые соглашения), в части устранения двойного налогообложения доходов или имущества, получения льгот и защиты резидента договаривающегося государства от дискриминационного налогообложения в другом договаривающемся государстве.</w:t>
      </w:r>
    </w:p>
    <w:p>
      <w:pPr>
        <w:spacing w:after="120"/>
        <w:jc w:val="both"/>
      </w:pPr>
      <w:r>
        <w:rPr>
          <w:rFonts w:ascii="Arial" w:cs="Arial" w:eastAsia="Arial" w:hAnsi="Arial"/>
          <w:sz w:val="24"/>
          <w:szCs w:val="24"/>
        </w:rPr>
        <w:t xml:space="preserve">2. Налоговые соглашения применяются к налогам на доходы и капитал (имущество), в зависимости от условий конкретного Налогового соглашения. В Кыргызской Республике такими налогами являются подоходный налог, налог на прибыль и налог на доходы иностранной организации, полученные из источника в Кыргызской Республике, не связанной с постоянным учреждением в Кыргызской Республике.</w:t>
      </w:r>
    </w:p>
    <w:p>
      <w:pPr>
        <w:spacing w:after="120"/>
        <w:jc w:val="both"/>
      </w:pPr>
      <w:r>
        <w:rPr>
          <w:rFonts w:ascii="Arial" w:cs="Arial" w:eastAsia="Arial" w:hAnsi="Arial"/>
          <w:sz w:val="24"/>
          <w:szCs w:val="24"/>
        </w:rPr>
        <w:t xml:space="preserve">3. Вышеуказанные налоги включают налог на общий доход и на элементы дохода, на общий капитал и на элементы капитала; налог на доходы от отчуждения движимого и недвижимого имущества, налог на прирост капитала; подоходный налог с заработной платы или жалованья, выплачиваемые предприятиями. Отчисления от фонда заработной платы не рассматриваются как налоги на общую сумму заработной платы.</w:t>
      </w:r>
    </w:p>
    <w:p>
      <w:pPr>
        <w:spacing w:after="120"/>
        <w:jc w:val="both"/>
      </w:pPr>
      <w:r>
        <w:rPr>
          <w:rFonts w:ascii="Arial" w:cs="Arial" w:eastAsia="Arial" w:hAnsi="Arial"/>
          <w:sz w:val="24"/>
          <w:szCs w:val="24"/>
        </w:rPr>
        <w:t xml:space="preserve">4. В случае изменения налогового законодательства в одном из договаривающихся государств, Налоговое соглашение применяется ко всем идентичным или существенно схожим налогам, которые взимаются после даты подписания Налогового соглашения, в дополнение или вместо ранее оговоренных в Налоговом соглашении налогов.</w:t>
      </w:r>
    </w:p>
    <w:p>
      <w:pPr>
        <w:spacing w:after="120"/>
        <w:jc w:val="both"/>
      </w:pPr>
      <w:r>
        <w:rPr>
          <w:rFonts w:ascii="Arial" w:cs="Arial" w:eastAsia="Arial" w:hAnsi="Arial"/>
          <w:sz w:val="24"/>
          <w:szCs w:val="24"/>
        </w:rPr>
        <w:t xml:space="preserve">5. Статус резидентства того или иного лица в Кыргызской Республике определяется в соответствии с Налоговым кодексом Кыргызской Республики.</w:t>
      </w:r>
    </w:p>
    <w:p>
      <w:pPr>
        <w:spacing w:after="120"/>
        <w:jc w:val="both"/>
      </w:pPr>
      <w:r>
        <w:rPr>
          <w:rFonts w:ascii="Arial" w:cs="Arial" w:eastAsia="Arial" w:hAnsi="Arial"/>
          <w:sz w:val="24"/>
          <w:szCs w:val="24"/>
        </w:rPr>
        <w:t xml:space="preserve">6. Термин "резидент договаривающегося государства", вытекающий из Налогового соглашения, означает любое лицо, которое в соответствии с законодательством этого государства подлежит в нем налогообложению по причине его постоянного места жительства, постоянного местопребывания, места управления, или по другим критериям подобного характера, а также включает данное государство и его любое административное подразделение или местный орган власти.</w:t>
      </w:r>
    </w:p>
    <w:p>
      <w:pPr>
        <w:spacing w:after="120"/>
        <w:jc w:val="both"/>
      </w:pPr>
      <w:r>
        <w:rPr>
          <w:rFonts w:ascii="Arial" w:cs="Arial" w:eastAsia="Arial" w:hAnsi="Arial"/>
          <w:sz w:val="24"/>
          <w:szCs w:val="24"/>
        </w:rPr>
        <w:t xml:space="preserve">Не являются резидентами лица, которые подлежат налогообложению в договаривающемся государстве только в отношении доходов из источников в этом договаривающемся государстве или находящегося в нем капитала (имущества).</w:t>
      </w:r>
    </w:p>
    <w:p>
      <w:pPr>
        <w:spacing w:after="120"/>
        <w:jc w:val="both"/>
      </w:pPr>
      <w:r>
        <w:rPr>
          <w:rFonts w:ascii="Arial" w:cs="Arial" w:eastAsia="Arial" w:hAnsi="Arial"/>
          <w:sz w:val="24"/>
          <w:szCs w:val="24"/>
        </w:rPr>
        <w:t xml:space="preserve">7. Если резидент договаривающегося государства получает доход или владеет имуществом (капиталом), которые, согласно положениям соответствующего Налогового соглашения, облагаются налогом в другом договаривающемся государстве, первое упомянутое государство позволит:</w:t>
      </w:r>
    </w:p>
    <w:p>
      <w:pPr>
        <w:spacing w:after="120"/>
        <w:jc w:val="both"/>
      </w:pPr>
      <w:r>
        <w:rPr>
          <w:rFonts w:ascii="Arial" w:cs="Arial" w:eastAsia="Arial" w:hAnsi="Arial"/>
          <w:sz w:val="24"/>
          <w:szCs w:val="24"/>
        </w:rPr>
        <w:t xml:space="preserve">1) вычесть из налога на доход этого резидента сумму, равную налогу, уплаченному в этом договаривающемся государстве;</w:t>
      </w:r>
    </w:p>
    <w:p>
      <w:pPr>
        <w:spacing w:after="120"/>
        <w:jc w:val="both"/>
      </w:pPr>
      <w:r>
        <w:rPr>
          <w:rFonts w:ascii="Arial" w:cs="Arial" w:eastAsia="Arial" w:hAnsi="Arial"/>
          <w:sz w:val="24"/>
          <w:szCs w:val="24"/>
        </w:rPr>
        <w:t xml:space="preserve">2) вычесть из налога на имущество (капитал) этого резидента сумму, равную налогу на имущество (капитал).</w:t>
      </w:r>
    </w:p>
    <w:p>
      <w:pPr>
        <w:spacing w:after="120"/>
        <w:jc w:val="both"/>
      </w:pPr>
      <w:r>
        <w:rPr>
          <w:rFonts w:ascii="Arial" w:cs="Arial" w:eastAsia="Arial" w:hAnsi="Arial"/>
          <w:sz w:val="24"/>
          <w:szCs w:val="24"/>
        </w:rPr>
        <w:t xml:space="preserve">Эти вычеты, в любом случае, не должны превышать суммы налогов на доходы или имущество (капитал), которые были бы начислены на такие доходы или имущество (капитал) по налоговым ставкам, действующим в этом договаривающемся государстве, то есть налоги на доход и имущество (капитал), подсчитанные до предоставления вычета.</w:t>
      </w:r>
    </w:p>
    <w:p>
      <w:pPr>
        <w:spacing w:after="120"/>
        <w:jc w:val="both"/>
      </w:pPr>
      <w:r>
        <w:rPr>
          <w:rFonts w:ascii="Arial" w:cs="Arial" w:eastAsia="Arial" w:hAnsi="Arial"/>
          <w:sz w:val="24"/>
          <w:szCs w:val="24"/>
        </w:rPr>
        <w:t xml:space="preserve">8. Если, согласно положениям соответствующего Налогового соглашения, полученные доходы или имущество (капитал) резидента договаривающегося государства освобождены от налогов в этом договаривающемся государстве, оно может, тем не менее, при подсчете суммы налогов на остальную часть дохода или имущества (капитала) резидента договаривающегося государства учесть освобожденные от налогообложения суммы его дохода или имущества (капитала).</w:t>
      </w:r>
    </w:p>
    <w:p>
      <w:pPr>
        <w:spacing w:after="120"/>
        <w:jc w:val="both"/>
      </w:pPr>
      <w:r>
        <w:rPr>
          <w:rFonts w:ascii="Arial" w:cs="Arial" w:eastAsia="Arial" w:hAnsi="Arial"/>
          <w:sz w:val="24"/>
          <w:szCs w:val="24"/>
        </w:rPr>
        <w:t xml:space="preserve">9. Регистрация резидента договаривающегося государства в налоговых целях должна быть осуществлена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10. Для предоставления налоговых льгот, предусмотренных соответствующим Налоговым соглашением, резидент договаривающегося государства, осуществляющий деятельность в Кыргызской Республике без образования постоянного учреждения и имеющий право на налоговые льготы в соответствии с положениями Налогового соглашения, заключенного Кыргызской Республикой с государством, резидентом которого он является, должен представить в территориальную налоговую службу Кыргызской Республики по месту регистрации лица, выплачивающего доход, заявление по форме, приведенной в приложении 1 к настоящему Положению.</w:t>
      </w:r>
    </w:p>
    <w:p>
      <w:pPr>
        <w:spacing w:after="120"/>
        <w:jc w:val="both"/>
      </w:pPr>
      <w:r>
        <w:rPr>
          <w:rFonts w:ascii="Arial" w:cs="Arial" w:eastAsia="Arial" w:hAnsi="Arial"/>
          <w:sz w:val="24"/>
          <w:szCs w:val="24"/>
        </w:rPr>
        <w:t xml:space="preserve">Указанное заявление заполняется в соответствии с порядком согласно приложению 2 к настоящему Положению.</w:t>
      </w:r>
    </w:p>
    <w:p>
      <w:pPr>
        <w:spacing w:after="120"/>
        <w:jc w:val="both"/>
      </w:pPr>
      <w:r>
        <w:rPr>
          <w:rFonts w:ascii="Arial" w:cs="Arial" w:eastAsia="Arial" w:hAnsi="Arial"/>
          <w:sz w:val="24"/>
          <w:szCs w:val="24"/>
        </w:rPr>
        <w:t xml:space="preserve">11. Резидент договаривающегося государства должен представить контракты, учредительные документы - для получения налоговой льготы по дивидендам, процентам и роялти.</w:t>
      </w:r>
    </w:p>
    <w:p>
      <w:pPr>
        <w:spacing w:after="120"/>
        <w:jc w:val="both"/>
      </w:pPr>
      <w:r>
        <w:rPr>
          <w:rFonts w:ascii="Arial" w:cs="Arial" w:eastAsia="Arial" w:hAnsi="Arial"/>
          <w:sz w:val="24"/>
          <w:szCs w:val="24"/>
        </w:rPr>
        <w:t xml:space="preserve">При необходимости, соответствующий территориальный орган может запросить дополнительную информацию.</w:t>
      </w:r>
    </w:p>
    <w:p>
      <w:pPr>
        <w:spacing w:after="120"/>
        <w:jc w:val="both"/>
      </w:pPr>
      <w:r>
        <w:rPr>
          <w:rFonts w:ascii="Arial" w:cs="Arial" w:eastAsia="Arial" w:hAnsi="Arial"/>
          <w:sz w:val="24"/>
          <w:szCs w:val="24"/>
        </w:rPr>
        <w:t xml:space="preserve">Резидент Кыргызской Республики, выплачивающий доход, должен представить бухгалтерские документы (счета-фактуры, расчетно-платежные, банковские и прочие документы), в которых отражаются факты совершения торговых операций.</w:t>
      </w:r>
    </w:p>
    <w:p>
      <w:pPr>
        <w:spacing w:after="120"/>
        <w:jc w:val="both"/>
      </w:pPr>
      <w:r>
        <w:rPr>
          <w:rFonts w:ascii="Arial" w:cs="Arial" w:eastAsia="Arial" w:hAnsi="Arial"/>
          <w:sz w:val="24"/>
          <w:szCs w:val="24"/>
        </w:rPr>
        <w:t xml:space="preserve">12. В случае, если иностранная компания имеет право на льготы, предусмотренные положениями Налогового соглашения, заключенного Кыргызской Республикой с государством, резидентом которого является данная иностранная компания, она, с целью возврата уплаченных сумм налога, должна представить в территориальный налоговый орган Кыргызской Республики по месту регистрации лица, выплатившего доход, заявление по форме, приведенной в приложении 3 к настоящему Положению.</w:t>
      </w:r>
    </w:p>
    <w:p>
      <w:pPr>
        <w:spacing w:after="120"/>
        <w:jc w:val="both"/>
      </w:pPr>
      <w:r>
        <w:rPr>
          <w:rFonts w:ascii="Arial" w:cs="Arial" w:eastAsia="Arial" w:hAnsi="Arial"/>
          <w:sz w:val="24"/>
          <w:szCs w:val="24"/>
        </w:rPr>
        <w:t xml:space="preserve">13. Все денежные суммы в данных заявлениях указываются в валюте платежа (перевода). Налоговые льготы могут быть поданы не получателем дохода, а уполномоченным им лицом. В этом случае уполномоченное лицо должно представить нотариально оформленные полномочия. При этом, вышеуказанные формы заявлений должны быть поданы в соответствующий территориальный налоговый орган до истечения срока исковой давности со дня удержания налога. Заявления, поданные после истечения этого срока, к рассмотрению не принимаются.</w:t>
      </w:r>
    </w:p>
    <w:p>
      <w:pPr>
        <w:spacing w:after="120"/>
        <w:jc w:val="both"/>
      </w:pPr>
      <w:r>
        <w:rPr>
          <w:rFonts w:ascii="Arial" w:cs="Arial" w:eastAsia="Arial" w:hAnsi="Arial"/>
          <w:sz w:val="24"/>
          <w:szCs w:val="24"/>
        </w:rPr>
        <w:t xml:space="preserve">14. При возникновении разногласий между налоговыми органами Кыргызской Республики и иностранными юридическими лицами, заявления, поданные указанными лицами, с приложением всех подтверждающих документов будут рассматриваться компетентным органом Кыргызской Республики или его уполномоченным представителем.</w:t>
      </w:r>
    </w:p>
    <w:p>
      <w:pPr>
        <w:spacing w:after="120"/>
        <w:jc w:val="both"/>
      </w:pPr>
      <w:r>
        <w:rPr>
          <w:rFonts w:ascii="Arial" w:cs="Arial" w:eastAsia="Arial" w:hAnsi="Arial"/>
          <w:sz w:val="24"/>
          <w:szCs w:val="24"/>
        </w:rPr>
        <w:t xml:space="preserve">15. Физические и юридические лица Кыргызской Республики, осуществляющие деятельность в государствах, с которыми заключены Налоговые соглашения, и имеющие право на налоговые льготы в указанных государствах, могут направить в адрес компетентного органа Кыргызской Республики или его уполномоченного представителя запрос относительно форм заявлений об освобождении от налогов на доход или имущество (капитал) и возврате удержанного налога на доход или имущество (капитал), предусмотренных в этих договаривающихся государствах для получения резидентами Кыргызской Республики налоговых льгот, согласно положениям соответствующих Налоговых соглашений.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Государственную налоговую службу</w:t>
      </w:r>
    </w:p>
    <w:p>
      <w:pPr>
        <w:spacing w:after="120"/>
        <w:jc w:val="both"/>
      </w:pPr>
      <w:r>
        <w:rPr>
          <w:rFonts w:ascii="Arial" w:cs="Arial" w:eastAsia="Arial" w:hAnsi="Arial"/>
          <w:sz w:val="24"/>
          <w:szCs w:val="24"/>
        </w:rPr>
        <w:t xml:space="preserve">по ________ району ______ области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об освобождении от налога с доходов из источников</w:t>
      </w:r>
    </w:p>
    <w:p>
      <w:pPr>
        <w:spacing w:after="120"/>
        <w:jc w:val="both"/>
      </w:pPr>
      <w:r>
        <w:rPr>
          <w:rFonts w:ascii="Arial" w:cs="Arial" w:eastAsia="Arial" w:hAnsi="Arial"/>
          <w:sz w:val="24"/>
          <w:szCs w:val="24"/>
        </w:rPr>
        <w:t xml:space="preserve">в Кыргызской Республике, получаемых юридическим или</w:t>
      </w:r>
    </w:p>
    <w:p>
      <w:pPr>
        <w:spacing w:after="120"/>
        <w:jc w:val="both"/>
      </w:pPr>
      <w:r>
        <w:rPr>
          <w:rFonts w:ascii="Arial" w:cs="Arial" w:eastAsia="Arial" w:hAnsi="Arial"/>
          <w:sz w:val="24"/>
          <w:szCs w:val="24"/>
        </w:rPr>
        <w:t xml:space="preserve">физическим лицом, являющимся нерезидентом, имеющим</w:t>
      </w:r>
    </w:p>
    <w:p>
      <w:pPr>
        <w:spacing w:after="120"/>
        <w:jc w:val="both"/>
      </w:pPr>
      <w:r>
        <w:rPr>
          <w:rFonts w:ascii="Arial" w:cs="Arial" w:eastAsia="Arial" w:hAnsi="Arial"/>
          <w:sz w:val="24"/>
          <w:szCs w:val="24"/>
        </w:rPr>
        <w:t xml:space="preserve">право на применение положений соответствующего</w:t>
      </w:r>
    </w:p>
    <w:p>
      <w:pPr>
        <w:spacing w:after="120"/>
        <w:jc w:val="both"/>
      </w:pPr>
      <w:r>
        <w:rPr>
          <w:rFonts w:ascii="Arial" w:cs="Arial" w:eastAsia="Arial" w:hAnsi="Arial"/>
          <w:sz w:val="24"/>
          <w:szCs w:val="24"/>
        </w:rPr>
        <w:t xml:space="preserve">международного договора (соглашения) об избежании</w:t>
      </w:r>
    </w:p>
    <w:p>
      <w:pPr>
        <w:spacing w:after="120"/>
        <w:jc w:val="both"/>
      </w:pPr>
      <w:r>
        <w:rPr>
          <w:rFonts w:ascii="Arial" w:cs="Arial" w:eastAsia="Arial" w:hAnsi="Arial"/>
          <w:sz w:val="24"/>
          <w:szCs w:val="24"/>
        </w:rPr>
        <w:t xml:space="preserve">двойного налогообложения и предотвращении уклонения</w:t>
      </w:r>
    </w:p>
    <w:p>
      <w:pPr>
        <w:spacing w:after="120"/>
        <w:jc w:val="both"/>
      </w:pPr>
      <w:r>
        <w:rPr>
          <w:rFonts w:ascii="Arial" w:cs="Arial" w:eastAsia="Arial" w:hAnsi="Arial"/>
          <w:sz w:val="24"/>
          <w:szCs w:val="24"/>
        </w:rPr>
        <w:t xml:space="preserve">от уплаты налогов на доход и капитал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Юридическое лицо, являющееся нерезидентом.</w:t>
      </w:r>
    </w:p>
    <w:p>
      <w:pPr>
        <w:spacing w:after="120"/>
        <w:jc w:val="both"/>
      </w:pPr>
      <w:r>
        <w:rPr>
          <w:rFonts w:ascii="Arial" w:cs="Arial" w:eastAsia="Arial" w:hAnsi="Arial"/>
          <w:sz w:val="24"/>
          <w:szCs w:val="24"/>
        </w:rPr>
        <w:t xml:space="preserve">Полное наименование иностранного юридического лица-нерезидента или ФИО физического лица-нерезидента 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Полный адрес в стране резидентства 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 резидентства ______________________________________________</w:t>
      </w:r>
    </w:p>
    <w:p>
      <w:pPr>
        <w:spacing w:after="120"/>
        <w:jc w:val="both"/>
      </w:pPr>
      <w:r>
        <w:rPr>
          <w:rFonts w:ascii="Arial" w:cs="Arial" w:eastAsia="Arial" w:hAnsi="Arial"/>
          <w:sz w:val="24"/>
          <w:szCs w:val="24"/>
        </w:rPr>
        <w:t xml:space="preserve">Код страны _______________________________________________________</w:t>
      </w:r>
    </w:p>
    <w:p>
      <w:pPr>
        <w:spacing w:after="120"/>
        <w:jc w:val="both"/>
      </w:pPr>
      <w:r>
        <w:rPr>
          <w:rFonts w:ascii="Arial" w:cs="Arial" w:eastAsia="Arial" w:hAnsi="Arial"/>
          <w:sz w:val="24"/>
          <w:szCs w:val="24"/>
        </w:rPr>
        <w:t xml:space="preserve">Номер регистрации в налоговом органе страны резидентства _________ _______________________________________________________________________</w:t>
      </w:r>
    </w:p>
    <w:p>
      <w:pPr>
        <w:spacing w:after="120"/>
        <w:jc w:val="both"/>
      </w:pPr>
      <w:r>
        <w:rPr>
          <w:rFonts w:ascii="Arial" w:cs="Arial" w:eastAsia="Arial" w:hAnsi="Arial"/>
          <w:sz w:val="24"/>
          <w:szCs w:val="24"/>
        </w:rPr>
        <w:t xml:space="preserve">2. Уполномоченный представитель, если таковой имеется. Полное наименование, полномочия, адрес, телефон и номер регистрации в налоговом органе страны резидентства 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3. Сведения об источнике дохода.</w:t>
      </w:r>
    </w:p>
    <w:p>
      <w:pPr>
        <w:spacing w:after="120"/>
        <w:jc w:val="both"/>
      </w:pPr>
      <w:r>
        <w:rPr>
          <w:rFonts w:ascii="Arial" w:cs="Arial" w:eastAsia="Arial" w:hAnsi="Arial"/>
          <w:sz w:val="24"/>
          <w:szCs w:val="24"/>
        </w:rPr>
        <w:t xml:space="preserve">Полное наименование лица, выплачивающего доход 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Полный адрес налогового агента, выплачивающего доход 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ИНН ______________________________________________________________</w:t>
      </w:r>
    </w:p>
    <w:p>
      <w:pPr>
        <w:spacing w:after="120"/>
        <w:jc w:val="both"/>
      </w:pPr>
      <w:r>
        <w:rPr>
          <w:rFonts w:ascii="Arial" w:cs="Arial" w:eastAsia="Arial" w:hAnsi="Arial"/>
          <w:sz w:val="24"/>
          <w:szCs w:val="24"/>
        </w:rPr>
        <w:t xml:space="preserve">Вид дохода 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контракта 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контракта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дохода до удержания налога ___________________________ _______________________________________________________________________</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Сумма налога, подлежащая удержанию Ставка налога</w:t>
      </w:r>
    </w:p>
    <w:p>
      <w:pPr>
        <w:spacing w:after="120"/>
        <w:jc w:val="both"/>
      </w:pPr>
      <w:r>
        <w:rPr>
          <w:rFonts w:ascii="Arial" w:cs="Arial" w:eastAsia="Arial" w:hAnsi="Arial"/>
          <w:sz w:val="24"/>
          <w:szCs w:val="24"/>
        </w:rPr>
        <w:t xml:space="preserve">по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Сумма налога, подлежащая удержанию Ставка налога</w:t>
      </w:r>
    </w:p>
    <w:p>
      <w:pPr>
        <w:spacing w:after="120"/>
        <w:jc w:val="both"/>
      </w:pPr>
      <w:r>
        <w:rPr>
          <w:rFonts w:ascii="Arial" w:cs="Arial" w:eastAsia="Arial" w:hAnsi="Arial"/>
          <w:sz w:val="24"/>
          <w:szCs w:val="24"/>
        </w:rPr>
        <w:t xml:space="preserve">по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Общая сумма налога, не подлежащая удержанию по (данные строки а) минус данные строки b)) 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4. Сертификат получателя дохода.</w:t>
      </w:r>
    </w:p>
    <w:p>
      <w:pPr>
        <w:spacing w:after="120"/>
        <w:jc w:val="both"/>
      </w:pPr>
      <w:r>
        <w:rPr>
          <w:rFonts w:ascii="Arial" w:cs="Arial" w:eastAsia="Arial" w:hAnsi="Arial"/>
          <w:sz w:val="24"/>
          <w:szCs w:val="24"/>
        </w:rPr>
        <w:t xml:space="preserve">Настоящим подтверждаю, что:</w:t>
      </w:r>
    </w:p>
    <w:p>
      <w:pPr>
        <w:spacing w:after="120"/>
        <w:jc w:val="both"/>
      </w:pPr>
      <w:r>
        <w:rPr>
          <w:rFonts w:ascii="Arial" w:cs="Arial" w:eastAsia="Arial" w:hAnsi="Arial"/>
          <w:sz w:val="24"/>
          <w:szCs w:val="24"/>
        </w:rPr>
        <w:t xml:space="preserve">a) упомянутый доход не относится к постоянному учреждению или постоянной базе, как это определено в Соглашении (Конвенции) между Кыргызской Республикой 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b) являюсь фактическим получателем упомянутого дохода;</w:t>
      </w:r>
    </w:p>
    <w:p>
      <w:pPr>
        <w:spacing w:after="120"/>
        <w:jc w:val="both"/>
      </w:pPr>
      <w:r>
        <w:rPr>
          <w:rFonts w:ascii="Arial" w:cs="Arial" w:eastAsia="Arial" w:hAnsi="Arial"/>
          <w:sz w:val="24"/>
          <w:szCs w:val="24"/>
        </w:rPr>
        <w:t xml:space="preserve">c) этот доход подлежит налогообложению в 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d) представленная в заявлении информация является достоверной и полной. Обязуюсь своевременно известить налоговые органы Кыргызской Республики о любых изменениях, которые могут произойти в будущем;</w:t>
      </w:r>
    </w:p>
    <w:p>
      <w:pPr>
        <w:spacing w:after="120"/>
        <w:jc w:val="both"/>
      </w:pPr>
      <w:r>
        <w:rPr>
          <w:rFonts w:ascii="Arial" w:cs="Arial" w:eastAsia="Arial" w:hAnsi="Arial"/>
          <w:sz w:val="24"/>
          <w:szCs w:val="24"/>
        </w:rPr>
        <w:t xml:space="preserve">e) на день возникновения дохода, указанного в пункте 3 настоящего заявления, компания-заявитель фактически владела не менее _____________ процентов капитала (права голоса), выплачивающей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ФИО ____________________________________</w:t>
      </w:r>
    </w:p>
    <w:p>
      <w:pPr>
        <w:spacing w:after="120"/>
        <w:jc w:val="both"/>
      </w:pPr>
      <w:r>
        <w:rPr>
          <w:rFonts w:ascii="Arial" w:cs="Arial" w:eastAsia="Arial" w:hAnsi="Arial"/>
          <w:sz w:val="24"/>
          <w:szCs w:val="24"/>
        </w:rPr>
        <w:t xml:space="preserve">юридического лица ________________________________________</w:t>
      </w:r>
    </w:p>
    <w:p>
      <w:pPr>
        <w:spacing w:after="120"/>
        <w:jc w:val="both"/>
      </w:pPr>
      <w:r>
        <w:rPr>
          <w:rFonts w:ascii="Arial" w:cs="Arial" w:eastAsia="Arial" w:hAnsi="Arial"/>
          <w:sz w:val="24"/>
          <w:szCs w:val="24"/>
        </w:rPr>
        <w:t xml:space="preserve">Должность ______________________________</w:t>
      </w:r>
    </w:p>
    <w:p>
      <w:pPr>
        <w:spacing w:after="120"/>
        <w:jc w:val="both"/>
      </w:pPr>
      <w:r>
        <w:rPr>
          <w:rFonts w:ascii="Arial" w:cs="Arial" w:eastAsia="Arial" w:hAnsi="Arial"/>
          <w:sz w:val="24"/>
          <w:szCs w:val="24"/>
        </w:rPr>
        <w:t xml:space="preserve">Подпись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и место заполнения 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Компетентный или уполномоченный орган государства резидентства заявителя _____________________________________________________________ _______________________________________________________________________ _______________________________________________________________________ подтверждает, что заявитель действительно является в течение _______ г. Резидентом ____________________________________________________________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В целях Соглашения между Кыргызской Республикой и ________________ _______________________________________________________________________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указанные подлежат налогообложению в стране</w:t>
      </w:r>
    </w:p>
    <w:p>
      <w:pPr>
        <w:spacing w:after="120"/>
        <w:jc w:val="both"/>
      </w:pPr>
      <w:r>
        <w:rPr>
          <w:rFonts w:ascii="Arial" w:cs="Arial" w:eastAsia="Arial" w:hAnsi="Arial"/>
          <w:sz w:val="24"/>
          <w:szCs w:val="24"/>
        </w:rPr>
        <w:t xml:space="preserve">в заявлении, (отметить) резидентства</w:t>
      </w:r>
    </w:p>
    <w:p>
      <w:pPr>
        <w:spacing w:after="120"/>
        <w:jc w:val="both"/>
      </w:pPr>
      <w:r>
        <w:rPr>
          <w:rFonts w:ascii="Arial" w:cs="Arial" w:eastAsia="Arial" w:hAnsi="Arial"/>
          <w:sz w:val="24"/>
          <w:szCs w:val="24"/>
        </w:rPr>
        <w:t xml:space="preserve">не подлежат налогообложению в стране</w:t>
      </w:r>
    </w:p>
    <w:p>
      <w:pPr>
        <w:spacing w:after="120"/>
        <w:jc w:val="both"/>
      </w:pPr>
      <w:r>
        <w:rPr>
          <w:rFonts w:ascii="Arial" w:cs="Arial" w:eastAsia="Arial" w:hAnsi="Arial"/>
          <w:sz w:val="24"/>
          <w:szCs w:val="24"/>
        </w:rPr>
        <w:t xml:space="preserve">резидентства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ФИО ____________________________________</w:t>
      </w:r>
    </w:p>
    <w:p>
      <w:pPr>
        <w:spacing w:after="120"/>
        <w:jc w:val="both"/>
      </w:pPr>
      <w:r>
        <w:rPr>
          <w:rFonts w:ascii="Arial" w:cs="Arial" w:eastAsia="Arial" w:hAnsi="Arial"/>
          <w:sz w:val="24"/>
          <w:szCs w:val="24"/>
        </w:rPr>
        <w:t xml:space="preserve">юридического лица ________________________________________</w:t>
      </w:r>
    </w:p>
    <w:p>
      <w:pPr>
        <w:spacing w:after="120"/>
        <w:jc w:val="both"/>
      </w:pPr>
      <w:r>
        <w:rPr>
          <w:rFonts w:ascii="Arial" w:cs="Arial" w:eastAsia="Arial" w:hAnsi="Arial"/>
          <w:sz w:val="24"/>
          <w:szCs w:val="24"/>
        </w:rPr>
        <w:t xml:space="preserve">Должность ______________________________</w:t>
      </w:r>
    </w:p>
    <w:p>
      <w:pPr>
        <w:spacing w:after="120"/>
        <w:jc w:val="both"/>
      </w:pPr>
      <w:r>
        <w:rPr>
          <w:rFonts w:ascii="Arial" w:cs="Arial" w:eastAsia="Arial" w:hAnsi="Arial"/>
          <w:sz w:val="24"/>
          <w:szCs w:val="24"/>
        </w:rPr>
        <w:t xml:space="preserve">Подпись 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и место заполнения 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Решение налогового/компетентного органа Кыргызской Республики (указать, каким органом принимается решение по данному заявлению) 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Подтверждает, что информация, указанная в данном заявлении, соответствует положениям статьи(ей) ________________ Соглашения (Конвенции) между Кыргызской Республикой и ________________________________________</w:t>
      </w:r>
    </w:p>
    <w:p>
      <w:pPr>
        <w:spacing w:after="120"/>
        <w:jc w:val="both"/>
      </w:pPr>
      <w:r>
        <w:rPr>
          <w:rFonts w:ascii="Arial" w:cs="Arial" w:eastAsia="Arial" w:hAnsi="Arial"/>
          <w:sz w:val="24"/>
          <w:szCs w:val="24"/>
        </w:rPr>
        <w:t xml:space="preserve">(страна)</w:t>
      </w:r>
    </w:p>
    <w:p>
      <w:pPr>
        <w:spacing w:after="120"/>
        <w:jc w:val="both"/>
      </w:pPr>
      <w:r>
        <w:rPr>
          <w:rFonts w:ascii="Arial" w:cs="Arial" w:eastAsia="Arial" w:hAnsi="Arial"/>
          <w:sz w:val="24"/>
          <w:szCs w:val="24"/>
        </w:rPr>
        <w:t xml:space="preserve">и что сумма налога с указанного дохода, подлежащая удержанию в соответствии с положениями Соглашения, составляет 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Дата заполнения 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заполнения заявления об освобождении от налога</w:t>
      </w:r>
    </w:p>
    <w:p>
      <w:pPr>
        <w:spacing w:after="120"/>
        <w:jc w:val="both"/>
      </w:pPr>
      <w:r>
        <w:rPr>
          <w:rFonts w:ascii="Arial" w:cs="Arial" w:eastAsia="Arial" w:hAnsi="Arial"/>
          <w:sz w:val="24"/>
          <w:szCs w:val="24"/>
        </w:rPr>
        <w:t xml:space="preserve">с доходов из источников в Кыргызской Республике,</w:t>
      </w:r>
    </w:p>
    <w:p>
      <w:pPr>
        <w:spacing w:after="120"/>
        <w:jc w:val="both"/>
      </w:pPr>
      <w:r>
        <w:rPr>
          <w:rFonts w:ascii="Arial" w:cs="Arial" w:eastAsia="Arial" w:hAnsi="Arial"/>
          <w:sz w:val="24"/>
          <w:szCs w:val="24"/>
        </w:rPr>
        <w:t xml:space="preserve">получаемых юридическим или физическим лицом,</w:t>
      </w:r>
    </w:p>
    <w:p>
      <w:pPr>
        <w:spacing w:after="120"/>
        <w:jc w:val="both"/>
      </w:pPr>
      <w:r>
        <w:rPr>
          <w:rFonts w:ascii="Arial" w:cs="Arial" w:eastAsia="Arial" w:hAnsi="Arial"/>
          <w:sz w:val="24"/>
          <w:szCs w:val="24"/>
        </w:rPr>
        <w:t xml:space="preserve">являющимся нерезидентом, имеющим право на применение</w:t>
      </w:r>
    </w:p>
    <w:p>
      <w:pPr>
        <w:spacing w:after="120"/>
        <w:jc w:val="both"/>
      </w:pPr>
      <w:r>
        <w:rPr>
          <w:rFonts w:ascii="Arial" w:cs="Arial" w:eastAsia="Arial" w:hAnsi="Arial"/>
          <w:sz w:val="24"/>
          <w:szCs w:val="24"/>
        </w:rPr>
        <w:t xml:space="preserve">положений соответствующего международного договора</w:t>
      </w:r>
    </w:p>
    <w:p>
      <w:pPr>
        <w:spacing w:after="120"/>
        <w:jc w:val="both"/>
      </w:pPr>
      <w:r>
        <w:rPr>
          <w:rFonts w:ascii="Arial" w:cs="Arial" w:eastAsia="Arial" w:hAnsi="Arial"/>
          <w:sz w:val="24"/>
          <w:szCs w:val="24"/>
        </w:rPr>
        <w:t xml:space="preserve">(соглашения) об избежании двойного налогообложения</w:t>
      </w:r>
    </w:p>
    <w:p>
      <w:pPr>
        <w:spacing w:after="120"/>
        <w:jc w:val="both"/>
      </w:pPr>
      <w:r>
        <w:rPr>
          <w:rFonts w:ascii="Arial" w:cs="Arial" w:eastAsia="Arial" w:hAnsi="Arial"/>
          <w:sz w:val="24"/>
          <w:szCs w:val="24"/>
        </w:rPr>
        <w:t xml:space="preserve">и предотвращении уклонения от уплаты налогов на</w:t>
      </w:r>
    </w:p>
    <w:p>
      <w:pPr>
        <w:spacing w:after="120"/>
        <w:jc w:val="both"/>
      </w:pPr>
      <w:r>
        <w:rPr>
          <w:rFonts w:ascii="Arial" w:cs="Arial" w:eastAsia="Arial" w:hAnsi="Arial"/>
          <w:sz w:val="24"/>
          <w:szCs w:val="24"/>
        </w:rPr>
        <w:t xml:space="preserve">доход и капитал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 заполняется в трех экземплярах, которые предназначены:</w:t>
      </w:r>
    </w:p>
    <w:p>
      <w:pPr>
        <w:spacing w:after="120"/>
        <w:jc w:val="both"/>
      </w:pPr>
      <w:r>
        <w:rPr>
          <w:rFonts w:ascii="Arial" w:cs="Arial" w:eastAsia="Arial" w:hAnsi="Arial"/>
          <w:sz w:val="24"/>
          <w:szCs w:val="24"/>
        </w:rPr>
        <w:t xml:space="preserve">- 1-й экземпляр - для налогового органа по месту постановки на учет налогового агента;</w:t>
      </w:r>
    </w:p>
    <w:p>
      <w:pPr>
        <w:spacing w:after="120"/>
        <w:jc w:val="both"/>
      </w:pPr>
      <w:r>
        <w:rPr>
          <w:rFonts w:ascii="Arial" w:cs="Arial" w:eastAsia="Arial" w:hAnsi="Arial"/>
          <w:sz w:val="24"/>
          <w:szCs w:val="24"/>
        </w:rPr>
        <w:t xml:space="preserve">- 2-й экземпляр - для компетентного или уполномоченного органа заявителя в стране его резидентства;</w:t>
      </w:r>
    </w:p>
    <w:p>
      <w:pPr>
        <w:spacing w:after="120"/>
        <w:jc w:val="both"/>
      </w:pPr>
      <w:r>
        <w:rPr>
          <w:rFonts w:ascii="Arial" w:cs="Arial" w:eastAsia="Arial" w:hAnsi="Arial"/>
          <w:sz w:val="24"/>
          <w:szCs w:val="24"/>
        </w:rPr>
        <w:t xml:space="preserve">- 3-й экземпляр - для заявителя - лица, в отношении которого заполняется заявление.</w:t>
      </w:r>
    </w:p>
    <w:p>
      <w:pPr>
        <w:spacing w:after="120"/>
        <w:jc w:val="both"/>
      </w:pPr>
      <w:r>
        <w:rPr>
          <w:rFonts w:ascii="Arial" w:cs="Arial" w:eastAsia="Arial" w:hAnsi="Arial"/>
          <w:sz w:val="24"/>
          <w:szCs w:val="24"/>
        </w:rPr>
        <w:t xml:space="preserve">2. Первый и второй пункты заявления заполняются юридическим/физическим лицом, являющимся нерезидентом.</w:t>
      </w:r>
    </w:p>
    <w:p>
      <w:pPr>
        <w:spacing w:after="120"/>
        <w:jc w:val="both"/>
      </w:pPr>
      <w:r>
        <w:rPr>
          <w:rFonts w:ascii="Arial" w:cs="Arial" w:eastAsia="Arial" w:hAnsi="Arial"/>
          <w:sz w:val="24"/>
          <w:szCs w:val="24"/>
        </w:rPr>
        <w:t xml:space="preserve">3. В первом пункте указываются следующие реквизиты заявителя:</w:t>
      </w:r>
    </w:p>
    <w:p>
      <w:pPr>
        <w:spacing w:after="120"/>
        <w:jc w:val="both"/>
      </w:pPr>
      <w:r>
        <w:rPr>
          <w:rFonts w:ascii="Arial" w:cs="Arial" w:eastAsia="Arial" w:hAnsi="Arial"/>
          <w:sz w:val="24"/>
          <w:szCs w:val="24"/>
        </w:rPr>
        <w:t xml:space="preserve">1) наименование юридического лица - нерезидента или фамилия, имя, отчество физического лица-нерезидента;</w:t>
      </w:r>
    </w:p>
    <w:p>
      <w:pPr>
        <w:spacing w:after="120"/>
        <w:jc w:val="both"/>
      </w:pPr>
      <w:r>
        <w:rPr>
          <w:rFonts w:ascii="Arial" w:cs="Arial" w:eastAsia="Arial" w:hAnsi="Arial"/>
          <w:sz w:val="24"/>
          <w:szCs w:val="24"/>
        </w:rPr>
        <w:t xml:space="preserve">2) страна резидентства;</w:t>
      </w:r>
    </w:p>
    <w:p>
      <w:pPr>
        <w:spacing w:after="120"/>
        <w:jc w:val="both"/>
      </w:pPr>
      <w:r>
        <w:rPr>
          <w:rFonts w:ascii="Arial" w:cs="Arial" w:eastAsia="Arial" w:hAnsi="Arial"/>
          <w:sz w:val="24"/>
          <w:szCs w:val="24"/>
        </w:rPr>
        <w:t xml:space="preserve">3) адрес и номер регистрации в налоговом органе страны резидентства.</w:t>
      </w:r>
    </w:p>
    <w:p>
      <w:pPr>
        <w:spacing w:after="120"/>
        <w:jc w:val="both"/>
      </w:pPr>
      <w:r>
        <w:rPr>
          <w:rFonts w:ascii="Arial" w:cs="Arial" w:eastAsia="Arial" w:hAnsi="Arial"/>
          <w:sz w:val="24"/>
          <w:szCs w:val="24"/>
        </w:rPr>
        <w:t xml:space="preserve">Если данное заявление заполняется уполномоченным лицом, необходимо указать реквизиты уполномоченного лица.</w:t>
      </w:r>
    </w:p>
    <w:p>
      <w:pPr>
        <w:spacing w:after="120"/>
        <w:jc w:val="both"/>
      </w:pPr>
      <w:r>
        <w:rPr>
          <w:rFonts w:ascii="Arial" w:cs="Arial" w:eastAsia="Arial" w:hAnsi="Arial"/>
          <w:sz w:val="24"/>
          <w:szCs w:val="24"/>
        </w:rPr>
        <w:t xml:space="preserve">4. Второй пункт заявления заполняется уполномоченным представителем, если таковой имеется.</w:t>
      </w:r>
    </w:p>
    <w:p>
      <w:pPr>
        <w:spacing w:after="120"/>
        <w:jc w:val="both"/>
      </w:pPr>
      <w:r>
        <w:rPr>
          <w:rFonts w:ascii="Arial" w:cs="Arial" w:eastAsia="Arial" w:hAnsi="Arial"/>
          <w:sz w:val="24"/>
          <w:szCs w:val="24"/>
        </w:rPr>
        <w:t xml:space="preserve">5. Третий пункт заявления заполняется налоговым агентом. В пункте указываются все его реквизиты и следующие сведения о доходе:</w:t>
      </w:r>
    </w:p>
    <w:p>
      <w:pPr>
        <w:spacing w:after="120"/>
        <w:jc w:val="both"/>
      </w:pPr>
      <w:r>
        <w:rPr>
          <w:rFonts w:ascii="Arial" w:cs="Arial" w:eastAsia="Arial" w:hAnsi="Arial"/>
          <w:sz w:val="24"/>
          <w:szCs w:val="24"/>
        </w:rPr>
        <w:t xml:space="preserve">1) номер и дата заключения контракта;</w:t>
      </w:r>
    </w:p>
    <w:p>
      <w:pPr>
        <w:spacing w:after="120"/>
        <w:jc w:val="both"/>
      </w:pPr>
      <w:r>
        <w:rPr>
          <w:rFonts w:ascii="Arial" w:cs="Arial" w:eastAsia="Arial" w:hAnsi="Arial"/>
          <w:sz w:val="24"/>
          <w:szCs w:val="24"/>
        </w:rPr>
        <w:t xml:space="preserve">2) сумма дохода;</w:t>
      </w:r>
    </w:p>
    <w:p>
      <w:pPr>
        <w:spacing w:after="120"/>
        <w:jc w:val="both"/>
      </w:pPr>
      <w:r>
        <w:rPr>
          <w:rFonts w:ascii="Arial" w:cs="Arial" w:eastAsia="Arial" w:hAnsi="Arial"/>
          <w:sz w:val="24"/>
          <w:szCs w:val="24"/>
        </w:rPr>
        <w:t xml:space="preserve">3) ставка и сумма налога, подлежащая удержанию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6. В четвертом пункте заявитель (физическое или юридическое лицо, являющееся нерезидентом) должен дать подтверждение о том, что представлена достоверная и полная информация. Также подтверждает, что является фактическим получателем дохода, и данный доход не получен через постоянное учреждение в Кыргызской Республике и подлежит налогообложению в стране резидентства.</w:t>
      </w:r>
    </w:p>
    <w:p>
      <w:pPr>
        <w:spacing w:after="120"/>
        <w:jc w:val="both"/>
      </w:pPr>
      <w:r>
        <w:rPr>
          <w:rFonts w:ascii="Arial" w:cs="Arial" w:eastAsia="Arial" w:hAnsi="Arial"/>
          <w:sz w:val="24"/>
          <w:szCs w:val="24"/>
        </w:rPr>
        <w:t xml:space="preserve">7. В пятом пункте компетентный или уполномоченный орган страны резидентства должен подтвердить резидентство заявителя в соответствии с Налоговым соглашением, заключенным с данным государством, а также о том, что указанный доход подлежит налогообложению в стране резидентства, заверив подписью и печатью учреждения. В данном разделе указывается наименование компетентного или уполномоченного органа договаривающегося государства.</w:t>
      </w:r>
    </w:p>
    <w:p>
      <w:pPr>
        <w:spacing w:after="120"/>
        <w:jc w:val="both"/>
      </w:pPr>
      <w:r>
        <w:rPr>
          <w:rFonts w:ascii="Arial" w:cs="Arial" w:eastAsia="Arial" w:hAnsi="Arial"/>
          <w:sz w:val="24"/>
          <w:szCs w:val="24"/>
        </w:rPr>
        <w:t xml:space="preserve">8. В шестом пункте налоговый или компетентный орган Кыргызской Республики, после проверки необходимой информации, подтверждает, что информация, указанная в заявлении, соответствует положениям Налогового соглашения, и проставляет сумму налога, подлежащую удержанию в бюджет Кыргызской Республики, заверив подписью и печатью данного учреждения, при этом указывается фамилия, имя, отчество и должность заверившего лица.</w:t>
      </w:r>
    </w:p>
    <w:p>
      <w:pPr>
        <w:spacing w:after="120"/>
        <w:jc w:val="both"/>
      </w:pPr>
      <w:r>
        <w:rPr>
          <w:rFonts w:ascii="Arial" w:cs="Arial" w:eastAsia="Arial" w:hAnsi="Arial"/>
          <w:sz w:val="24"/>
          <w:szCs w:val="24"/>
        </w:rPr>
        <w:t xml:space="preserve">9. Все денежные средства в настоящем заявлении указываются в валюте платежа.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Государственную налоговую службу</w:t>
      </w:r>
    </w:p>
    <w:p>
      <w:pPr>
        <w:spacing w:after="120"/>
        <w:jc w:val="both"/>
      </w:pPr>
      <w:r>
        <w:rPr>
          <w:rFonts w:ascii="Arial" w:cs="Arial" w:eastAsia="Arial" w:hAnsi="Arial"/>
          <w:sz w:val="24"/>
          <w:szCs w:val="24"/>
        </w:rPr>
        <w:t xml:space="preserve">по _______ району _______ области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на возврат налога, удержанного у источника выплаты</w:t>
      </w:r>
    </w:p>
    <w:p>
      <w:pPr>
        <w:spacing w:after="120"/>
        <w:jc w:val="both"/>
      </w:pPr>
      <w:r>
        <w:rPr>
          <w:rFonts w:ascii="Arial" w:cs="Arial" w:eastAsia="Arial" w:hAnsi="Arial"/>
          <w:sz w:val="24"/>
          <w:szCs w:val="24"/>
        </w:rPr>
        <w:t xml:space="preserve">в Кыргызской Республике с дохода нерезидента,</w:t>
      </w:r>
    </w:p>
    <w:p>
      <w:pPr>
        <w:spacing w:after="120"/>
        <w:jc w:val="both"/>
      </w:pPr>
      <w:r>
        <w:rPr>
          <w:rFonts w:ascii="Arial" w:cs="Arial" w:eastAsia="Arial" w:hAnsi="Arial"/>
          <w:sz w:val="24"/>
          <w:szCs w:val="24"/>
        </w:rPr>
        <w:t xml:space="preserve">осуществляющего деятельность без образования</w:t>
      </w:r>
    </w:p>
    <w:p>
      <w:pPr>
        <w:spacing w:after="120"/>
        <w:jc w:val="both"/>
      </w:pPr>
      <w:r>
        <w:rPr>
          <w:rFonts w:ascii="Arial" w:cs="Arial" w:eastAsia="Arial" w:hAnsi="Arial"/>
          <w:sz w:val="24"/>
          <w:szCs w:val="24"/>
        </w:rPr>
        <w:t xml:space="preserve">постоянного учреждения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Полное наименование иностранного юридического лица (нерезидента) и страна резидентства 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2. В соответствии с положениями Соглашения между Кыргызской Республикой и 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(название страны, полное название Соглашения)</w:t>
      </w:r>
    </w:p>
    <w:p>
      <w:pPr>
        <w:spacing w:after="120"/>
        <w:jc w:val="both"/>
      </w:pPr>
      <w:r>
        <w:rPr>
          <w:rFonts w:ascii="Arial" w:cs="Arial" w:eastAsia="Arial" w:hAnsi="Arial"/>
          <w:sz w:val="24"/>
          <w:szCs w:val="24"/>
        </w:rPr>
        <w:t xml:space="preserve">от _____________________________________________ прошу возвратить сумму налога, удержанную у источника выплаты, с дохода из источника в Кыргызской Республике.</w:t>
      </w:r>
    </w:p>
    <w:p>
      <w:pPr>
        <w:spacing w:after="120"/>
        <w:jc w:val="both"/>
      </w:pPr>
      <w:r>
        <w:rPr>
          <w:rFonts w:ascii="Arial" w:cs="Arial" w:eastAsia="Arial" w:hAnsi="Arial"/>
          <w:sz w:val="24"/>
          <w:szCs w:val="24"/>
        </w:rPr>
        <w:t xml:space="preserve">3. Наименование и адрес налогового агента (наименование предприятия или ФИО лица, удержавшего налог) 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4. Дата выплаты (перевода) дохода ________________________________</w:t>
      </w:r>
    </w:p>
    <w:p>
      <w:pPr>
        <w:spacing w:after="120"/>
        <w:jc w:val="both"/>
      </w:pPr>
      <w:r>
        <w:rPr>
          <w:rFonts w:ascii="Arial" w:cs="Arial" w:eastAsia="Arial" w:hAnsi="Arial"/>
          <w:sz w:val="24"/>
          <w:szCs w:val="24"/>
        </w:rPr>
        <w:t xml:space="preserve">5. Сумма дохода до удержания налога ______________________________</w:t>
      </w:r>
    </w:p>
    <w:p>
      <w:pPr>
        <w:spacing w:after="120"/>
        <w:jc w:val="both"/>
      </w:pPr>
      <w:r>
        <w:rPr>
          <w:rFonts w:ascii="Arial" w:cs="Arial" w:eastAsia="Arial" w:hAnsi="Arial"/>
          <w:sz w:val="24"/>
          <w:szCs w:val="24"/>
        </w:rPr>
        <w:t xml:space="preserve">6. Сумма удержанного налога ______________________________________</w:t>
      </w:r>
    </w:p>
    <w:p>
      <w:pPr>
        <w:spacing w:after="120"/>
        <w:jc w:val="both"/>
      </w:pPr>
      <w:r>
        <w:rPr>
          <w:rFonts w:ascii="Arial" w:cs="Arial" w:eastAsia="Arial" w:hAnsi="Arial"/>
          <w:sz w:val="24"/>
          <w:szCs w:val="24"/>
        </w:rPr>
        <w:t xml:space="preserve">7. Сумма налога, подлежащая возврату _____________________________</w:t>
      </w:r>
    </w:p>
    <w:p>
      <w:pPr>
        <w:spacing w:after="120"/>
        <w:jc w:val="both"/>
      </w:pPr>
      <w:r>
        <w:rPr>
          <w:rFonts w:ascii="Arial" w:cs="Arial" w:eastAsia="Arial" w:hAnsi="Arial"/>
          <w:sz w:val="24"/>
          <w:szCs w:val="24"/>
        </w:rPr>
        <w:t xml:space="preserve">Сумму возврата прошу перевести на счет № 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и реквизиты банка)</w:t>
      </w:r>
    </w:p>
    <w:p>
      <w:pPr>
        <w:spacing w:after="120"/>
        <w:jc w:val="both"/>
      </w:pPr>
      <w:r>
        <w:rPr>
          <w:rFonts w:ascii="Arial" w:cs="Arial" w:eastAsia="Arial" w:hAnsi="Arial"/>
          <w:sz w:val="24"/>
          <w:szCs w:val="24"/>
        </w:rPr>
        <w:t xml:space="preserve">Настоящим подтверждаю достоверность указанных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заявления "___" _______________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Компетентный или уполномоченный орган ____________________________ _______________________________________________________________________ подтверждает, что:</w:t>
      </w:r>
    </w:p>
    <w:p>
      <w:pPr>
        <w:spacing w:after="120"/>
        <w:jc w:val="both"/>
      </w:pPr>
      <w:r>
        <w:rPr>
          <w:rFonts w:ascii="Arial" w:cs="Arial" w:eastAsia="Arial" w:hAnsi="Arial"/>
          <w:sz w:val="24"/>
          <w:szCs w:val="24"/>
        </w:rPr>
        <w:t xml:space="preserve">а) заявитель действительно имеет постоянное местопребывание в ____ _______________________________________________________________________ в рамках Соглашения ___________________________________________________ _________________________________________________ между 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(полное название Соглашения и страны)</w:t>
      </w:r>
    </w:p>
    <w:p>
      <w:pPr>
        <w:spacing w:after="120"/>
        <w:jc w:val="both"/>
      </w:pPr>
      <w:r>
        <w:rPr>
          <w:rFonts w:ascii="Arial" w:cs="Arial" w:eastAsia="Arial" w:hAnsi="Arial"/>
          <w:sz w:val="24"/>
          <w:szCs w:val="24"/>
        </w:rPr>
        <w:t xml:space="preserve">б) доход заявителя, полученный им в Кыргызской Республике, подлежит налогообложению в 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"___" _________________ года 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компетентного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Предоставляется (не предоставляется) право на распоряжение суммой, размещенной на условном банковском вкладе 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налоговой службы: 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__________________ 201__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1meqwigfzqb6qdgtvdig" Type="http://schemas.openxmlformats.org/officeDocument/2006/relationships/hyperlink" Target="http://kodeks.duckdns.org/document/12762" TargetMode="External"/><Relationship Id="rIddsxflmbxckcueuuqtbhnx" Type="http://schemas.openxmlformats.org/officeDocument/2006/relationships/hyperlink" Target="http://kodeks.duckdns.org/document/202445" TargetMode="External"/><Relationship Id="rIduris1zhbxxsnvvwz98nwl" Type="http://schemas.openxmlformats.org/officeDocument/2006/relationships/hyperlink" Target="http://kodeks.duckdns.org/document/1587" TargetMode="External"/><Relationship Id="rIdfjexiuiz1osqno2ei38f1" Type="http://schemas.openxmlformats.org/officeDocument/2006/relationships/hyperlink" Target="http://kodeks.duckdns.org/document/93586" TargetMode="External"/><Relationship Id="rIdnngqfcb5cxmpqgxro5crj" Type="http://schemas.openxmlformats.org/officeDocument/2006/relationships/hyperlink" Target="http://kodeks.duckdns.org/document/12762"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2026-09-23T01:22:13.698Z</dcterms:created>
  <dcterms:modified xsi:type="dcterms:W3CDTF">2026-09-23T01:22:13.698Z</dcterms:modified>
</cp:coreProperties>
</file>

<file path=docProps/custom.xml><?xml version="1.0" encoding="utf-8"?>
<Properties xmlns="http://schemas.openxmlformats.org/officeDocument/2006/custom-properties" xmlns:vt="http://schemas.openxmlformats.org/officeDocument/2006/docPropsVTypes"/>
</file>