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w:t>
      </w:r>
    </w:p>
    <w:p>
      <w:pPr>
        <w:spacing w:after="120"/>
        <w:jc w:val="center"/>
      </w:pPr>
      <w:r>
        <w:rPr>
          <w:rFonts w:ascii="Arial" w:cs="Arial" w:eastAsia="Arial" w:hAnsi="Arial"/>
          <w:sz w:val="24"/>
          <w:szCs w:val="24"/>
        </w:rPr>
        <w:t xml:space="preserve">в соответствии с </w:t>
      </w:r>
      <w:hyperlink w:history="1" r:id="rIdnyeycpcldcbul6x4chwt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center"/>
      </w:pPr>
      <w:r>
        <w:rPr>
          <w:rFonts w:ascii="Arial" w:cs="Arial" w:eastAsia="Arial" w:hAnsi="Arial"/>
          <w:sz w:val="24"/>
          <w:szCs w:val="24"/>
        </w:rPr>
        <w:t xml:space="preserve">от 5 марта 2013 года № 107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августа 2012 года № 541</w:t>
      </w:r>
    </w:p>
    <w:p>
      <w:pPr>
        <w:spacing w:after="120"/>
        <w:jc w:val="both"/>
      </w:pPr>
      <w:r>
        <w:rPr>
          <w:rFonts w:ascii="Arial" w:cs="Arial" w:eastAsia="Arial" w:hAnsi="Arial"/>
          <w:sz w:val="24"/>
          <w:szCs w:val="24"/>
        </w:rPr>
        <w:t xml:space="preserve">О проекте Закона Кыргызской Республики "Об обязательном страховании жилых помещений"</w:t>
      </w:r>
    </w:p>
    <w:p>
      <w:pPr>
        <w:spacing w:after="120"/>
        <w:jc w:val="both"/>
      </w:pPr>
      <w:r>
        <w:rPr>
          <w:rFonts w:ascii="Arial" w:cs="Arial" w:eastAsia="Arial" w:hAnsi="Arial"/>
          <w:sz w:val="24"/>
          <w:szCs w:val="24"/>
        </w:rPr>
        <w:t xml:space="preserve">В соответствии со статьей 79 </w:t>
      </w:r>
      <w:hyperlink w:history="1" r:id="rId1ce-yvtvrh7m3gyhjmhs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"Об обязательном страховании жилых помещений".</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по строительству и региональному развитию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Об обязательном страховании жилых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Условия и порядок осуществления обязательного страхования</w:t>
      </w:r>
    </w:p>
    <w:p>
      <w:pPr>
        <w:spacing w:after="120"/>
        <w:jc w:val="both"/>
      </w:pPr>
      <w:r>
        <w:rPr>
          <w:rFonts w:ascii="Arial" w:cs="Arial" w:eastAsia="Arial" w:hAnsi="Arial"/>
          <w:sz w:val="24"/>
          <w:szCs w:val="24"/>
        </w:rPr>
        <w:t xml:space="preserve">Глава 3. Фонд гарантирования страховых выплат</w:t>
      </w:r>
    </w:p>
    <w:p>
      <w:pPr>
        <w:spacing w:after="120"/>
        <w:jc w:val="both"/>
      </w:pPr>
      <w:r>
        <w:rPr>
          <w:rFonts w:ascii="Arial" w:cs="Arial" w:eastAsia="Arial" w:hAnsi="Arial"/>
          <w:sz w:val="24"/>
          <w:szCs w:val="24"/>
        </w:rPr>
        <w:t xml:space="preserve">Глава 4. Заключительные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правовые, экономические и организационные основы обязательного страхования жилых помещений (далее - обязательное страхование).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Цели принятия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принимается в целях создания экономических условий для возмещения потерь, связанных с повреждением или уничтожением жилищ в результате чрезвычайных ситуаций природного и иного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выгодоприобретатель - лицо, являющееся наследником страхователя, в случае его смерти, либо законным правопреемником, в случае реорганизации юридического лица, имеющее право на получение страхового возмещения;</w:t>
      </w:r>
    </w:p>
    <w:p>
      <w:pPr>
        <w:spacing w:after="120"/>
        <w:jc w:val="both"/>
      </w:pPr>
      <w:r>
        <w:rPr>
          <w:rFonts w:ascii="Arial" w:cs="Arial" w:eastAsia="Arial" w:hAnsi="Arial"/>
          <w:sz w:val="24"/>
          <w:szCs w:val="24"/>
        </w:rPr>
        <w:t xml:space="preserve">договор обязательного страхования жилого помещения (далее - договор обязательного страхования) - договор страхования,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страхователю или иному лицу в пользу которого заключен договор (выгодоприобретателю), причиненный вследствие этого события ущерб жилому помещению (осуществить страховое возмещение) в пределах определенной договором суммы (страховой суммы);</w:t>
      </w:r>
    </w:p>
    <w:p>
      <w:pPr>
        <w:spacing w:after="120"/>
        <w:jc w:val="both"/>
      </w:pPr>
      <w:r>
        <w:rPr>
          <w:rFonts w:ascii="Arial" w:cs="Arial" w:eastAsia="Arial" w:hAnsi="Arial"/>
          <w:sz w:val="24"/>
          <w:szCs w:val="24"/>
        </w:rPr>
        <w:t xml:space="preserve">жилое помещение - любое помещение, находящееся на территории Кыргызской Республики, независимо от форм собственности, признаваемое жилым в соответствии с законодательством Кыргызской Республики, пригодное для проживания граждан и используемое ими на законных основаниях;</w:t>
      </w:r>
    </w:p>
    <w:p>
      <w:pPr>
        <w:spacing w:after="120"/>
        <w:jc w:val="both"/>
      </w:pPr>
      <w:r>
        <w:rPr>
          <w:rFonts w:ascii="Arial" w:cs="Arial" w:eastAsia="Arial" w:hAnsi="Arial"/>
          <w:sz w:val="24"/>
          <w:szCs w:val="24"/>
        </w:rPr>
        <w:t xml:space="preserve">гарантийные выплаты - платежи, осуществляемые в соответствии с настоящим Законом в счет возмещения вреда, в случаях, если страховое возмещение по обязательному страхованию не может быть осуществлено вследствие применения к страховщику процедуры банкротства;</w:t>
      </w:r>
    </w:p>
    <w:p>
      <w:pPr>
        <w:spacing w:after="120"/>
        <w:jc w:val="both"/>
      </w:pPr>
      <w:r>
        <w:rPr>
          <w:rFonts w:ascii="Arial" w:cs="Arial" w:eastAsia="Arial" w:hAnsi="Arial"/>
          <w:sz w:val="24"/>
          <w:szCs w:val="24"/>
        </w:rPr>
        <w:t xml:space="preserve">независимый эксперт - незаинтересованное физическое или юридическое лицо, обладающее специальными познаниями в области страхования, привлеченное участником обязательного страхования (страховщиком, страхователем, выгодоприобретателем) для производства экспертизы и дачи заключения по вопросам, требующим применения специальных познаний;</w:t>
      </w:r>
    </w:p>
    <w:p>
      <w:pPr>
        <w:spacing w:after="120"/>
        <w:jc w:val="both"/>
      </w:pPr>
      <w:r>
        <w:rPr>
          <w:rFonts w:ascii="Arial" w:cs="Arial" w:eastAsia="Arial" w:hAnsi="Arial"/>
          <w:sz w:val="24"/>
          <w:szCs w:val="24"/>
        </w:rPr>
        <w:t xml:space="preserve">страхователь - юридическое или дееспособное физическое лицо, являющееся собственником и заключившее со страховщиком договор обязательного страхования;</w:t>
      </w:r>
    </w:p>
    <w:p>
      <w:pPr>
        <w:spacing w:after="120"/>
        <w:jc w:val="both"/>
      </w:pPr>
      <w:r>
        <w:rPr>
          <w:rFonts w:ascii="Arial" w:cs="Arial" w:eastAsia="Arial" w:hAnsi="Arial"/>
          <w:sz w:val="24"/>
          <w:szCs w:val="24"/>
        </w:rPr>
        <w:t xml:space="preserve">страховая премия - обусловленная договором плата, которую страхователь обязан уплатить страховщику в порядке и сроки, установленные договором обязательного страхования;</w:t>
      </w:r>
    </w:p>
    <w:p>
      <w:pPr>
        <w:spacing w:after="120"/>
        <w:jc w:val="both"/>
      </w:pPr>
      <w:r>
        <w:rPr>
          <w:rFonts w:ascii="Arial" w:cs="Arial" w:eastAsia="Arial" w:hAnsi="Arial"/>
          <w:sz w:val="24"/>
          <w:szCs w:val="24"/>
        </w:rPr>
        <w:t xml:space="preserve">страховая сумма - сумма, в пределах которой страховщик обязуется выплатить страховое возмещение по договору обязательного страхования;</w:t>
      </w:r>
    </w:p>
    <w:p>
      <w:pPr>
        <w:spacing w:after="120"/>
        <w:jc w:val="both"/>
      </w:pPr>
      <w:r>
        <w:rPr>
          <w:rFonts w:ascii="Arial" w:cs="Arial" w:eastAsia="Arial" w:hAnsi="Arial"/>
          <w:sz w:val="24"/>
          <w:szCs w:val="24"/>
        </w:rPr>
        <w:t xml:space="preserve">страховое возмещение - денежная компенсация, выплачиваемая страхователю или выгодоприобретателю при наступлении страхового случая из страхового фонда для покрытия ущерба в имущественном страховании;</w:t>
      </w:r>
    </w:p>
    <w:p>
      <w:pPr>
        <w:spacing w:after="120"/>
        <w:jc w:val="both"/>
      </w:pPr>
      <w:r>
        <w:rPr>
          <w:rFonts w:ascii="Arial" w:cs="Arial" w:eastAsia="Arial" w:hAnsi="Arial"/>
          <w:sz w:val="24"/>
          <w:szCs w:val="24"/>
        </w:rPr>
        <w:t xml:space="preserve">страховой случай - свершившееся событие, предусмотренное договором обязательного страхования, с наступлением которого возникает обязанность страховщика произвести страховое возмещение страхователю или выгодоприобретателю;</w:t>
      </w:r>
    </w:p>
    <w:p>
      <w:pPr>
        <w:spacing w:after="120"/>
        <w:jc w:val="both"/>
      </w:pPr>
      <w:r>
        <w:rPr>
          <w:rFonts w:ascii="Arial" w:cs="Arial" w:eastAsia="Arial" w:hAnsi="Arial"/>
          <w:sz w:val="24"/>
          <w:szCs w:val="24"/>
        </w:rPr>
        <w:t xml:space="preserve">страховой полис - документ, подтверждающий заключение договора страхования, выдаваемый страховщиком страхователю (свидетельство, сертификат, квитанция);</w:t>
      </w:r>
    </w:p>
    <w:p>
      <w:pPr>
        <w:spacing w:after="120"/>
        <w:jc w:val="both"/>
      </w:pPr>
      <w:r>
        <w:rPr>
          <w:rFonts w:ascii="Arial" w:cs="Arial" w:eastAsia="Arial" w:hAnsi="Arial"/>
          <w:sz w:val="24"/>
          <w:szCs w:val="24"/>
        </w:rPr>
        <w:t xml:space="preserve">страховой риск - предполагаемое событие, на случай наступления которого проводится страхование;</w:t>
      </w:r>
    </w:p>
    <w:p>
      <w:pPr>
        <w:spacing w:after="120"/>
        <w:jc w:val="both"/>
      </w:pPr>
      <w:r>
        <w:rPr>
          <w:rFonts w:ascii="Arial" w:cs="Arial" w:eastAsia="Arial" w:hAnsi="Arial"/>
          <w:sz w:val="24"/>
          <w:szCs w:val="24"/>
        </w:rPr>
        <w:t xml:space="preserve">страховые взносы - страховая премия, периодически вносимая страховщику страхователем в соответствии с условиями договора страхования;</w:t>
      </w:r>
    </w:p>
    <w:p>
      <w:pPr>
        <w:spacing w:after="120"/>
        <w:jc w:val="both"/>
      </w:pPr>
      <w:r>
        <w:rPr>
          <w:rFonts w:ascii="Arial" w:cs="Arial" w:eastAsia="Arial" w:hAnsi="Arial"/>
          <w:sz w:val="24"/>
          <w:szCs w:val="24"/>
        </w:rPr>
        <w:t xml:space="preserve">страховые тарифы - установленные в соответствии с настоящим Законом ценовые ставки, применяемые страховщиками при определении страховой премии по договору обязательного страхования и состоящие из базовых ставок и коэффициентов;</w:t>
      </w:r>
    </w:p>
    <w:p>
      <w:pPr>
        <w:spacing w:after="120"/>
        <w:jc w:val="both"/>
      </w:pPr>
      <w:r>
        <w:rPr>
          <w:rFonts w:ascii="Arial" w:cs="Arial" w:eastAsia="Arial" w:hAnsi="Arial"/>
          <w:sz w:val="24"/>
          <w:szCs w:val="24"/>
        </w:rPr>
        <w:t xml:space="preserve">страховщик - юридическое лицо (страховая организация), являющееся коммерческой организацией и имеющее специальное разрешение (лицензию) на осуществление обязательного страхования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франшиза определенная денежная сумма, в пределах который наступивший ущерб (вред) страховщик не компенсирует, а страхователь (выгодоприобретатель) покрывает самостоятельно;</w:t>
      </w:r>
    </w:p>
    <w:p>
      <w:pPr>
        <w:spacing w:after="120"/>
        <w:jc w:val="both"/>
      </w:pPr>
      <w:r>
        <w:rPr>
          <w:rFonts w:ascii="Arial" w:cs="Arial" w:eastAsia="Arial" w:hAnsi="Arial"/>
          <w:sz w:val="24"/>
          <w:szCs w:val="24"/>
        </w:rPr>
        <w:t xml:space="preserve">Фонд гарантирования страховых выплат по обязательному страхованию жилых помещений (далее Фонд) - некоммерческая организация, созданная в форме учреждения с целью осуществления гарантийных выплат вследствие применения к страховщику процедуры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Основные принципы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принципами обязательного страхования являются:</w:t>
      </w:r>
    </w:p>
    <w:p>
      <w:pPr>
        <w:spacing w:after="120"/>
        <w:jc w:val="both"/>
      </w:pPr>
      <w:r>
        <w:rPr>
          <w:rFonts w:ascii="Arial" w:cs="Arial" w:eastAsia="Arial" w:hAnsi="Arial"/>
          <w:sz w:val="24"/>
          <w:szCs w:val="24"/>
        </w:rPr>
        <w:t xml:space="preserve">1) гарантия возмещения ущерба, причиненного жилым помещениям, в пределах, установленных настоящим Законом;</w:t>
      </w:r>
    </w:p>
    <w:p>
      <w:pPr>
        <w:spacing w:after="120"/>
        <w:jc w:val="both"/>
      </w:pPr>
      <w:r>
        <w:rPr>
          <w:rFonts w:ascii="Arial" w:cs="Arial" w:eastAsia="Arial" w:hAnsi="Arial"/>
          <w:sz w:val="24"/>
          <w:szCs w:val="24"/>
        </w:rPr>
        <w:t xml:space="preserve">2) всеобщность и обязательность страхования владельцами жилых помещений, с учетом ограничений, установленных настоящим Законом;</w:t>
      </w:r>
    </w:p>
    <w:p>
      <w:pPr>
        <w:spacing w:after="120"/>
        <w:jc w:val="both"/>
      </w:pPr>
      <w:r>
        <w:rPr>
          <w:rFonts w:ascii="Arial" w:cs="Arial" w:eastAsia="Arial" w:hAnsi="Arial"/>
          <w:sz w:val="24"/>
          <w:szCs w:val="24"/>
        </w:rPr>
        <w:t xml:space="preserve">3) непрерывность действия обязательного страхования в течение всего срока эксплуатации жилых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Объект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Объектом обязательного страхования являются имущественные интересы страхователя, связанные с уничтожением или повреждением жилых помещений, включая их конструктивные элементы, элементы отделки, инженерное оборудование и элементы его внутренних коммуникаций.</w:t>
      </w:r>
    </w:p>
    <w:p>
      <w:pPr>
        <w:spacing w:after="120"/>
        <w:jc w:val="both"/>
      </w:pPr>
      <w:r>
        <w:rPr>
          <w:rFonts w:ascii="Arial" w:cs="Arial" w:eastAsia="Arial" w:hAnsi="Arial"/>
          <w:sz w:val="24"/>
          <w:szCs w:val="24"/>
        </w:rPr>
        <w:t xml:space="preserve">2. Не подлежат обязательному страхованию жилые помещения:</w:t>
      </w:r>
    </w:p>
    <w:p>
      <w:pPr>
        <w:spacing w:after="120"/>
        <w:jc w:val="both"/>
      </w:pPr>
      <w:r>
        <w:rPr>
          <w:rFonts w:ascii="Arial" w:cs="Arial" w:eastAsia="Arial" w:hAnsi="Arial"/>
          <w:sz w:val="24"/>
          <w:szCs w:val="24"/>
        </w:rPr>
        <w:t xml:space="preserve">1) находящиеся в аварийном состоянии вследствие ненадлежащего ухода;</w:t>
      </w:r>
    </w:p>
    <w:p>
      <w:pPr>
        <w:spacing w:after="120"/>
        <w:jc w:val="both"/>
      </w:pPr>
      <w:r>
        <w:rPr>
          <w:rFonts w:ascii="Arial" w:cs="Arial" w:eastAsia="Arial" w:hAnsi="Arial"/>
          <w:sz w:val="24"/>
          <w:szCs w:val="24"/>
        </w:rPr>
        <w:t xml:space="preserve">2) расположенные в домах (строениях), подлежащих сносу, с момента принятия уполномоченными органами решения о сносе, или перепрофилированию в нежилые, с момента подачи в уполномоченный орган заявления о перепрофилировании;</w:t>
      </w:r>
    </w:p>
    <w:p>
      <w:pPr>
        <w:spacing w:after="120"/>
        <w:jc w:val="both"/>
      </w:pPr>
      <w:r>
        <w:rPr>
          <w:rFonts w:ascii="Arial" w:cs="Arial" w:eastAsia="Arial" w:hAnsi="Arial"/>
          <w:sz w:val="24"/>
          <w:szCs w:val="24"/>
        </w:rPr>
        <w:t xml:space="preserve">3) на которые обращено взыскание по обязательствам;</w:t>
      </w:r>
    </w:p>
    <w:p>
      <w:pPr>
        <w:spacing w:after="120"/>
        <w:jc w:val="both"/>
      </w:pPr>
      <w:r>
        <w:rPr>
          <w:rFonts w:ascii="Arial" w:cs="Arial" w:eastAsia="Arial" w:hAnsi="Arial"/>
          <w:sz w:val="24"/>
          <w:szCs w:val="24"/>
        </w:rPr>
        <w:t xml:space="preserve">4) расположенные в домах (строениях), подлежащих отчуждению в связи с изъятием земельного участка;</w:t>
      </w:r>
    </w:p>
    <w:p>
      <w:pPr>
        <w:spacing w:after="120"/>
        <w:jc w:val="both"/>
      </w:pPr>
      <w:r>
        <w:rPr>
          <w:rFonts w:ascii="Arial" w:cs="Arial" w:eastAsia="Arial" w:hAnsi="Arial"/>
          <w:sz w:val="24"/>
          <w:szCs w:val="24"/>
        </w:rPr>
        <w:t xml:space="preserve">5) построенные самовольно или с нарушениями требований законодательства;</w:t>
      </w:r>
    </w:p>
    <w:p>
      <w:pPr>
        <w:spacing w:after="120"/>
        <w:jc w:val="both"/>
      </w:pPr>
      <w:r>
        <w:rPr>
          <w:rFonts w:ascii="Arial" w:cs="Arial" w:eastAsia="Arial" w:hAnsi="Arial"/>
          <w:sz w:val="24"/>
          <w:szCs w:val="24"/>
        </w:rPr>
        <w:t xml:space="preserve">6) подлежащие конфискации.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Законодательство Кыргызской Республики в сфере</w:t>
      </w:r>
    </w:p>
    <w:p>
      <w:pPr>
        <w:spacing w:after="120"/>
        <w:jc w:val="both"/>
      </w:pPr>
      <w:r>
        <w:rPr>
          <w:rFonts w:ascii="Arial" w:cs="Arial" w:eastAsia="Arial" w:hAnsi="Arial"/>
          <w:sz w:val="24"/>
          <w:szCs w:val="24"/>
        </w:rPr>
        <w:t xml:space="preserve">обязательного страхования жилых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в сфере обязательного страхования жилых помещений состоит из Конституции, Гражданского кодекса, настоящего Закона и иных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Условия и порядок осуществления</w:t>
      </w:r>
    </w:p>
    <w:p>
      <w:pPr>
        <w:spacing w:after="120"/>
        <w:jc w:val="center"/>
      </w:pPr>
      <w:r>
        <w:rPr>
          <w:rFonts w:ascii="Arial" w:cs="Arial" w:eastAsia="Arial" w:hAnsi="Arial"/>
          <w:sz w:val="24"/>
          <w:szCs w:val="24"/>
        </w:rPr>
        <w:t xml:space="preserve">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Договор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Обязательное страхование осуществляется на основании договора, заключаемого между страхователем и страховщиком.</w:t>
      </w:r>
    </w:p>
    <w:p>
      <w:pPr>
        <w:spacing w:after="120"/>
        <w:jc w:val="both"/>
      </w:pPr>
      <w:r>
        <w:rPr>
          <w:rFonts w:ascii="Arial" w:cs="Arial" w:eastAsia="Arial" w:hAnsi="Arial"/>
          <w:sz w:val="24"/>
          <w:szCs w:val="24"/>
        </w:rPr>
        <w:t xml:space="preserve">2. Страхователь свободен в выборе страховщика.</w:t>
      </w:r>
    </w:p>
    <w:p>
      <w:pPr>
        <w:spacing w:after="120"/>
        <w:jc w:val="both"/>
      </w:pPr>
      <w:r>
        <w:rPr>
          <w:rFonts w:ascii="Arial" w:cs="Arial" w:eastAsia="Arial" w:hAnsi="Arial"/>
          <w:sz w:val="24"/>
          <w:szCs w:val="24"/>
        </w:rPr>
        <w:t xml:space="preserve">Страховщик не вправе отказать страхователю в заключении договора обязательного cтрахования.</w:t>
      </w:r>
    </w:p>
    <w:p>
      <w:pPr>
        <w:spacing w:after="120"/>
        <w:jc w:val="both"/>
      </w:pPr>
      <w:r>
        <w:rPr>
          <w:rFonts w:ascii="Arial" w:cs="Arial" w:eastAsia="Arial" w:hAnsi="Arial"/>
          <w:sz w:val="24"/>
          <w:szCs w:val="24"/>
        </w:rPr>
        <w:t xml:space="preserve">3. Условия договора обязательного страхования жилых помещений должны соответствовать условиям типового договора обязательного страхования, утверждаемого Правительством Кыргызской Республики.</w:t>
      </w:r>
    </w:p>
    <w:p>
      <w:pPr>
        <w:spacing w:after="120"/>
        <w:jc w:val="both"/>
      </w:pPr>
      <w:r>
        <w:rPr>
          <w:rFonts w:ascii="Arial" w:cs="Arial" w:eastAsia="Arial" w:hAnsi="Arial"/>
          <w:sz w:val="24"/>
          <w:szCs w:val="24"/>
        </w:rPr>
        <w:t xml:space="preserve">4. В договоре обязательного страхования указывается страховая сумма на основе оценки страхователем жилого помещения по рыночной стоимости.</w:t>
      </w:r>
    </w:p>
    <w:p>
      <w:pPr>
        <w:spacing w:after="120"/>
        <w:jc w:val="both"/>
      </w:pPr>
      <w:r>
        <w:rPr>
          <w:rFonts w:ascii="Arial" w:cs="Arial" w:eastAsia="Arial" w:hAnsi="Arial"/>
          <w:sz w:val="24"/>
          <w:szCs w:val="24"/>
        </w:rPr>
        <w:t xml:space="preserve">Договор обязательного страхования заключается в письменной форме. Основанием для заключения договора обязательного страхования является заявление страхователя.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Страховые случаи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Страховыми случаями считаются уничтожение или повреждение жилого помещения страхователя в результате следующих событий:</w:t>
      </w:r>
    </w:p>
    <w:p>
      <w:pPr>
        <w:spacing w:after="120"/>
        <w:jc w:val="both"/>
      </w:pPr>
      <w:r>
        <w:rPr>
          <w:rFonts w:ascii="Arial" w:cs="Arial" w:eastAsia="Arial" w:hAnsi="Arial"/>
          <w:sz w:val="24"/>
          <w:szCs w:val="24"/>
        </w:rPr>
        <w:t xml:space="preserve">1) пожар (воздействие пламени, дыма, высокой температуры), в том числе возникший вне застрахованного помещения;</w:t>
      </w:r>
    </w:p>
    <w:p>
      <w:pPr>
        <w:spacing w:after="120"/>
        <w:jc w:val="both"/>
      </w:pPr>
      <w:r>
        <w:rPr>
          <w:rFonts w:ascii="Arial" w:cs="Arial" w:eastAsia="Arial" w:hAnsi="Arial"/>
          <w:sz w:val="24"/>
          <w:szCs w:val="24"/>
        </w:rPr>
        <w:t xml:space="preserve">2) взрыв газа, употребляемого для бытовых нужд;</w:t>
      </w:r>
    </w:p>
    <w:p>
      <w:pPr>
        <w:spacing w:after="120"/>
        <w:jc w:val="both"/>
      </w:pPr>
      <w:r>
        <w:rPr>
          <w:rFonts w:ascii="Arial" w:cs="Arial" w:eastAsia="Arial" w:hAnsi="Arial"/>
          <w:sz w:val="24"/>
          <w:szCs w:val="24"/>
        </w:rPr>
        <w:t xml:space="preserve">3) авария водопроводных, отопительных и канализационных систем;</w:t>
      </w:r>
    </w:p>
    <w:p>
      <w:pPr>
        <w:spacing w:after="120"/>
        <w:jc w:val="both"/>
      </w:pPr>
      <w:r>
        <w:rPr>
          <w:rFonts w:ascii="Arial" w:cs="Arial" w:eastAsia="Arial" w:hAnsi="Arial"/>
          <w:sz w:val="24"/>
          <w:szCs w:val="24"/>
        </w:rPr>
        <w:t xml:space="preserve">4) проникновение воды в результате проведения правомерных действий по ликвидации пожара;</w:t>
      </w:r>
    </w:p>
    <w:p>
      <w:pPr>
        <w:spacing w:after="120"/>
        <w:jc w:val="both"/>
      </w:pPr>
      <w:r>
        <w:rPr>
          <w:rFonts w:ascii="Arial" w:cs="Arial" w:eastAsia="Arial" w:hAnsi="Arial"/>
          <w:sz w:val="24"/>
          <w:szCs w:val="24"/>
        </w:rPr>
        <w:t xml:space="preserve">5) авария внутренних водостоков жилых строений;</w:t>
      </w:r>
    </w:p>
    <w:p>
      <w:pPr>
        <w:spacing w:after="120"/>
        <w:jc w:val="both"/>
      </w:pPr>
      <w:r>
        <w:rPr>
          <w:rFonts w:ascii="Arial" w:cs="Arial" w:eastAsia="Arial" w:hAnsi="Arial"/>
          <w:sz w:val="24"/>
          <w:szCs w:val="24"/>
        </w:rPr>
        <w:t xml:space="preserve">6) повреждения, произошедших вследствие непреодолимой силы.</w:t>
      </w:r>
    </w:p>
    <w:p>
      <w:pPr>
        <w:spacing w:after="120"/>
        <w:jc w:val="both"/>
      </w:pPr>
      <w:r>
        <w:rPr>
          <w:rFonts w:ascii="Arial" w:cs="Arial" w:eastAsia="Arial" w:hAnsi="Arial"/>
          <w:sz w:val="24"/>
          <w:szCs w:val="24"/>
        </w:rPr>
        <w:t xml:space="preserve">Указанные события признаются страховыми случаями, если они явились причиной фактически и внезапно происшедшего повреждения или уничтожения жилого помещения в период действия договора обязательного страхования и подтверждены актом о страховом случае.</w:t>
      </w:r>
    </w:p>
    <w:p>
      <w:pPr>
        <w:spacing w:after="120"/>
        <w:jc w:val="both"/>
      </w:pPr>
      <w:r>
        <w:rPr>
          <w:rFonts w:ascii="Arial" w:cs="Arial" w:eastAsia="Arial" w:hAnsi="Arial"/>
          <w:sz w:val="24"/>
          <w:szCs w:val="24"/>
        </w:rPr>
        <w:t xml:space="preserve">2. События не являются страховыми случаями, если они произошли в результате:</w:t>
      </w:r>
    </w:p>
    <w:p>
      <w:pPr>
        <w:spacing w:after="120"/>
        <w:jc w:val="both"/>
      </w:pPr>
      <w:r>
        <w:rPr>
          <w:rFonts w:ascii="Arial" w:cs="Arial" w:eastAsia="Arial" w:hAnsi="Arial"/>
          <w:sz w:val="24"/>
          <w:szCs w:val="24"/>
        </w:rPr>
        <w:t xml:space="preserve">1) использования застрахованного жилого помещения не по назначению;</w:t>
      </w:r>
    </w:p>
    <w:p>
      <w:pPr>
        <w:spacing w:after="120"/>
        <w:jc w:val="both"/>
      </w:pPr>
      <w:r>
        <w:rPr>
          <w:rFonts w:ascii="Arial" w:cs="Arial" w:eastAsia="Arial" w:hAnsi="Arial"/>
          <w:sz w:val="24"/>
          <w:szCs w:val="24"/>
        </w:rPr>
        <w:t xml:space="preserve">2) военных действий и их последствий, террористических актов, гражданских волнений, массовых беспорядков, забастовок, конфискации, ареста, уничтожения или повреждения по распоряжению гражданских или военных властей.</w:t>
      </w:r>
    </w:p>
    <w:p>
      <w:pPr>
        <w:spacing w:after="120"/>
        <w:jc w:val="both"/>
      </w:pPr>
      <w:r>
        <w:rPr>
          <w:rFonts w:ascii="Arial" w:cs="Arial" w:eastAsia="Arial" w:hAnsi="Arial"/>
          <w:sz w:val="24"/>
          <w:szCs w:val="24"/>
        </w:rPr>
        <w:t xml:space="preserve">Перечисленные в настоящей части действия, причины и события признаются таковыми на основании документов, определенных Правительством Кыргызской Республики.</w:t>
      </w:r>
    </w:p>
    <w:p>
      <w:pPr>
        <w:spacing w:after="120"/>
        <w:jc w:val="both"/>
      </w:pPr>
      <w:r>
        <w:rPr>
          <w:rFonts w:ascii="Arial" w:cs="Arial" w:eastAsia="Arial" w:hAnsi="Arial"/>
          <w:sz w:val="24"/>
          <w:szCs w:val="24"/>
        </w:rPr>
        <w:t xml:space="preserve">3. Убытки от оползня, просадки или иного движения грунта не подлежат возмещению в том случае, если они вызваны проведением взрывных работ, выемкой грунта из котлованов или карьеров, прокладкой подземных коммуникаций, засыпкой пустот или проведением земленасыпных работ, а также добычей или разработкой месторождений полезных ископаемых.</w:t>
      </w:r>
    </w:p>
    <w:p>
      <w:pPr>
        <w:spacing w:after="120"/>
        <w:jc w:val="both"/>
      </w:pPr>
      <w:r>
        <w:rPr>
          <w:rFonts w:ascii="Arial" w:cs="Arial" w:eastAsia="Arial" w:hAnsi="Arial"/>
          <w:sz w:val="24"/>
          <w:szCs w:val="24"/>
        </w:rPr>
        <w:t xml:space="preserve">4. Не подлежат возмещению убытки, возникшие вследствие проникновения в застрахованные жилые помещения дождя, снега, града или грязи через незакрытые окна, двери или иные отверстия в помещениях, если эти отверстия не возникли вследствие бури, вихря или иного движения воздушных масс.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Права и обязанности страхователя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Страхователь вправе:</w:t>
      </w:r>
    </w:p>
    <w:p>
      <w:pPr>
        <w:spacing w:after="120"/>
        <w:jc w:val="both"/>
      </w:pPr>
      <w:r>
        <w:rPr>
          <w:rFonts w:ascii="Arial" w:cs="Arial" w:eastAsia="Arial" w:hAnsi="Arial"/>
          <w:sz w:val="24"/>
          <w:szCs w:val="24"/>
        </w:rPr>
        <w:t xml:space="preserve">1) в период действия договора обязательного страхования по согласованию со страховщиком увеличить страховую сумму или объем ответственности страховщика;</w:t>
      </w:r>
    </w:p>
    <w:p>
      <w:pPr>
        <w:spacing w:after="120"/>
        <w:jc w:val="both"/>
      </w:pPr>
      <w:r>
        <w:rPr>
          <w:rFonts w:ascii="Arial" w:cs="Arial" w:eastAsia="Arial" w:hAnsi="Arial"/>
          <w:sz w:val="24"/>
          <w:szCs w:val="24"/>
        </w:rPr>
        <w:t xml:space="preserve">2) получить дубликат договора обязательного страхования (страхового полиса) в случае его утери;</w:t>
      </w:r>
    </w:p>
    <w:p>
      <w:pPr>
        <w:spacing w:after="120"/>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ущерба жилому помещению;</w:t>
      </w:r>
    </w:p>
    <w:p>
      <w:pPr>
        <w:spacing w:after="120"/>
        <w:jc w:val="both"/>
      </w:pPr>
      <w:r>
        <w:rPr>
          <w:rFonts w:ascii="Arial" w:cs="Arial" w:eastAsia="Arial" w:hAnsi="Arial"/>
          <w:sz w:val="24"/>
          <w:szCs w:val="24"/>
        </w:rPr>
        <w:t xml:space="preserve">4) ознакомиться с результатами оценки размера причиненного ущерба и расчетами размера страхового возмещения, произведенными страховщиком и (или) независимым экспертом;</w:t>
      </w:r>
    </w:p>
    <w:p>
      <w:pPr>
        <w:spacing w:after="120"/>
        <w:jc w:val="both"/>
      </w:pPr>
      <w:r>
        <w:rPr>
          <w:rFonts w:ascii="Arial" w:cs="Arial" w:eastAsia="Arial" w:hAnsi="Arial"/>
          <w:sz w:val="24"/>
          <w:szCs w:val="24"/>
        </w:rPr>
        <w:t xml:space="preserve">5) оспорить в порядке, установленном законодательством Кыргызской Республики, решение страховщика об отказе в осуществлении выплаты страхового возмещения или уменьшении его размера.</w:t>
      </w:r>
    </w:p>
    <w:p>
      <w:pPr>
        <w:spacing w:after="120"/>
        <w:jc w:val="both"/>
      </w:pPr>
      <w:r>
        <w:rPr>
          <w:rFonts w:ascii="Arial" w:cs="Arial" w:eastAsia="Arial" w:hAnsi="Arial"/>
          <w:sz w:val="24"/>
          <w:szCs w:val="24"/>
        </w:rPr>
        <w:t xml:space="preserve">2. Страхователь обязан:</w:t>
      </w:r>
    </w:p>
    <w:p>
      <w:pPr>
        <w:spacing w:after="120"/>
        <w:jc w:val="both"/>
      </w:pPr>
      <w:r>
        <w:rPr>
          <w:rFonts w:ascii="Arial" w:cs="Arial" w:eastAsia="Arial" w:hAnsi="Arial"/>
          <w:sz w:val="24"/>
          <w:szCs w:val="24"/>
        </w:rPr>
        <w:t xml:space="preserve">1) своевременно вносить страховые взносы, если страховая премия не уплачена полностью при заключении договора;</w:t>
      </w:r>
    </w:p>
    <w:p>
      <w:pPr>
        <w:spacing w:after="120"/>
        <w:jc w:val="both"/>
      </w:pPr>
      <w:r>
        <w:rPr>
          <w:rFonts w:ascii="Arial" w:cs="Arial" w:eastAsia="Arial" w:hAnsi="Arial"/>
          <w:sz w:val="24"/>
          <w:szCs w:val="24"/>
        </w:rPr>
        <w:t xml:space="preserve">2) сообщать страховщику о заключении других договоров страхования в отношении того же объект страхования;</w:t>
      </w:r>
    </w:p>
    <w:p>
      <w:pPr>
        <w:spacing w:after="120"/>
        <w:jc w:val="both"/>
      </w:pPr>
      <w:r>
        <w:rPr>
          <w:rFonts w:ascii="Arial" w:cs="Arial" w:eastAsia="Arial" w:hAnsi="Arial"/>
          <w:sz w:val="24"/>
          <w:szCs w:val="24"/>
        </w:rPr>
        <w:t xml:space="preserve">3) незамедлительно сообщать страховщику об увеличении страхового риска;</w:t>
      </w:r>
    </w:p>
    <w:p>
      <w:pPr>
        <w:spacing w:after="120"/>
        <w:jc w:val="both"/>
      </w:pPr>
      <w:r>
        <w:rPr>
          <w:rFonts w:ascii="Arial" w:cs="Arial" w:eastAsia="Arial" w:hAnsi="Arial"/>
          <w:sz w:val="24"/>
          <w:szCs w:val="24"/>
        </w:rPr>
        <w:t xml:space="preserve">4) уведомить страховщика о наступлении страхового случая и принять меры к его удостоверению;</w:t>
      </w:r>
    </w:p>
    <w:p>
      <w:pPr>
        <w:spacing w:after="120"/>
        <w:jc w:val="both"/>
      </w:pPr>
      <w:r>
        <w:rPr>
          <w:rFonts w:ascii="Arial" w:cs="Arial" w:eastAsia="Arial" w:hAnsi="Arial"/>
          <w:sz w:val="24"/>
          <w:szCs w:val="24"/>
        </w:rPr>
        <w:t xml:space="preserve">5) принять меры к уменьшению убытков от страхового случая;</w:t>
      </w:r>
    </w:p>
    <w:p>
      <w:pPr>
        <w:spacing w:after="120"/>
        <w:jc w:val="both"/>
      </w:pPr>
      <w:r>
        <w:rPr>
          <w:rFonts w:ascii="Arial" w:cs="Arial" w:eastAsia="Arial" w:hAnsi="Arial"/>
          <w:sz w:val="24"/>
          <w:szCs w:val="24"/>
        </w:rPr>
        <w:t xml:space="preserve">6) предоставить страховщику известные страхователю сведения, необходимые для включения в договор обязательного страхования;</w:t>
      </w:r>
    </w:p>
    <w:p>
      <w:pPr>
        <w:spacing w:after="120"/>
        <w:jc w:val="both"/>
      </w:pPr>
      <w:r>
        <w:rPr>
          <w:rFonts w:ascii="Arial" w:cs="Arial" w:eastAsia="Arial" w:hAnsi="Arial"/>
          <w:sz w:val="24"/>
          <w:szCs w:val="24"/>
        </w:rPr>
        <w:t xml:space="preserve">7) обеспечить представителю страховщика возможность проведения осмотра жилого помещения после наступления страхового случая;</w:t>
      </w:r>
    </w:p>
    <w:p>
      <w:pPr>
        <w:spacing w:after="120"/>
        <w:jc w:val="both"/>
      </w:pPr>
      <w:r>
        <w:rPr>
          <w:rFonts w:ascii="Arial" w:cs="Arial" w:eastAsia="Arial" w:hAnsi="Arial"/>
          <w:sz w:val="24"/>
          <w:szCs w:val="24"/>
        </w:rPr>
        <w:t xml:space="preserve">8) предоставить страховщику всю имеющуюся информацию (при необходимости - в письменной форме) и документацию, позволяющие судить о причинах, ходе и последствиях наступления страхового случая, а также о характере и размерах причиненною ущерба;</w:t>
      </w:r>
    </w:p>
    <w:p>
      <w:pPr>
        <w:spacing w:after="120"/>
        <w:jc w:val="both"/>
      </w:pPr>
      <w:r>
        <w:rPr>
          <w:rFonts w:ascii="Arial" w:cs="Arial" w:eastAsia="Arial" w:hAnsi="Arial"/>
          <w:sz w:val="24"/>
          <w:szCs w:val="24"/>
        </w:rPr>
        <w:t xml:space="preserve">9) заключать договор обязательного страхования (страховой полис) со страховщиком, имеющим лицензию на осуществление обязательного страхования на территории Кыргызской Республики.</w:t>
      </w:r>
    </w:p>
    <w:p>
      <w:pPr>
        <w:spacing w:after="120"/>
        <w:jc w:val="both"/>
      </w:pPr>
      <w:r>
        <w:rPr>
          <w:rFonts w:ascii="Arial" w:cs="Arial" w:eastAsia="Arial" w:hAnsi="Arial"/>
          <w:sz w:val="24"/>
          <w:szCs w:val="24"/>
        </w:rPr>
        <w:t xml:space="preserve">3. Владельцы жилых помещений, застраховавшие свое жилое помещение в соответствии с настоящим Законом, могут дополнительно в добровольной форме осуществлять страхование на случай недостаточности страхового возмещения по обязательному страхованию для полного возмещения вреда, а также на случай наступления событий, не относящихся к страховому риску по обязательному страхованию.</w:t>
      </w:r>
    </w:p>
    <w:p>
      <w:pPr>
        <w:spacing w:after="120"/>
        <w:jc w:val="both"/>
      </w:pPr>
      <w:r>
        <w:rPr>
          <w:rFonts w:ascii="Arial" w:cs="Arial" w:eastAsia="Arial" w:hAnsi="Arial"/>
          <w:sz w:val="24"/>
          <w:szCs w:val="24"/>
        </w:rPr>
        <w:t xml:space="preserve">4. Договором обязательного страхования могут быть предусмотрены другие права и обязанности страхователя, не противоречащие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Права и обязанности страховщика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Страховщик вправе:</w:t>
      </w:r>
    </w:p>
    <w:p>
      <w:pPr>
        <w:spacing w:after="120"/>
        <w:jc w:val="both"/>
      </w:pPr>
      <w:r>
        <w:rPr>
          <w:rFonts w:ascii="Arial" w:cs="Arial" w:eastAsia="Arial" w:hAnsi="Arial"/>
          <w:sz w:val="24"/>
          <w:szCs w:val="24"/>
        </w:rPr>
        <w:t xml:space="preserve">1) запрашивать у соответствующих государственных органов и организаций, исходя из их компетенции, документы, подтверждающие факт наступления страхового случая и размер ущерба, причиненного жилому помещению;</w:t>
      </w:r>
    </w:p>
    <w:p>
      <w:pPr>
        <w:spacing w:after="120"/>
        <w:jc w:val="both"/>
      </w:pPr>
      <w:r>
        <w:rPr>
          <w:rFonts w:ascii="Arial" w:cs="Arial" w:eastAsia="Arial" w:hAnsi="Arial"/>
          <w:sz w:val="24"/>
          <w:szCs w:val="24"/>
        </w:rPr>
        <w:t xml:space="preserve">2) участвовать в работе комиссии компетентных органов по установлению размера ущерба;</w:t>
      </w:r>
    </w:p>
    <w:p>
      <w:pPr>
        <w:spacing w:after="120"/>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ущерба и определения размера страхового возмещения при наступлении страхового случая.</w:t>
      </w:r>
    </w:p>
    <w:p>
      <w:pPr>
        <w:spacing w:after="120"/>
        <w:jc w:val="both"/>
      </w:pPr>
      <w:r>
        <w:rPr>
          <w:rFonts w:ascii="Arial" w:cs="Arial" w:eastAsia="Arial" w:hAnsi="Arial"/>
          <w:sz w:val="24"/>
          <w:szCs w:val="24"/>
        </w:rPr>
        <w:t xml:space="preserve">2. Страховщик обязан:</w:t>
      </w:r>
    </w:p>
    <w:p>
      <w:pPr>
        <w:spacing w:after="120"/>
        <w:jc w:val="both"/>
      </w:pPr>
      <w:r>
        <w:rPr>
          <w:rFonts w:ascii="Arial" w:cs="Arial" w:eastAsia="Arial" w:hAnsi="Arial"/>
          <w:sz w:val="24"/>
          <w:szCs w:val="24"/>
        </w:rPr>
        <w:t xml:space="preserve">1) по заключении договора обязательного страхования выдать страхователю страховой полис, форма которого устанавливается Правительством Кыргызской Республики;</w:t>
      </w:r>
    </w:p>
    <w:p>
      <w:pPr>
        <w:spacing w:after="120"/>
        <w:jc w:val="both"/>
      </w:pPr>
      <w:r>
        <w:rPr>
          <w:rFonts w:ascii="Arial" w:cs="Arial" w:eastAsia="Arial" w:hAnsi="Arial"/>
          <w:sz w:val="24"/>
          <w:szCs w:val="24"/>
        </w:rPr>
        <w:t xml:space="preserve">2) составить акт о страховом случае с указанием размера страхового возмещения и представить его для ознакомления страхователю;</w:t>
      </w:r>
    </w:p>
    <w:p>
      <w:pPr>
        <w:spacing w:after="120"/>
        <w:jc w:val="both"/>
      </w:pPr>
      <w:r>
        <w:rPr>
          <w:rFonts w:ascii="Arial" w:cs="Arial" w:eastAsia="Arial" w:hAnsi="Arial"/>
          <w:sz w:val="24"/>
          <w:szCs w:val="24"/>
        </w:rPr>
        <w:t xml:space="preserve">3) при признании страхового случая произвести выплату страхового возмещения в течение тридцати дней со дня получения заявления страхователя;</w:t>
      </w:r>
    </w:p>
    <w:p>
      <w:pPr>
        <w:spacing w:after="120"/>
        <w:jc w:val="both"/>
      </w:pPr>
      <w:r>
        <w:rPr>
          <w:rFonts w:ascii="Arial" w:cs="Arial" w:eastAsia="Arial" w:hAnsi="Arial"/>
          <w:sz w:val="24"/>
          <w:szCs w:val="24"/>
        </w:rPr>
        <w:t xml:space="preserve">4) возместить страхователю расходы, понесенные им в целях предотвращения или уменьшения убытков при страховом случае;</w:t>
      </w:r>
    </w:p>
    <w:p>
      <w:pPr>
        <w:spacing w:after="120"/>
        <w:jc w:val="both"/>
      </w:pPr>
      <w:r>
        <w:rPr>
          <w:rFonts w:ascii="Arial" w:cs="Arial" w:eastAsia="Arial" w:hAnsi="Arial"/>
          <w:sz w:val="24"/>
          <w:szCs w:val="24"/>
        </w:rPr>
        <w:t xml:space="preserve">5) при наличии оснований для отказа в выплате страхового возмещения известить об этом страхователя в письменной форме в течение тридцати дней с обоснованием причин отказа;</w:t>
      </w:r>
    </w:p>
    <w:p>
      <w:pPr>
        <w:spacing w:after="120"/>
        <w:jc w:val="both"/>
      </w:pPr>
      <w:r>
        <w:rPr>
          <w:rFonts w:ascii="Arial" w:cs="Arial" w:eastAsia="Arial" w:hAnsi="Arial"/>
          <w:sz w:val="24"/>
          <w:szCs w:val="24"/>
        </w:rPr>
        <w:t xml:space="preserve">6) обеспечить тайну страхования.</w:t>
      </w:r>
    </w:p>
    <w:p>
      <w:pPr>
        <w:spacing w:after="120"/>
        <w:jc w:val="both"/>
      </w:pPr>
      <w:r>
        <w:rPr>
          <w:rFonts w:ascii="Arial" w:cs="Arial" w:eastAsia="Arial" w:hAnsi="Arial"/>
          <w:sz w:val="24"/>
          <w:szCs w:val="24"/>
        </w:rPr>
        <w:t xml:space="preserve">3. Договором обязательного страхования могут быть предусмотрены и другие права и обязанности страховщики, не противоречащие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Срок действия договора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действия договора обязательного страхования составляет один год, за исключением случаев, для которых настоящим Законом предусмотрены иные сроки действия такого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Определение размера страховой суммы и размера страховой премии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Минимальные размеры страховой суммы и тарифы страховой премии по договорам обязательного страховании, устанавливаются Правительством Кыргызской Республики.</w:t>
      </w:r>
    </w:p>
    <w:p>
      <w:pPr>
        <w:spacing w:after="120"/>
        <w:jc w:val="both"/>
      </w:pPr>
      <w:r>
        <w:rPr>
          <w:rFonts w:ascii="Arial" w:cs="Arial" w:eastAsia="Arial" w:hAnsi="Arial"/>
          <w:sz w:val="24"/>
          <w:szCs w:val="24"/>
        </w:rPr>
        <w:t xml:space="preserve">Договором обязательного страхования могут быть установлены иные размеры страховых сумм и тарифов страховых премий, но не ниже минимальных размеров, установленных Правительством Кыргызской Республики.</w:t>
      </w:r>
    </w:p>
    <w:p>
      <w:pPr>
        <w:spacing w:after="120"/>
        <w:jc w:val="both"/>
      </w:pPr>
      <w:r>
        <w:rPr>
          <w:rFonts w:ascii="Arial" w:cs="Arial" w:eastAsia="Arial" w:hAnsi="Arial"/>
          <w:sz w:val="24"/>
          <w:szCs w:val="24"/>
        </w:rPr>
        <w:t xml:space="preserve">2. Размер страховой суммы рассчитывается страховщиком в соответствии с правилами главы 46 Гражданского кодекса Кыргызской Республики.</w:t>
      </w:r>
    </w:p>
    <w:p>
      <w:pPr>
        <w:spacing w:after="120"/>
        <w:jc w:val="both"/>
      </w:pPr>
      <w:r>
        <w:rPr>
          <w:rFonts w:ascii="Arial" w:cs="Arial" w:eastAsia="Arial" w:hAnsi="Arial"/>
          <w:sz w:val="24"/>
          <w:szCs w:val="24"/>
        </w:rPr>
        <w:t xml:space="preserve">3. Страховщик обязан осмотреть поврежденное имущество в срок не более пяти рабочих дней со дня соответствующего обращения страхователя, если иной срок не согласован со страхователем.</w:t>
      </w:r>
    </w:p>
    <w:p>
      <w:pPr>
        <w:spacing w:after="120"/>
        <w:jc w:val="both"/>
      </w:pPr>
      <w:r>
        <w:rPr>
          <w:rFonts w:ascii="Arial" w:cs="Arial" w:eastAsia="Arial" w:hAnsi="Arial"/>
          <w:sz w:val="24"/>
          <w:szCs w:val="24"/>
        </w:rPr>
        <w:t xml:space="preserve">В случае если осмотр поврежденного имущества не позволяет достоверно установить наличие страхового случая и размер вреда, подлежащих возмещению по договору обязательного страхования, страховщик вправе организовать проведение независимой экспертизы (оценки).</w:t>
      </w:r>
    </w:p>
    <w:p>
      <w:pPr>
        <w:spacing w:after="120"/>
        <w:jc w:val="both"/>
      </w:pPr>
      <w:r>
        <w:rPr>
          <w:rFonts w:ascii="Arial" w:cs="Arial" w:eastAsia="Arial" w:hAnsi="Arial"/>
          <w:sz w:val="24"/>
          <w:szCs w:val="24"/>
        </w:rPr>
        <w:t xml:space="preserve">4. Договором обязательного страхования могут предусматриваться иные сроки, в течение которых страховщик обязан прибыть для осмотра поврежденного имущества.</w:t>
      </w:r>
    </w:p>
    <w:p>
      <w:pPr>
        <w:spacing w:after="120"/>
        <w:jc w:val="both"/>
      </w:pPr>
      <w:r>
        <w:rPr>
          <w:rFonts w:ascii="Arial" w:cs="Arial" w:eastAsia="Arial" w:hAnsi="Arial"/>
          <w:sz w:val="24"/>
          <w:szCs w:val="24"/>
        </w:rPr>
        <w:t xml:space="preserve">5. Если страховщик не осмотрел поврежденное имущество в установленный частью 3 настоящей статьи срок или не организовал проведение независимой экспертизы (оценки), потерпевший вправе самостоятельно организовать проведение независимой экспертизы поврежденного имущества (оценки), не представляя поврежденное имущество страховщику для осмотра.</w:t>
      </w:r>
    </w:p>
    <w:p>
      <w:pPr>
        <w:spacing w:after="120"/>
        <w:jc w:val="both"/>
      </w:pPr>
      <w:r>
        <w:rPr>
          <w:rFonts w:ascii="Arial" w:cs="Arial" w:eastAsia="Arial" w:hAnsi="Arial"/>
          <w:sz w:val="24"/>
          <w:szCs w:val="24"/>
        </w:rPr>
        <w:t xml:space="preserve">6. Стоимость независимой экспертизы (оценки), на основании которой осуществлено страховое возмещение, включается в состав убытков, подлежащих возмещению страховщиком по договору обязательного страхования.</w:t>
      </w:r>
    </w:p>
    <w:p>
      <w:pPr>
        <w:spacing w:after="120"/>
        <w:jc w:val="both"/>
      </w:pPr>
      <w:r>
        <w:rPr>
          <w:rFonts w:ascii="Arial" w:cs="Arial" w:eastAsia="Arial" w:hAnsi="Arial"/>
          <w:sz w:val="24"/>
          <w:szCs w:val="24"/>
        </w:rPr>
        <w:t xml:space="preserve">7. Независимая экспертиза проводится в целях выяснения обстоятельств наступления страхового случая, установления повреждений и их причин, а также технологии, методов и стоимости его ремонта.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Выплата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Страхователь вправе предъявить непосредственно страховщику требование о возмещении вреда в пределах страховой суммы. Заявление потерпевшего, содержащее требование о страховом возмещении, с приложенными к нему документами направляется страховщику по месту нахождения страховщика или его представителя, уполномоченного страховщиком на рассмотрение указанных требований страхователя и осуществления страхового возмещения.</w:t>
      </w:r>
    </w:p>
    <w:p>
      <w:pPr>
        <w:spacing w:after="120"/>
        <w:jc w:val="both"/>
      </w:pPr>
      <w:r>
        <w:rPr>
          <w:rFonts w:ascii="Arial" w:cs="Arial" w:eastAsia="Arial" w:hAnsi="Arial"/>
          <w:sz w:val="24"/>
          <w:szCs w:val="24"/>
        </w:rPr>
        <w:t xml:space="preserve">2. Страховщик рассматривает заявление страхователя о страховом возмещении и приложенные к нему документы в течение 30 дней с момента получения всех необходимых документов. В течение указанного срока страховщик обязан произвести страховое возмещение потерпевшему или направить ему мотивированный отказ.</w:t>
      </w:r>
    </w:p>
    <w:p>
      <w:pPr>
        <w:spacing w:after="120"/>
        <w:jc w:val="both"/>
      </w:pPr>
      <w:r>
        <w:rPr>
          <w:rFonts w:ascii="Arial" w:cs="Arial" w:eastAsia="Arial" w:hAnsi="Arial"/>
          <w:sz w:val="24"/>
          <w:szCs w:val="24"/>
        </w:rPr>
        <w:t xml:space="preserve">До полного определения размера подлежащего возмещению вреда страховщик вправе по заявлению страхователя произвести часть страхового возмещения, соответствующую фактически определенной части указанного вреда.</w:t>
      </w:r>
    </w:p>
    <w:p>
      <w:pPr>
        <w:spacing w:after="120"/>
        <w:jc w:val="both"/>
      </w:pPr>
      <w:r>
        <w:rPr>
          <w:rFonts w:ascii="Arial" w:cs="Arial" w:eastAsia="Arial" w:hAnsi="Arial"/>
          <w:sz w:val="24"/>
          <w:szCs w:val="24"/>
        </w:rPr>
        <w:t xml:space="preserve">К заявлению должны быть приложены следующие документы:</w:t>
      </w:r>
    </w:p>
    <w:p>
      <w:pPr>
        <w:spacing w:after="120"/>
        <w:jc w:val="both"/>
      </w:pPr>
      <w:r>
        <w:rPr>
          <w:rFonts w:ascii="Arial" w:cs="Arial" w:eastAsia="Arial" w:hAnsi="Arial"/>
          <w:sz w:val="24"/>
          <w:szCs w:val="24"/>
        </w:rPr>
        <w:t xml:space="preserve">1) копия договора (страхового полиса);</w:t>
      </w:r>
    </w:p>
    <w:p>
      <w:pPr>
        <w:spacing w:after="120"/>
        <w:jc w:val="both"/>
      </w:pPr>
      <w:r>
        <w:rPr>
          <w:rFonts w:ascii="Arial" w:cs="Arial" w:eastAsia="Arial" w:hAnsi="Arial"/>
          <w:sz w:val="24"/>
          <w:szCs w:val="24"/>
        </w:rPr>
        <w:t xml:space="preserve">2) акт о страховом случае.</w:t>
      </w:r>
    </w:p>
    <w:p>
      <w:pPr>
        <w:spacing w:after="120"/>
        <w:jc w:val="both"/>
      </w:pPr>
      <w:r>
        <w:rPr>
          <w:rFonts w:ascii="Arial" w:cs="Arial" w:eastAsia="Arial" w:hAnsi="Arial"/>
          <w:sz w:val="24"/>
          <w:szCs w:val="24"/>
        </w:rPr>
        <w:t xml:space="preserve">Либо в заявлении должны быть указаны даты составления и номера этих документов.</w:t>
      </w:r>
    </w:p>
    <w:p>
      <w:pPr>
        <w:spacing w:after="120"/>
        <w:jc w:val="both"/>
      </w:pPr>
      <w:r>
        <w:rPr>
          <w:rFonts w:ascii="Arial" w:cs="Arial" w:eastAsia="Arial" w:hAnsi="Arial"/>
          <w:sz w:val="24"/>
          <w:szCs w:val="24"/>
        </w:rPr>
        <w:t xml:space="preserve">3. Местонахождение и почтовые адреса страховщика, всех его представителей в регионах Кыргызской Республики, средства связи с ними и сведения о времени их работы должны быть указаны в страховом полисе.</w:t>
      </w:r>
    </w:p>
    <w:p>
      <w:pPr>
        <w:spacing w:after="120"/>
        <w:jc w:val="both"/>
      </w:pPr>
      <w:r>
        <w:rPr>
          <w:rFonts w:ascii="Arial" w:cs="Arial" w:eastAsia="Arial" w:hAnsi="Arial"/>
          <w:sz w:val="24"/>
          <w:szCs w:val="24"/>
        </w:rPr>
        <w:t xml:space="preserve">4. При просрочке в выплате страхового возмещения, в том числе и тогда, когда просрочка была вызвана необоснованным отказом его выплатить, на сумму страхового возмещения начисляются проценты в соответствии со статьей 360 Гражданского кодекса Кыргызской Республики и уплачивается пеня в размере 0,1 процента просроченной суммы за каждый день просрочки.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Государственное регулирование страховых тарифов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Государственное регулирование страховых тарифов осуществляется посредством установления в соответствии с настоящим Законом экономически обоснованных страховых тарифов или их предельных уровней, а также структуры страховых тарифов и порядка их применения страховщиками при определении страховой премии по договору обязательного страхования.</w:t>
      </w:r>
    </w:p>
    <w:p>
      <w:pPr>
        <w:spacing w:after="120"/>
        <w:jc w:val="both"/>
      </w:pPr>
      <w:r>
        <w:rPr>
          <w:rFonts w:ascii="Arial" w:cs="Arial" w:eastAsia="Arial" w:hAnsi="Arial"/>
          <w:sz w:val="24"/>
          <w:szCs w:val="24"/>
        </w:rPr>
        <w:t xml:space="preserve">2. Страховые тарифы, их структура и порядок уплаты по договору обязательного страхования определяются Правительством Кыргызской Республики в соответствии с настоящим Законом.</w:t>
      </w:r>
    </w:p>
    <w:p>
      <w:pPr>
        <w:spacing w:after="120"/>
        <w:jc w:val="both"/>
      </w:pPr>
      <w:r>
        <w:rPr>
          <w:rFonts w:ascii="Arial" w:cs="Arial" w:eastAsia="Arial" w:hAnsi="Arial"/>
          <w:sz w:val="24"/>
          <w:szCs w:val="24"/>
        </w:rPr>
        <w:t xml:space="preserve">3. Ежегодные статистические данные об обязательном страховании подлежат официальному опубликованию уполномоченным государственным органом по надзору за страховой деятельностью.</w:t>
      </w:r>
    </w:p>
    <w:p>
      <w:pPr>
        <w:spacing w:after="120"/>
        <w:jc w:val="both"/>
      </w:pPr>
      <w:r>
        <w:rPr>
          <w:rFonts w:ascii="Arial" w:cs="Arial" w:eastAsia="Arial" w:hAnsi="Arial"/>
          <w:sz w:val="24"/>
          <w:szCs w:val="24"/>
        </w:rPr>
        <w:t xml:space="preserve">4. Страховые тарифы состоят из базовых ставок и коэффициентов. Страховые премии по договорам обязательного страхования рассчитываются как произведение базовых ставок и коэффициентов страховых тарифов.</w:t>
      </w:r>
    </w:p>
    <w:p>
      <w:pPr>
        <w:spacing w:after="120"/>
        <w:jc w:val="both"/>
      </w:pPr>
      <w:r>
        <w:rPr>
          <w:rFonts w:ascii="Arial" w:cs="Arial" w:eastAsia="Arial" w:hAnsi="Arial"/>
          <w:sz w:val="24"/>
          <w:szCs w:val="24"/>
        </w:rPr>
        <w:t xml:space="preserve">5. Коэффициенты, входящие в состав страховых тарифов, устанавливаются в зависимости от территории расположения жилого помещения.</w:t>
      </w:r>
    </w:p>
    <w:p>
      <w:pPr>
        <w:spacing w:after="120"/>
        <w:jc w:val="both"/>
      </w:pPr>
      <w:r>
        <w:rPr>
          <w:rFonts w:ascii="Arial" w:cs="Arial" w:eastAsia="Arial" w:hAnsi="Arial"/>
          <w:sz w:val="24"/>
          <w:szCs w:val="24"/>
        </w:rPr>
        <w:t xml:space="preserve">6. Установленные в соответствии с настоящим Законом страховые тарифы обязательны для применения страховщиками.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Замена страховщика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Замена страховщика по договорам обязательного страхования может быть произведена на основании договора, заключенного этим страховщиком с другим страховщиком, имеющим соответствующую лицензию.</w:t>
      </w:r>
    </w:p>
    <w:p>
      <w:pPr>
        <w:spacing w:after="120"/>
        <w:jc w:val="both"/>
      </w:pPr>
      <w:r>
        <w:rPr>
          <w:rFonts w:ascii="Arial" w:cs="Arial" w:eastAsia="Arial" w:hAnsi="Arial"/>
          <w:sz w:val="24"/>
          <w:szCs w:val="24"/>
        </w:rPr>
        <w:t xml:space="preserve">2. Замена страховщика допускается с согласия страхователей по договорам обязательного страхования и уполномоченного государственного органа по надзору за страховой деятельностью.</w:t>
      </w:r>
    </w:p>
    <w:p>
      <w:pPr>
        <w:spacing w:after="120"/>
        <w:jc w:val="both"/>
      </w:pPr>
      <w:r>
        <w:rPr>
          <w:rFonts w:ascii="Arial" w:cs="Arial" w:eastAsia="Arial" w:hAnsi="Arial"/>
          <w:sz w:val="24"/>
          <w:szCs w:val="24"/>
        </w:rPr>
        <w:t xml:space="preserve">3. Согласие страхователя на замену страховщика запрашивается страховщиком, принимающим обязательства по договорам обязательного страхования, в письменной форме.</w:t>
      </w:r>
    </w:p>
    <w:p>
      <w:pPr>
        <w:spacing w:after="120"/>
        <w:jc w:val="both"/>
      </w:pPr>
      <w:r>
        <w:rPr>
          <w:rFonts w:ascii="Arial" w:cs="Arial" w:eastAsia="Arial" w:hAnsi="Arial"/>
          <w:sz w:val="24"/>
          <w:szCs w:val="24"/>
        </w:rPr>
        <w:t xml:space="preserve">Страхователь вправе согласиться на замену страховщика, либо отказаться от нее. О своем решении страхователь в письменной форме извещает страховщика, передающего обязательства по договору обязательного страхования или принимающего их. В запросе о согласии на замену страховщика страхователю должны разъясняться их права на отказ от замены страховщика.</w:t>
      </w:r>
    </w:p>
    <w:p>
      <w:pPr>
        <w:spacing w:after="120"/>
        <w:jc w:val="both"/>
      </w:pPr>
      <w:r>
        <w:rPr>
          <w:rFonts w:ascii="Arial" w:cs="Arial" w:eastAsia="Arial" w:hAnsi="Arial"/>
          <w:sz w:val="24"/>
          <w:szCs w:val="24"/>
        </w:rPr>
        <w:t xml:space="preserve">4. Уполномоченный государственный орган по надзору за страховой деятельностью вправе отказать в замене страховщика в следующих случаях, если:</w:t>
      </w:r>
    </w:p>
    <w:p>
      <w:pPr>
        <w:spacing w:after="120"/>
        <w:jc w:val="both"/>
      </w:pPr>
      <w:r>
        <w:rPr>
          <w:rFonts w:ascii="Arial" w:cs="Arial" w:eastAsia="Arial" w:hAnsi="Arial"/>
          <w:sz w:val="24"/>
          <w:szCs w:val="24"/>
        </w:rPr>
        <w:t xml:space="preserve">1) принятие страховщиком передаваемых ему обязательств по договорам обязательного страхования влечет за собой нарушение установленных законодательством Кыргызской Республики требований к гарантиям платежеспособности страховщиков;</w:t>
      </w:r>
    </w:p>
    <w:p>
      <w:pPr>
        <w:spacing w:after="120"/>
        <w:jc w:val="both"/>
      </w:pPr>
      <w:r>
        <w:rPr>
          <w:rFonts w:ascii="Arial" w:cs="Arial" w:eastAsia="Arial" w:hAnsi="Arial"/>
          <w:sz w:val="24"/>
          <w:szCs w:val="24"/>
        </w:rPr>
        <w:t xml:space="preserve">2) страховщик, принимающий обязательства по договорам обязательного страхования, не имеет лицензии на осуществление обязательного страхования жилого помещения;</w:t>
      </w:r>
    </w:p>
    <w:p>
      <w:pPr>
        <w:spacing w:after="120"/>
        <w:jc w:val="both"/>
      </w:pPr>
      <w:r>
        <w:rPr>
          <w:rFonts w:ascii="Arial" w:cs="Arial" w:eastAsia="Arial" w:hAnsi="Arial"/>
          <w:sz w:val="24"/>
          <w:szCs w:val="24"/>
        </w:rPr>
        <w:t xml:space="preserve">3) условия и порядок замены страховщика не соответствуют требованиям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Фонд гарантирования страховых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Порядок создания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Фонд создастся в виде некоммерческой организации, образуемой в форме учреждения, с целью осуществления гарантийных выплат вследствие применения к страховщику процедуры банкротства.</w:t>
      </w:r>
    </w:p>
    <w:p>
      <w:pPr>
        <w:spacing w:after="120"/>
        <w:jc w:val="both"/>
      </w:pPr>
      <w:r>
        <w:rPr>
          <w:rFonts w:ascii="Arial" w:cs="Arial" w:eastAsia="Arial" w:hAnsi="Arial"/>
          <w:sz w:val="24"/>
          <w:szCs w:val="24"/>
        </w:rPr>
        <w:t xml:space="preserve">2. Учредителями Фонда являются страховые организации - участники системы обязательного страхования жилищных помещений.</w:t>
      </w:r>
    </w:p>
    <w:p>
      <w:pPr>
        <w:spacing w:after="120"/>
        <w:jc w:val="both"/>
      </w:pPr>
      <w:r>
        <w:rPr>
          <w:rFonts w:ascii="Arial" w:cs="Arial" w:eastAsia="Arial" w:hAnsi="Arial"/>
          <w:sz w:val="24"/>
          <w:szCs w:val="24"/>
        </w:rPr>
        <w:t xml:space="preserve">3. Положение о порядке деятельности Фонда утверждается общим собранием учредителей Фонда по согласованию с уполномоченным государственным органом, регулирующим и осуществляющим надзор за страховой деятельностью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Гарантийные выплаты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Фонд осуществляет гарантийную выплату пострадавшему или лицу, имеющему, coгласно законодательству Кыргызской Республики, право на возмещение вреда вследствие применения к страховщику процедуры банкротства.</w:t>
      </w:r>
    </w:p>
    <w:p>
      <w:pPr>
        <w:spacing w:after="120"/>
        <w:jc w:val="both"/>
      </w:pPr>
      <w:r>
        <w:rPr>
          <w:rFonts w:ascii="Arial" w:cs="Arial" w:eastAsia="Arial" w:hAnsi="Arial"/>
          <w:sz w:val="24"/>
          <w:szCs w:val="24"/>
        </w:rPr>
        <w:t xml:space="preserve">2. Гарантийные выплаты осуществляются за счет отчислений (взносов), осуществляемых страховыми организациями (участниками) на регулярной основе.</w:t>
      </w:r>
    </w:p>
    <w:p>
      <w:pPr>
        <w:spacing w:after="120"/>
        <w:jc w:val="both"/>
      </w:pPr>
      <w:r>
        <w:rPr>
          <w:rFonts w:ascii="Arial" w:cs="Arial" w:eastAsia="Arial" w:hAnsi="Arial"/>
          <w:sz w:val="24"/>
          <w:szCs w:val="24"/>
        </w:rPr>
        <w:t xml:space="preserve">3. Решение об осуществлении гарантийной выплаты принимается Фондом после представления пострадавшим лицом и/или выгодоприобретателем документов, предусмотренных законодательством Кыргызской Республики, необходимых для осуществления гарантийной выплаты.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Право на получение гарантийных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Гарантийные выплата в счет возмещения ущерба производится в случаях, если выплата страхового возмещения по договору обязательного страхования не может быть осуществлена вследствие применения к страховщику процедуры банкротства, предусмотренной законодательством Кыргызской Республики.</w:t>
      </w:r>
    </w:p>
    <w:p>
      <w:pPr>
        <w:spacing w:after="120"/>
        <w:jc w:val="both"/>
      </w:pPr>
      <w:r>
        <w:rPr>
          <w:rFonts w:ascii="Arial" w:cs="Arial" w:eastAsia="Arial" w:hAnsi="Arial"/>
          <w:sz w:val="24"/>
          <w:szCs w:val="24"/>
        </w:rPr>
        <w:t xml:space="preserve">2. Право на получение гарантийных выплат в предусмотренных частью 1 настоящей статьи случаях имеют страхователи.</w:t>
      </w:r>
    </w:p>
    <w:p>
      <w:pPr>
        <w:spacing w:after="120"/>
        <w:jc w:val="both"/>
      </w:pPr>
      <w:r>
        <w:rPr>
          <w:rFonts w:ascii="Arial" w:cs="Arial" w:eastAsia="Arial" w:hAnsi="Arial"/>
          <w:sz w:val="24"/>
          <w:szCs w:val="24"/>
        </w:rPr>
        <w:t xml:space="preserve">3. Порядок осуществления гарантийных выплат устанавливается Правительством Кыргызской Республики. Иск по требованиям страхователей об осуществлении гарантийных выплат может быть предъявлен ими в течение двух лет с момента наступления страхового случая.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w:t>
      </w:r>
    </w:p>
    <w:p>
      <w:pPr>
        <w:spacing w:after="120"/>
        <w:jc w:val="center"/>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Информационное взаимодействие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органы и органы местного самоуправления, иные юридические лица независимо от организационно-правовой формы и формы собственности и граждане Кыргызской Республики обязаны бесплатно предоставлять по запросам страховщиков и их представительств имеющуюся у них информацию, связанную со страховыми случаями по страхованию или с событиями, послужившими основанием для предъявления страхователями требований о гарантийных выплатах.</w:t>
      </w:r>
    </w:p>
    <w:p>
      <w:pPr>
        <w:spacing w:after="120"/>
        <w:jc w:val="both"/>
      </w:pPr>
      <w:r>
        <w:rPr>
          <w:rFonts w:ascii="Arial" w:cs="Arial" w:eastAsia="Arial" w:hAnsi="Arial"/>
          <w:sz w:val="24"/>
          <w:szCs w:val="24"/>
        </w:rPr>
        <w:t xml:space="preserve">Страховщики и их представительства обязаны соблюдать установленные законодательством Кыргызской Республики режим защиты, обработки получаемой информации и порядок ее использования.</w:t>
      </w:r>
    </w:p>
    <w:p>
      <w:pPr>
        <w:spacing w:after="120"/>
        <w:jc w:val="both"/>
      </w:pPr>
      <w:r>
        <w:rPr>
          <w:rFonts w:ascii="Arial" w:cs="Arial" w:eastAsia="Arial" w:hAnsi="Arial"/>
          <w:sz w:val="24"/>
          <w:szCs w:val="24"/>
        </w:rPr>
        <w:t xml:space="preserve">2. Страховщики обязаны сообщать сведения о заключенных, продленных, недействительных и прекративших свое действие договорах обязательного страхования в уполномоченный государственный орган по надзору за страховой деятельностью. Порядок представления сведений, предусмотренных настоящей частью, устанавливается Правительством Кыргызской Республики.</w:t>
      </w:r>
    </w:p>
    <w:p>
      <w:pPr>
        <w:spacing w:after="120"/>
        <w:jc w:val="both"/>
      </w:pPr>
      <w:r>
        <w:rPr>
          <w:rFonts w:ascii="Arial" w:cs="Arial" w:eastAsia="Arial" w:hAnsi="Arial"/>
          <w:sz w:val="24"/>
          <w:szCs w:val="24"/>
        </w:rPr>
        <w:t xml:space="preserve">3. В целях организации обмена данными об обязательном страховании и контроля за его осуществлением создается автоматизированная информационная система, содержащая сведения о договорах обязательного страхования, страховых случаях, статистические и иные сведения по страхованию. Данные, формируемые в рамках указанной автоматизированной информационной системы, относятся к информационным ресурсам.</w:t>
      </w:r>
    </w:p>
    <w:p>
      <w:pPr>
        <w:spacing w:after="120"/>
        <w:jc w:val="both"/>
      </w:pPr>
      <w:r>
        <w:rPr>
          <w:rFonts w:ascii="Arial" w:cs="Arial" w:eastAsia="Arial" w:hAnsi="Arial"/>
          <w:sz w:val="24"/>
          <w:szCs w:val="24"/>
        </w:rPr>
        <w:t xml:space="preserve">Пользование информационными ресурсами автоматизированной информационной системы является свободным и общедоступным, за исключением сведений, составляющих конфиденциальную информацию.</w:t>
      </w:r>
    </w:p>
    <w:p>
      <w:pPr>
        <w:spacing w:after="120"/>
        <w:jc w:val="both"/>
      </w:pPr>
      <w:r>
        <w:rPr>
          <w:rFonts w:ascii="Arial" w:cs="Arial" w:eastAsia="Arial" w:hAnsi="Arial"/>
          <w:sz w:val="24"/>
          <w:szCs w:val="24"/>
        </w:rPr>
        <w:t xml:space="preserve">Пользование информацией ограниченного доступа осуществляется органами государственной власти, страховщиками и их представительствами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Перечень информации, предоставляемой в обязательном порядке органами государственной власти, страховщиками, иными лицами для формирования информационных ресурсов автоматизированной информационной системы, порядок предоставления пользователям содержащейся в ней информации, а также перечень органов и организаций, ответственных за сбор и обработку указанных информационных ресурсов, утверждаются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Государственный надзор в области обязательного</w:t>
      </w:r>
    </w:p>
    <w:p>
      <w:pPr>
        <w:spacing w:after="120"/>
        <w:jc w:val="both"/>
      </w:pPr>
      <w:r>
        <w:rPr>
          <w:rFonts w:ascii="Arial" w:cs="Arial" w:eastAsia="Arial" w:hAnsi="Arial"/>
          <w:sz w:val="24"/>
          <w:szCs w:val="24"/>
        </w:rPr>
        <w:t xml:space="preserve">страхования жилых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надзор за страховой деятельностью осуществляется уполномоченным государственным органом по надзору за страховой деятельностью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Статьи 21. Порядок разрешения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Споры, вытекающие из договора обязательного страхования жилых помещений, разрешаются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Порядок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поэтапно:</w:t>
      </w:r>
    </w:p>
    <w:p>
      <w:pPr>
        <w:spacing w:after="120"/>
        <w:jc w:val="both"/>
      </w:pPr>
      <w:r>
        <w:rPr>
          <w:rFonts w:ascii="Arial" w:cs="Arial" w:eastAsia="Arial" w:hAnsi="Arial"/>
          <w:sz w:val="24"/>
          <w:szCs w:val="24"/>
        </w:rPr>
        <w:t xml:space="preserve">на территории городов Бишкек и Ош - по истечении трех месяцев со дня официального опубликования;</w:t>
      </w:r>
    </w:p>
    <w:p>
      <w:pPr>
        <w:spacing w:after="120"/>
        <w:jc w:val="both"/>
      </w:pPr>
      <w:r>
        <w:rPr>
          <w:rFonts w:ascii="Arial" w:cs="Arial" w:eastAsia="Arial" w:hAnsi="Arial"/>
          <w:sz w:val="24"/>
          <w:szCs w:val="24"/>
        </w:rPr>
        <w:t xml:space="preserve">на территории иных городов Кыргызской Республики - по истечении семи месяцев со дня официального опубликования;</w:t>
      </w:r>
    </w:p>
    <w:p>
      <w:pPr>
        <w:spacing w:after="120"/>
        <w:jc w:val="both"/>
      </w:pPr>
      <w:r>
        <w:rPr>
          <w:rFonts w:ascii="Arial" w:cs="Arial" w:eastAsia="Arial" w:hAnsi="Arial"/>
          <w:sz w:val="24"/>
          <w:szCs w:val="24"/>
        </w:rPr>
        <w:t xml:space="preserve">по истечении одного года со дня официального опубликования - на всей территории Кыргызской Республики.</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 в трехмесячный срок разработать нормативные правовые акты, необходимые для реализации настоящего Закона;</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"Об обязательном страховании жилых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создания экономических условий для возмещения потерь, связанных с повреждением, или уничтожением жилищ в результате чрезвычайных ситуаций природного и иного характера, предлагается ввести систему страховой защиты имущественных интересов и жилищных прав собственников и нанимателей жилых помещений.</w:t>
      </w:r>
    </w:p>
    <w:p>
      <w:pPr>
        <w:spacing w:after="120"/>
        <w:jc w:val="both"/>
      </w:pPr>
      <w:r>
        <w:rPr>
          <w:rFonts w:ascii="Arial" w:cs="Arial" w:eastAsia="Arial" w:hAnsi="Arial"/>
          <w:sz w:val="24"/>
          <w:szCs w:val="24"/>
        </w:rPr>
        <w:t xml:space="preserve">Наиболее цивилизованным дешевым способом минимизации ущерба, связанного с сохранением любых ресурсов, нежели страхование. В советское время практически 100 процентов домов, особенно в сельской местности, были застрахованы. Тариф был совсем небольшой, примерно 0,35 процента от стоимости имущества. Это было обусловлено тем, что под обязательное страхование подпадало большое количество строений. Развитость страхования во всем мире (наша страна не должна являться исключением) - один из индикаторов развитости экономики в целом. Оно коррелируется с общим индексом экономического развития. Поэтому необходимо как можно больше различных подходов к стимулированию страхования, в том числе страхования для граждан. Возможно и обязательное страхование, и другие методы стимулирования. При всеобщем страховании тариф был бы совсем невысоким, сопоставимым с тарифом советского времени.</w:t>
      </w:r>
    </w:p>
    <w:p>
      <w:pPr>
        <w:spacing w:after="120"/>
        <w:jc w:val="both"/>
      </w:pPr>
      <w:r>
        <w:rPr>
          <w:rFonts w:ascii="Arial" w:cs="Arial" w:eastAsia="Arial" w:hAnsi="Arial"/>
          <w:sz w:val="24"/>
          <w:szCs w:val="24"/>
        </w:rPr>
        <w:t xml:space="preserve">Кыргызстан расположен в сейсмоопасной зоне, количество подземных колебаний в год достигает до 3 тысяч, а также имеются опасные зоны по сходу лавин и оползней, где находится много населенных пунктов. Из 70 видов распространенных в мире опасных природных явлений, наносящих значительный ущерб населению и хозяйству, более 30 проявляются на территории Кыргызстана. Наиболее характерными для нашей республики являются землетрясения, оползни, сели, паводки и снежные лавины. За последние годы активизировались процессы повышения уровня грунтовых вод на территории Кыргызской Республики.</w:t>
      </w:r>
    </w:p>
    <w:p>
      <w:pPr>
        <w:spacing w:after="120"/>
        <w:jc w:val="both"/>
      </w:pPr>
      <w:r>
        <w:rPr>
          <w:rFonts w:ascii="Arial" w:cs="Arial" w:eastAsia="Arial" w:hAnsi="Arial"/>
          <w:sz w:val="24"/>
          <w:szCs w:val="24"/>
        </w:rPr>
        <w:t xml:space="preserve">В связи с чем, необходимо в Кыргызской Республики проводить первоочередные мероприятия по обеспечению безопасности граждан от разрушительного воздействия сейсмокатастроф:</w:t>
      </w:r>
    </w:p>
    <w:p>
      <w:pPr>
        <w:spacing w:after="120"/>
        <w:jc w:val="both"/>
      </w:pPr>
      <w:r>
        <w:rPr>
          <w:rFonts w:ascii="Arial" w:cs="Arial" w:eastAsia="Arial" w:hAnsi="Arial"/>
          <w:sz w:val="24"/>
          <w:szCs w:val="24"/>
        </w:rPr>
        <w:t xml:space="preserve">- организация системы сейсмостойкого строительства,</w:t>
      </w:r>
    </w:p>
    <w:p>
      <w:pPr>
        <w:spacing w:after="120"/>
        <w:jc w:val="both"/>
      </w:pPr>
      <w:r>
        <w:rPr>
          <w:rFonts w:ascii="Arial" w:cs="Arial" w:eastAsia="Arial" w:hAnsi="Arial"/>
          <w:sz w:val="24"/>
          <w:szCs w:val="24"/>
        </w:rPr>
        <w:t xml:space="preserve">- сейсмомониторинга,</w:t>
      </w:r>
    </w:p>
    <w:p>
      <w:pPr>
        <w:spacing w:after="120"/>
        <w:jc w:val="both"/>
      </w:pPr>
      <w:r>
        <w:rPr>
          <w:rFonts w:ascii="Arial" w:cs="Arial" w:eastAsia="Arial" w:hAnsi="Arial"/>
          <w:sz w:val="24"/>
          <w:szCs w:val="24"/>
        </w:rPr>
        <w:t xml:space="preserve">- прогнозирования землетрясений, оценки сейсмического риска, инвентаризации сейсмостойкости,</w:t>
      </w:r>
    </w:p>
    <w:p>
      <w:pPr>
        <w:spacing w:after="120"/>
        <w:jc w:val="both"/>
      </w:pPr>
      <w:r>
        <w:rPr>
          <w:rFonts w:ascii="Arial" w:cs="Arial" w:eastAsia="Arial" w:hAnsi="Arial"/>
          <w:sz w:val="24"/>
          <w:szCs w:val="24"/>
        </w:rPr>
        <w:t xml:space="preserve">- создание сети раннего оповещения,</w:t>
      </w:r>
    </w:p>
    <w:p>
      <w:pPr>
        <w:spacing w:after="120"/>
        <w:jc w:val="both"/>
      </w:pPr>
      <w:r>
        <w:rPr>
          <w:rFonts w:ascii="Arial" w:cs="Arial" w:eastAsia="Arial" w:hAnsi="Arial"/>
          <w:sz w:val="24"/>
          <w:szCs w:val="24"/>
        </w:rPr>
        <w:t xml:space="preserve">- страхования жизни и имущества,</w:t>
      </w:r>
    </w:p>
    <w:p>
      <w:pPr>
        <w:spacing w:after="120"/>
        <w:jc w:val="both"/>
      </w:pPr>
      <w:r>
        <w:rPr>
          <w:rFonts w:ascii="Arial" w:cs="Arial" w:eastAsia="Arial" w:hAnsi="Arial"/>
          <w:sz w:val="24"/>
          <w:szCs w:val="24"/>
        </w:rPr>
        <w:t xml:space="preserve">- снижения потерь и ущербов от катастрофических землетрясений в пределах Кыргызской Республики.</w:t>
      </w:r>
    </w:p>
    <w:p>
      <w:pPr>
        <w:spacing w:after="120"/>
        <w:jc w:val="both"/>
      </w:pPr>
      <w:r>
        <w:rPr>
          <w:rFonts w:ascii="Arial" w:cs="Arial" w:eastAsia="Arial" w:hAnsi="Arial"/>
          <w:sz w:val="24"/>
          <w:szCs w:val="24"/>
        </w:rPr>
        <w:t xml:space="preserve">Необходим процесс взаимодействия органов государственной власти, органов местного самоуправления Кыргызской Республики, а также предприятий, учреждений и ведомств независимо от их организационно-правовой формы с населением в области раннего предупреждения и обеспечения заблаговременного обеспечения безопасности жителей Кыргызстана от разрушительных и опасных сейсмических процессов и явлений.</w:t>
      </w:r>
    </w:p>
    <w:p>
      <w:pPr>
        <w:spacing w:after="120"/>
        <w:jc w:val="both"/>
      </w:pPr>
      <w:r>
        <w:rPr>
          <w:rFonts w:ascii="Arial" w:cs="Arial" w:eastAsia="Arial" w:hAnsi="Arial"/>
          <w:sz w:val="24"/>
          <w:szCs w:val="24"/>
        </w:rPr>
        <w:t xml:space="preserve">Внедрение обязательного страхования жилья и помещений нельзя рассматривать вне взаимосвязи с масштабными задачами ситуаций.</w:t>
      </w:r>
    </w:p>
    <w:p>
      <w:pPr>
        <w:spacing w:after="120"/>
        <w:jc w:val="both"/>
      </w:pPr>
      <w:r>
        <w:rPr>
          <w:rFonts w:ascii="Arial" w:cs="Arial" w:eastAsia="Arial" w:hAnsi="Arial"/>
          <w:sz w:val="24"/>
          <w:szCs w:val="24"/>
        </w:rPr>
        <w:t xml:space="preserve">На первый план выходят задачи прогнозирования и предупреждения, смягчения последствий, предварительной оценки и управления рисками, для этого необходимы следующие действия:</w:t>
      </w:r>
    </w:p>
    <w:p>
      <w:pPr>
        <w:spacing w:after="120"/>
        <w:jc w:val="both"/>
      </w:pPr>
      <w:r>
        <w:rPr>
          <w:rFonts w:ascii="Arial" w:cs="Arial" w:eastAsia="Arial" w:hAnsi="Arial"/>
          <w:sz w:val="24"/>
          <w:szCs w:val="24"/>
        </w:rPr>
        <w:t xml:space="preserve">1. МЧС КР должно ускорить реализацию целевой образовательной, научно-технической программы "Единая государственная система прогнозирования и предупреждения чрезвычайных ситуаций".</w:t>
      </w:r>
    </w:p>
    <w:p>
      <w:pPr>
        <w:spacing w:after="120"/>
        <w:jc w:val="both"/>
      </w:pPr>
      <w:r>
        <w:rPr>
          <w:rFonts w:ascii="Arial" w:cs="Arial" w:eastAsia="Arial" w:hAnsi="Arial"/>
          <w:sz w:val="24"/>
          <w:szCs w:val="24"/>
        </w:rPr>
        <w:t xml:space="preserve">2. Внедрение систем экономических рычагов регулирования управления чрезвычайными ситуациями, повышение уровня знаний населения - создадут условия для развития и эффективного функционирования системы страхования от последствий, катастроф, стихийных и иных бедствий (далее стихийные бедствия).</w:t>
      </w:r>
    </w:p>
    <w:p>
      <w:pPr>
        <w:spacing w:after="120"/>
        <w:jc w:val="both"/>
      </w:pPr>
      <w:r>
        <w:rPr>
          <w:rFonts w:ascii="Arial" w:cs="Arial" w:eastAsia="Arial" w:hAnsi="Arial"/>
          <w:sz w:val="24"/>
          <w:szCs w:val="24"/>
        </w:rPr>
        <w:t xml:space="preserve">3. Введение системы обязательного страхования жилья от стихийных бедствий является мероприятием государственной важности. В этот процесс должны включиться все: государственные органы, гражданское общество, международные организации, научные сообщества, средства массовой информации, финансовые институты, частный сектор и др. Таким образом, необходимость введения системы обязательного страхования жилья очевидна.</w:t>
      </w:r>
    </w:p>
    <w:p>
      <w:pPr>
        <w:spacing w:after="120"/>
        <w:jc w:val="both"/>
      </w:pPr>
      <w:r>
        <w:rPr>
          <w:rFonts w:ascii="Arial" w:cs="Arial" w:eastAsia="Arial" w:hAnsi="Arial"/>
          <w:sz w:val="24"/>
          <w:szCs w:val="24"/>
        </w:rPr>
        <w:t xml:space="preserve">4. Одним из важных аспектов системы обязательного страхования жилья, является информированность граждан Кыргызской Республики и гарантии органов государственной власти и органов местного самоуправления по исполнению обязательств перед страховыми компаниями.</w:t>
      </w:r>
    </w:p>
    <w:p>
      <w:pPr>
        <w:spacing w:after="120"/>
        <w:jc w:val="both"/>
      </w:pPr>
      <w:r>
        <w:rPr>
          <w:rFonts w:ascii="Arial" w:cs="Arial" w:eastAsia="Arial" w:hAnsi="Arial"/>
          <w:sz w:val="24"/>
          <w:szCs w:val="24"/>
        </w:rPr>
        <w:t xml:space="preserve">Для пострадавших от стихийных бедствий на территории Кыргызской Республики Департаментом жилищного строительства Государственного агентства по строительству и региональному развитию при Правительстве Кыргызской Республики выданы ссуды:</w:t>
      </w:r>
    </w:p>
    <w:p>
      <w:pPr>
        <w:spacing w:after="120"/>
        <w:jc w:val="both"/>
      </w:pPr>
      <w:r>
        <w:rPr>
          <w:rFonts w:ascii="Arial" w:cs="Arial" w:eastAsia="Arial" w:hAnsi="Arial"/>
          <w:sz w:val="24"/>
          <w:szCs w:val="24"/>
        </w:rPr>
        <w:t xml:space="preserve">2002 г. - 43 млн. сом для - 288 семей;</w:t>
      </w:r>
    </w:p>
    <w:p>
      <w:pPr>
        <w:spacing w:after="120"/>
        <w:jc w:val="both"/>
      </w:pPr>
      <w:r>
        <w:rPr>
          <w:rFonts w:ascii="Arial" w:cs="Arial" w:eastAsia="Arial" w:hAnsi="Arial"/>
          <w:sz w:val="24"/>
          <w:szCs w:val="24"/>
        </w:rPr>
        <w:t xml:space="preserve">2003 г. - 74,072 млн. сом для - 485 семей;</w:t>
      </w:r>
    </w:p>
    <w:p>
      <w:pPr>
        <w:spacing w:after="120"/>
        <w:jc w:val="both"/>
      </w:pPr>
      <w:r>
        <w:rPr>
          <w:rFonts w:ascii="Arial" w:cs="Arial" w:eastAsia="Arial" w:hAnsi="Arial"/>
          <w:sz w:val="24"/>
          <w:szCs w:val="24"/>
        </w:rPr>
        <w:t xml:space="preserve">2004 г. - 80,24 млн. сом для - 532 семей;</w:t>
      </w:r>
    </w:p>
    <w:p>
      <w:pPr>
        <w:spacing w:after="120"/>
        <w:jc w:val="both"/>
      </w:pPr>
      <w:r>
        <w:rPr>
          <w:rFonts w:ascii="Arial" w:cs="Arial" w:eastAsia="Arial" w:hAnsi="Arial"/>
          <w:sz w:val="24"/>
          <w:szCs w:val="24"/>
        </w:rPr>
        <w:t xml:space="preserve">2005 г. - 124,924 млн. сом для - 935 семей;</w:t>
      </w:r>
    </w:p>
    <w:p>
      <w:pPr>
        <w:spacing w:after="120"/>
        <w:jc w:val="both"/>
      </w:pPr>
      <w:r>
        <w:rPr>
          <w:rFonts w:ascii="Arial" w:cs="Arial" w:eastAsia="Arial" w:hAnsi="Arial"/>
          <w:sz w:val="24"/>
          <w:szCs w:val="24"/>
        </w:rPr>
        <w:t xml:space="preserve">2006 г. - 108,9 млн. сом для - 817 семей;</w:t>
      </w:r>
    </w:p>
    <w:p>
      <w:pPr>
        <w:spacing w:after="120"/>
        <w:jc w:val="both"/>
      </w:pPr>
      <w:r>
        <w:rPr>
          <w:rFonts w:ascii="Arial" w:cs="Arial" w:eastAsia="Arial" w:hAnsi="Arial"/>
          <w:sz w:val="24"/>
          <w:szCs w:val="24"/>
        </w:rPr>
        <w:t xml:space="preserve">2007 г. - 105,695 млн. сом для - 3316 семей;</w:t>
      </w:r>
    </w:p>
    <w:p>
      <w:pPr>
        <w:spacing w:after="120"/>
        <w:jc w:val="both"/>
      </w:pPr>
      <w:r>
        <w:rPr>
          <w:rFonts w:ascii="Arial" w:cs="Arial" w:eastAsia="Arial" w:hAnsi="Arial"/>
          <w:sz w:val="24"/>
          <w:szCs w:val="24"/>
        </w:rPr>
        <w:t xml:space="preserve">2008 г. - 369,357 млн. сом для - 8515 семей;</w:t>
      </w:r>
    </w:p>
    <w:p>
      <w:pPr>
        <w:spacing w:after="120"/>
        <w:jc w:val="both"/>
      </w:pPr>
      <w:r>
        <w:rPr>
          <w:rFonts w:ascii="Arial" w:cs="Arial" w:eastAsia="Arial" w:hAnsi="Arial"/>
          <w:sz w:val="24"/>
          <w:szCs w:val="24"/>
        </w:rPr>
        <w:t xml:space="preserve">2009 г. - 439,0 млн. сом для - 4009 семей;</w:t>
      </w:r>
    </w:p>
    <w:p>
      <w:pPr>
        <w:spacing w:after="120"/>
        <w:jc w:val="both"/>
      </w:pPr>
      <w:r>
        <w:rPr>
          <w:rFonts w:ascii="Arial" w:cs="Arial" w:eastAsia="Arial" w:hAnsi="Arial"/>
          <w:sz w:val="24"/>
          <w:szCs w:val="24"/>
        </w:rPr>
        <w:t xml:space="preserve">2010 г. - 489,075 млн. сом для - 4555 семей.</w:t>
      </w:r>
    </w:p>
    <w:p>
      <w:pPr>
        <w:spacing w:after="120"/>
        <w:jc w:val="both"/>
      </w:pPr>
      <w:r>
        <w:rPr>
          <w:rFonts w:ascii="Arial" w:cs="Arial" w:eastAsia="Arial" w:hAnsi="Arial"/>
          <w:sz w:val="24"/>
          <w:szCs w:val="24"/>
        </w:rPr>
        <w:t xml:space="preserve">Итого за 9 лет было выдано ссуд на 1834,358 млн. сом!</w:t>
      </w:r>
    </w:p>
    <w:p>
      <w:pPr>
        <w:spacing w:after="120"/>
        <w:jc w:val="both"/>
      </w:pPr>
      <w:r>
        <w:rPr>
          <w:rFonts w:ascii="Arial" w:cs="Arial" w:eastAsia="Arial" w:hAnsi="Arial"/>
          <w:sz w:val="24"/>
          <w:szCs w:val="24"/>
        </w:rPr>
        <w:t xml:space="preserve">Из года в год растет количество пострадавших семей нуждающихся в получении долгосрочной льготной ссуды для строительства жилья.</w:t>
      </w:r>
    </w:p>
    <w:p>
      <w:pPr>
        <w:spacing w:after="120"/>
        <w:jc w:val="both"/>
      </w:pPr>
      <w:r>
        <w:rPr>
          <w:rFonts w:ascii="Arial" w:cs="Arial" w:eastAsia="Arial" w:hAnsi="Arial"/>
          <w:sz w:val="24"/>
          <w:szCs w:val="24"/>
        </w:rPr>
        <w:t xml:space="preserve">Учитывая изложенное, Государственным агентством по строительству и региональному развитию при Правительстве Кыргызской Республики подготовлен проект Закона "Об обязательном страховании жилых помещений".</w:t>
      </w:r>
    </w:p>
    <w:p>
      <w:pPr>
        <w:spacing w:after="120"/>
        <w:jc w:val="both"/>
      </w:pPr>
      <w:r>
        <w:rPr>
          <w:rFonts w:ascii="Arial" w:cs="Arial" w:eastAsia="Arial" w:hAnsi="Arial"/>
          <w:sz w:val="24"/>
          <w:szCs w:val="24"/>
        </w:rPr>
        <w:t xml:space="preserve">Первоочередной задачей этого Закона является доведение до населения вопросов страхования жилья и информирование:</w:t>
      </w:r>
    </w:p>
    <w:p>
      <w:pPr>
        <w:spacing w:after="120"/>
        <w:jc w:val="both"/>
      </w:pPr>
      <w:r>
        <w:rPr>
          <w:rFonts w:ascii="Arial" w:cs="Arial" w:eastAsia="Arial" w:hAnsi="Arial"/>
          <w:sz w:val="24"/>
          <w:szCs w:val="24"/>
        </w:rPr>
        <w:t xml:space="preserve">- о необходимости и неизбежности страхования жилья;</w:t>
      </w:r>
    </w:p>
    <w:p>
      <w:pPr>
        <w:spacing w:after="120"/>
        <w:jc w:val="both"/>
      </w:pPr>
      <w:r>
        <w:rPr>
          <w:rFonts w:ascii="Arial" w:cs="Arial" w:eastAsia="Arial" w:hAnsi="Arial"/>
          <w:sz w:val="24"/>
          <w:szCs w:val="24"/>
        </w:rPr>
        <w:t xml:space="preserve">- о наличии в каждом регионе страховых компаний, предоставляющих страховую защиту;</w:t>
      </w:r>
    </w:p>
    <w:p>
      <w:pPr>
        <w:spacing w:after="120"/>
        <w:jc w:val="both"/>
      </w:pPr>
      <w:r>
        <w:rPr>
          <w:rFonts w:ascii="Arial" w:cs="Arial" w:eastAsia="Arial" w:hAnsi="Arial"/>
          <w:sz w:val="24"/>
          <w:szCs w:val="24"/>
        </w:rPr>
        <w:t xml:space="preserve">- о порядке заключения договоров страхования и выплаты страхового возмещения при наступлении страхового случая.</w:t>
      </w:r>
    </w:p>
    <w:p>
      <w:pPr>
        <w:spacing w:after="120"/>
        <w:jc w:val="both"/>
      </w:pPr>
      <w:r>
        <w:rPr>
          <w:rFonts w:ascii="Arial" w:cs="Arial" w:eastAsia="Arial" w:hAnsi="Arial"/>
          <w:sz w:val="24"/>
          <w:szCs w:val="24"/>
        </w:rPr>
        <w:t xml:space="preserve">Также этот законопроект будет способствовать достижению следующих целей:</w:t>
      </w:r>
    </w:p>
    <w:p>
      <w:pPr>
        <w:spacing w:after="120"/>
        <w:jc w:val="both"/>
      </w:pPr>
      <w:r>
        <w:rPr>
          <w:rFonts w:ascii="Arial" w:cs="Arial" w:eastAsia="Arial" w:hAnsi="Arial"/>
          <w:sz w:val="24"/>
          <w:szCs w:val="24"/>
        </w:rPr>
        <w:t xml:space="preserve">- снижение расходов бюджетов всех уровней на ликвидацию последствий чрезвычайных ситуаций в сфере ЖКХ;</w:t>
      </w:r>
    </w:p>
    <w:p>
      <w:pPr>
        <w:spacing w:after="120"/>
        <w:jc w:val="both"/>
      </w:pPr>
      <w:r>
        <w:rPr>
          <w:rFonts w:ascii="Arial" w:cs="Arial" w:eastAsia="Arial" w:hAnsi="Arial"/>
          <w:sz w:val="24"/>
          <w:szCs w:val="24"/>
        </w:rPr>
        <w:t xml:space="preserve">- привлечение средств населения и других внебюджетных источников для возмещения ущерба жилищному фонду при чрезвычайных ситуациях;</w:t>
      </w:r>
    </w:p>
    <w:p>
      <w:pPr>
        <w:spacing w:after="120"/>
        <w:jc w:val="both"/>
      </w:pPr>
      <w:r>
        <w:rPr>
          <w:rFonts w:ascii="Arial" w:cs="Arial" w:eastAsia="Arial" w:hAnsi="Arial"/>
          <w:sz w:val="24"/>
          <w:szCs w:val="24"/>
        </w:rPr>
        <w:t xml:space="preserve">- обеспечение адресной помощи пострадавшим;</w:t>
      </w:r>
    </w:p>
    <w:p>
      <w:pPr>
        <w:spacing w:after="120"/>
        <w:jc w:val="both"/>
      </w:pPr>
      <w:r>
        <w:rPr>
          <w:rFonts w:ascii="Arial" w:cs="Arial" w:eastAsia="Arial" w:hAnsi="Arial"/>
          <w:sz w:val="24"/>
          <w:szCs w:val="24"/>
        </w:rPr>
        <w:t xml:space="preserve">- создание системы объективной оценки ущерба, причиняемого жилью;</w:t>
      </w:r>
    </w:p>
    <w:p>
      <w:pPr>
        <w:spacing w:after="120"/>
        <w:jc w:val="both"/>
      </w:pPr>
      <w:r>
        <w:rPr>
          <w:rFonts w:ascii="Arial" w:cs="Arial" w:eastAsia="Arial" w:hAnsi="Arial"/>
          <w:sz w:val="24"/>
          <w:szCs w:val="24"/>
        </w:rPr>
        <w:t xml:space="preserve">- постепенное повышение страховой культуры населения;</w:t>
      </w:r>
    </w:p>
    <w:p>
      <w:pPr>
        <w:spacing w:after="120"/>
        <w:jc w:val="both"/>
      </w:pPr>
      <w:r>
        <w:rPr>
          <w:rFonts w:ascii="Arial" w:cs="Arial" w:eastAsia="Arial" w:hAnsi="Arial"/>
          <w:sz w:val="24"/>
          <w:szCs w:val="24"/>
        </w:rPr>
        <w:t xml:space="preserve">- восстановление поврежденного и ввод в действие нового жилья;</w:t>
      </w:r>
    </w:p>
    <w:p>
      <w:pPr>
        <w:spacing w:after="120"/>
        <w:jc w:val="both"/>
      </w:pPr>
      <w:r>
        <w:rPr>
          <w:rFonts w:ascii="Arial" w:cs="Arial" w:eastAsia="Arial" w:hAnsi="Arial"/>
          <w:sz w:val="24"/>
          <w:szCs w:val="24"/>
        </w:rPr>
        <w:t xml:space="preserve">- стимулирование социального ипотечного кредитования;</w:t>
      </w:r>
    </w:p>
    <w:p>
      <w:pPr>
        <w:spacing w:after="120"/>
        <w:jc w:val="both"/>
      </w:pPr>
      <w:r>
        <w:rPr>
          <w:rFonts w:ascii="Arial" w:cs="Arial" w:eastAsia="Arial" w:hAnsi="Arial"/>
          <w:sz w:val="24"/>
          <w:szCs w:val="24"/>
        </w:rPr>
        <w:t xml:space="preserve">- переход от простого страхования квартир к комплексному страхованию многоквартирных (многоэтажных) домов;</w:t>
      </w:r>
    </w:p>
    <w:p>
      <w:pPr>
        <w:spacing w:after="120"/>
        <w:jc w:val="both"/>
      </w:pPr>
      <w:r>
        <w:rPr>
          <w:rFonts w:ascii="Arial" w:cs="Arial" w:eastAsia="Arial" w:hAnsi="Arial"/>
          <w:sz w:val="24"/>
          <w:szCs w:val="24"/>
        </w:rPr>
        <w:t xml:space="preserve">- создание статистической базы;</w:t>
      </w:r>
    </w:p>
    <w:p>
      <w:pPr>
        <w:spacing w:after="120"/>
        <w:jc w:val="both"/>
      </w:pPr>
      <w:r>
        <w:rPr>
          <w:rFonts w:ascii="Arial" w:cs="Arial" w:eastAsia="Arial" w:hAnsi="Arial"/>
          <w:sz w:val="24"/>
          <w:szCs w:val="24"/>
        </w:rPr>
        <w:t xml:space="preserve">- содействие реформам жилищно-коммунального хозяйства.</w:t>
      </w:r>
    </w:p>
    <w:p>
      <w:pPr>
        <w:spacing w:after="120"/>
        <w:jc w:val="both"/>
      </w:pPr>
      <w:r>
        <w:rPr>
          <w:rFonts w:ascii="Arial" w:cs="Arial" w:eastAsia="Arial" w:hAnsi="Arial"/>
          <w:sz w:val="24"/>
          <w:szCs w:val="24"/>
        </w:rPr>
        <w:t xml:space="preserve">Учитывая международный опыт передовых стран на примере Турции, где государство наряду со страхованием жилья внедряет Программу ипотечного кредитования и страхования ипотечных вкладов населения, можно сказать, что необходим комплексный подход по внедрению Программы обязательного страхования жилья и Программы ипотечного кредитования в Кыргызской Республике.</w:t>
      </w:r>
    </w:p>
    <w:p>
      <w:pPr>
        <w:spacing w:after="120"/>
        <w:jc w:val="both"/>
      </w:pPr>
      <w:r>
        <w:rPr>
          <w:rFonts w:ascii="Arial" w:cs="Arial" w:eastAsia="Arial" w:hAnsi="Arial"/>
          <w:sz w:val="24"/>
          <w:szCs w:val="24"/>
        </w:rPr>
        <w:t xml:space="preserve">Гражданам Кыргызской Республики нужно быть готовым к тому, что государство постепенно отойдет от прямых выплат населению в случае чрезвычайных ситуаций, и что, в конечном итоге средства, выделяемые из бюджета в качестве долгосрочных льготных ссуд пострадавшему населению будут направляться в соответствующие гарантийные фонды, в том числе и фонды, создаваемые в рамках Государственной программы по обязательному страхованию жилья.</w:t>
      </w:r>
    </w:p>
    <w:p>
      <w:pPr>
        <w:spacing w:after="120"/>
        <w:jc w:val="both"/>
      </w:pPr>
      <w:r>
        <w:rPr>
          <w:rFonts w:ascii="Arial" w:cs="Arial" w:eastAsia="Arial" w:hAnsi="Arial"/>
          <w:sz w:val="24"/>
          <w:szCs w:val="24"/>
        </w:rPr>
        <w:t xml:space="preserve">Основными целями создания системы обязательного страхования жилья являются:</w:t>
      </w:r>
    </w:p>
    <w:p>
      <w:pPr>
        <w:spacing w:after="120"/>
        <w:jc w:val="both"/>
      </w:pPr>
      <w:r>
        <w:rPr>
          <w:rFonts w:ascii="Arial" w:cs="Arial" w:eastAsia="Arial" w:hAnsi="Arial"/>
          <w:sz w:val="24"/>
          <w:szCs w:val="24"/>
        </w:rPr>
        <w:t xml:space="preserve">- обеспечение компенсации возможного материального ущерба, нанесенного жилью;</w:t>
      </w:r>
    </w:p>
    <w:p>
      <w:pPr>
        <w:spacing w:after="120"/>
        <w:jc w:val="both"/>
      </w:pPr>
      <w:r>
        <w:rPr>
          <w:rFonts w:ascii="Arial" w:cs="Arial" w:eastAsia="Arial" w:hAnsi="Arial"/>
          <w:sz w:val="24"/>
          <w:szCs w:val="24"/>
        </w:rPr>
        <w:t xml:space="preserve">- представление гарантии страхования за умеренный страховой взнос всем жилым зданиям, входящим в зону охвата системы;</w:t>
      </w:r>
    </w:p>
    <w:p>
      <w:pPr>
        <w:spacing w:after="120"/>
        <w:jc w:val="both"/>
      </w:pPr>
      <w:r>
        <w:rPr>
          <w:rFonts w:ascii="Arial" w:cs="Arial" w:eastAsia="Arial" w:hAnsi="Arial"/>
          <w:sz w:val="24"/>
          <w:szCs w:val="24"/>
        </w:rPr>
        <w:t xml:space="preserve">- обеспечение распределения риска внутри страны;</w:t>
      </w:r>
    </w:p>
    <w:p>
      <w:pPr>
        <w:spacing w:after="120"/>
        <w:jc w:val="both"/>
      </w:pPr>
      <w:r>
        <w:rPr>
          <w:rFonts w:ascii="Arial" w:cs="Arial" w:eastAsia="Arial" w:hAnsi="Arial"/>
          <w:sz w:val="24"/>
          <w:szCs w:val="24"/>
        </w:rPr>
        <w:t xml:space="preserve">- распределение финансовой нагрузки путем страхования на международных рынках перестрахования;</w:t>
      </w:r>
    </w:p>
    <w:p>
      <w:pPr>
        <w:spacing w:after="120"/>
        <w:jc w:val="both"/>
      </w:pPr>
      <w:r>
        <w:rPr>
          <w:rFonts w:ascii="Arial" w:cs="Arial" w:eastAsia="Arial" w:hAnsi="Arial"/>
          <w:sz w:val="24"/>
          <w:szCs w:val="24"/>
        </w:rPr>
        <w:t xml:space="preserve">- использование страхования как средства стимулирования сейсмостойкого строительства;</w:t>
      </w:r>
    </w:p>
    <w:p>
      <w:pPr>
        <w:spacing w:after="120"/>
        <w:jc w:val="both"/>
      </w:pPr>
      <w:r>
        <w:rPr>
          <w:rFonts w:ascii="Arial" w:cs="Arial" w:eastAsia="Arial" w:hAnsi="Arial"/>
          <w:sz w:val="24"/>
          <w:szCs w:val="24"/>
        </w:rPr>
        <w:t xml:space="preserve">- обеспечение покрытия ущерба долгосрочно накопленными ресурсами;</w:t>
      </w:r>
    </w:p>
    <w:p>
      <w:pPr>
        <w:spacing w:after="120"/>
        <w:jc w:val="both"/>
      </w:pPr>
      <w:r>
        <w:rPr>
          <w:rFonts w:ascii="Arial" w:cs="Arial" w:eastAsia="Arial" w:hAnsi="Arial"/>
          <w:sz w:val="24"/>
          <w:szCs w:val="24"/>
        </w:rPr>
        <w:t xml:space="preserve">- внесение вклада в развитие страхового сознания общества;</w:t>
      </w:r>
    </w:p>
    <w:p>
      <w:pPr>
        <w:spacing w:after="120"/>
        <w:jc w:val="both"/>
      </w:pPr>
      <w:r>
        <w:rPr>
          <w:rFonts w:ascii="Arial" w:cs="Arial" w:eastAsia="Arial" w:hAnsi="Arial"/>
          <w:sz w:val="24"/>
          <w:szCs w:val="24"/>
        </w:rPr>
        <w:t xml:space="preserve">- уменьшение финансовой нагрузки государству.</w:t>
      </w:r>
    </w:p>
    <w:p>
      <w:pPr>
        <w:spacing w:after="120"/>
        <w:jc w:val="both"/>
      </w:pPr>
      <w:r>
        <w:rPr>
          <w:rFonts w:ascii="Arial" w:cs="Arial" w:eastAsia="Arial" w:hAnsi="Arial"/>
          <w:sz w:val="24"/>
          <w:szCs w:val="24"/>
        </w:rPr>
        <w:t xml:space="preserve">Расходы на компенсацию нанесенного материального ущерба оказывают большую нагрузку на бюджет. В настоящее время потребность в ежегодных выплатах в Кыргызской Республике составляет свыше 1 млрд. сомов.</w:t>
      </w:r>
    </w:p>
    <w:p>
      <w:pPr>
        <w:spacing w:after="120"/>
        <w:jc w:val="both"/>
      </w:pPr>
      <w:r>
        <w:rPr>
          <w:rFonts w:ascii="Arial" w:cs="Arial" w:eastAsia="Arial" w:hAnsi="Arial"/>
          <w:sz w:val="24"/>
          <w:szCs w:val="24"/>
        </w:rPr>
        <w:t xml:space="preserve">Государственное агентство по строительству и региональному развитию при Правительстве Кыргызской Республики предлагает внедрить "Обязательное страхование жилья" поэтапно:</w:t>
      </w:r>
    </w:p>
    <w:p>
      <w:pPr>
        <w:spacing w:after="120"/>
        <w:jc w:val="both"/>
      </w:pPr>
      <w:r>
        <w:rPr>
          <w:rFonts w:ascii="Arial" w:cs="Arial" w:eastAsia="Arial" w:hAnsi="Arial"/>
          <w:sz w:val="24"/>
          <w:szCs w:val="24"/>
        </w:rPr>
        <w:t xml:space="preserve">- 1-й этап:</w:t>
      </w:r>
    </w:p>
    <w:p>
      <w:pPr>
        <w:spacing w:after="120"/>
        <w:jc w:val="both"/>
      </w:pPr>
      <w:r>
        <w:rPr>
          <w:rFonts w:ascii="Arial" w:cs="Arial" w:eastAsia="Arial" w:hAnsi="Arial"/>
          <w:sz w:val="24"/>
          <w:szCs w:val="24"/>
        </w:rPr>
        <w:t xml:space="preserve">Пилотный проект внедрения в городах Бишкек и Ош.</w:t>
      </w:r>
    </w:p>
    <w:p>
      <w:pPr>
        <w:spacing w:after="120"/>
        <w:jc w:val="both"/>
      </w:pPr>
      <w:r>
        <w:rPr>
          <w:rFonts w:ascii="Arial" w:cs="Arial" w:eastAsia="Arial" w:hAnsi="Arial"/>
          <w:sz w:val="24"/>
          <w:szCs w:val="24"/>
        </w:rPr>
        <w:t xml:space="preserve">- 2-й этап:</w:t>
      </w:r>
    </w:p>
    <w:p>
      <w:pPr>
        <w:spacing w:after="120"/>
        <w:jc w:val="both"/>
      </w:pPr>
      <w:r>
        <w:rPr>
          <w:rFonts w:ascii="Arial" w:cs="Arial" w:eastAsia="Arial" w:hAnsi="Arial"/>
          <w:sz w:val="24"/>
          <w:szCs w:val="24"/>
        </w:rPr>
        <w:t xml:space="preserve">Внедрение проекта по областным центрам и городам.</w:t>
      </w:r>
    </w:p>
    <w:p>
      <w:pPr>
        <w:spacing w:after="120"/>
        <w:jc w:val="both"/>
      </w:pPr>
      <w:r>
        <w:rPr>
          <w:rFonts w:ascii="Arial" w:cs="Arial" w:eastAsia="Arial" w:hAnsi="Arial"/>
          <w:sz w:val="24"/>
          <w:szCs w:val="24"/>
        </w:rPr>
        <w:t xml:space="preserve">- 3-й этап:</w:t>
      </w:r>
    </w:p>
    <w:p>
      <w:pPr>
        <w:spacing w:after="120"/>
        <w:jc w:val="both"/>
      </w:pPr>
      <w:r>
        <w:rPr>
          <w:rFonts w:ascii="Arial" w:cs="Arial" w:eastAsia="Arial" w:hAnsi="Arial"/>
          <w:sz w:val="24"/>
          <w:szCs w:val="24"/>
        </w:rPr>
        <w:t xml:space="preserve">Внедрение по всем регионам на территории Кыргызской Республики.</w:t>
      </w:r>
    </w:p>
    <w:p>
      <w:pPr>
        <w:spacing w:after="120"/>
        <w:jc w:val="both"/>
      </w:pPr>
      <w:r>
        <w:rPr>
          <w:rFonts w:ascii="Arial" w:cs="Arial" w:eastAsia="Arial" w:hAnsi="Arial"/>
          <w:sz w:val="24"/>
          <w:szCs w:val="24"/>
        </w:rPr>
        <w:t xml:space="preserve">Это будет способствовать уменьшению числа граждан, имеющих иждивенческие настроения и их мотивации к переходу на страховые принципы защиты своих имущественных интересов.</w:t>
      </w:r>
    </w:p>
    <w:p>
      <w:pPr>
        <w:spacing w:after="120"/>
        <w:jc w:val="both"/>
      </w:pPr>
      <w:r>
        <w:rPr>
          <w:rFonts w:ascii="Arial" w:cs="Arial" w:eastAsia="Arial" w:hAnsi="Arial"/>
          <w:sz w:val="24"/>
          <w:szCs w:val="24"/>
        </w:rPr>
        <w:t xml:space="preserve">Все это создаст предпосылки к переходу в будущем к системе обязательного страхования жилищ от чрезвычайных ситуаций природного и иного характера в Кыргызской Республике.</w:t>
      </w:r>
    </w:p>
    <w:p>
      <w:pPr>
        <w:spacing w:after="120"/>
        <w:jc w:val="both"/>
      </w:pPr>
      <w:r>
        <w:rPr>
          <w:rFonts w:ascii="Arial" w:cs="Arial" w:eastAsia="Arial" w:hAnsi="Arial"/>
          <w:sz w:val="24"/>
          <w:szCs w:val="24"/>
        </w:rPr>
        <w:t xml:space="preserve">В соответствии с Законом Кыргызской Республики "О нормативных правовых актах Кыргызской Республики", данный законопроект был размещен на официальном сайте Правительства Кыргызской Республики для общественного обсуждения. Замечаний и предложений от гражданского сектора не поступило.</w:t>
      </w:r>
    </w:p>
    <w:p>
      <w:pPr>
        <w:spacing w:after="120"/>
        <w:jc w:val="both"/>
      </w:pPr>
      <w:r>
        <w:rPr>
          <w:rFonts w:ascii="Arial" w:cs="Arial" w:eastAsia="Arial" w:hAnsi="Arial"/>
          <w:sz w:val="24"/>
          <w:szCs w:val="24"/>
        </w:rPr>
        <w:t xml:space="preserve">Проект разработан в соответствии с законодательством Кыргызской Республики. Часть 1 статьи 928 Гражданского кодекса Кыргызской Республики гласит, что Законом может быть установлена обязанность страховать:</w:t>
      </w:r>
    </w:p>
    <w:p>
      <w:pPr>
        <w:spacing w:after="120"/>
        <w:jc w:val="both"/>
      </w:pPr>
      <w:r>
        <w:rPr>
          <w:rFonts w:ascii="Arial" w:cs="Arial" w:eastAsia="Arial" w:hAnsi="Arial"/>
          <w:sz w:val="24"/>
          <w:szCs w:val="24"/>
        </w:rPr>
        <w:t xml:space="preserve">жизнь, здоровье или имущество определенных в законе лиц на случай причинения вреда их жизни, здоровью или имуществу;</w:t>
      </w:r>
    </w:p>
    <w:p>
      <w:pPr>
        <w:spacing w:after="120"/>
        <w:jc w:val="both"/>
      </w:pPr>
      <w:r>
        <w:rPr>
          <w:rFonts w:ascii="Arial" w:cs="Arial" w:eastAsia="Arial" w:hAnsi="Arial"/>
          <w:sz w:val="24"/>
          <w:szCs w:val="24"/>
        </w:rPr>
        <w:t xml:space="preserve">риск гражданской ответственности, который может наступить вследствие причинения вреда жизни, здоровью или имуществу других лиц.</w:t>
      </w:r>
    </w:p>
    <w:p>
      <w:pPr>
        <w:spacing w:after="120"/>
        <w:jc w:val="both"/>
      </w:pPr>
      <w:r>
        <w:rPr>
          <w:rFonts w:ascii="Arial" w:cs="Arial" w:eastAsia="Arial" w:hAnsi="Arial"/>
          <w:sz w:val="24"/>
          <w:szCs w:val="24"/>
        </w:rPr>
        <w:t xml:space="preserve">Законом могут быть установлены и иные виды обязательного страхования.</w:t>
      </w:r>
    </w:p>
    <w:p>
      <w:pPr>
        <w:spacing w:after="120"/>
        <w:jc w:val="both"/>
      </w:pPr>
      <w:r>
        <w:rPr>
          <w:rFonts w:ascii="Arial" w:cs="Arial" w:eastAsia="Arial" w:hAnsi="Arial"/>
          <w:sz w:val="24"/>
          <w:szCs w:val="24"/>
        </w:rPr>
        <w:t xml:space="preserve">В соответствии со статьей 929 Гражданского </w:t>
      </w:r>
      <w:hyperlink w:history="1" r:id="rIdkm433qr7mbxw7ueo7mzz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обязательное страхование осуществляется путем заключения договора страхования лицом, на которое возложена обязанность такого страхования (страхователем), со страховщиком; обязательное страхование осуществляется за счет страхователя; объекты, подлежащие обязательному страхованию, риски, от которых они должны быть застрахованы, круг лиц, обязанных выступать в качестве страхователей, минимальные размеры страховых сумм и другие основные условия обязательного страхования определяются законом.</w:t>
      </w:r>
    </w:p>
    <w:p>
      <w:pPr>
        <w:spacing w:after="120"/>
        <w:jc w:val="both"/>
      </w:pPr>
      <w:r>
        <w:rPr>
          <w:rFonts w:ascii="Arial" w:cs="Arial" w:eastAsia="Arial" w:hAnsi="Arial"/>
          <w:sz w:val="24"/>
          <w:szCs w:val="24"/>
        </w:rPr>
        <w:t xml:space="preserve">Данный законопроект не направлен на регулирование предпринимательской деятельности, в связи с чем в соответствии со статьей 19 </w:t>
      </w:r>
      <w:hyperlink w:history="1" r:id="rId550a1rvfmya7ljg_ip4t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не подлежит анализу регулятивного воздействия.</w:t>
      </w:r>
    </w:p>
    <w:p>
      <w:pPr>
        <w:spacing w:after="120"/>
        <w:jc w:val="both"/>
      </w:pPr>
      <w:r>
        <w:rPr>
          <w:rFonts w:ascii="Arial" w:cs="Arial" w:eastAsia="Arial" w:hAnsi="Arial"/>
          <w:sz w:val="24"/>
          <w:szCs w:val="24"/>
        </w:rPr>
        <w:t xml:space="preserve">В случае принятия данного законопроекта, финансирование на ее реализацию из государственного бюджета не потребуется.</w:t>
      </w:r>
    </w:p>
    <w:p>
      <w:pPr>
        <w:tabs>
          <w:tab w:val="right" w:pos="10178"/>
        </w:tabs>
        <w:spacing w:after="120"/>
      </w:pPr>
      <w:r>
        <w:rPr>
          <w:rFonts w:ascii="Arial" w:cs="Arial" w:eastAsia="Arial" w:hAnsi="Arial"/>
          <w:b/>
          <w:bCs/>
          <w:sz w:val="24"/>
          <w:szCs w:val="24"/>
        </w:rPr>
        <w:t xml:space="preserve">Директор</w:t>
      </w:r>
      <w:r>
        <w:rPr>
          <w:rFonts w:ascii="Arial" w:cs="Arial" w:eastAsia="Arial" w:hAnsi="Arial"/>
          <w:sz w:val="24"/>
          <w:szCs w:val="24"/>
        </w:rPr>
        <w:t xml:space="preserve">	</w:t>
      </w:r>
      <w:r>
        <w:rPr>
          <w:rFonts w:ascii="Arial" w:cs="Arial" w:eastAsia="Arial" w:hAnsi="Arial"/>
          <w:b/>
          <w:bCs/>
          <w:sz w:val="24"/>
          <w:szCs w:val="24"/>
        </w:rPr>
        <w:t xml:space="preserve">К.Нарбаев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yeycpcldcbul6x4chwtk" Type="http://schemas.openxmlformats.org/officeDocument/2006/relationships/hyperlink" Target="http://kodeks.duckdns.org/document/94213" TargetMode="External"/><Relationship Id="rId1ce-yvtvrh7m3gyhjmhs2" Type="http://schemas.openxmlformats.org/officeDocument/2006/relationships/hyperlink" Target="http://kodeks.duckdns.org/document/202913" TargetMode="External"/><Relationship Id="rIdkm433qr7mbxw7ueo7mzzm" Type="http://schemas.openxmlformats.org/officeDocument/2006/relationships/hyperlink" Target="http://kodeks.duckdns.org/document/4" TargetMode="External"/><Relationship Id="rId550a1rvfmya7ljg_ip4t5" Type="http://schemas.openxmlformats.org/officeDocument/2006/relationships/hyperlink" Target="http://kodeks.duckdns.org/document/20259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2026-09-23T11:56:24.392Z</dcterms:created>
  <dcterms:modified xsi:type="dcterms:W3CDTF">2026-09-23T11:56:24.392Z</dcterms:modified>
</cp:coreProperties>
</file>

<file path=docProps/custom.xml><?xml version="1.0" encoding="utf-8"?>
<Properties xmlns="http://schemas.openxmlformats.org/officeDocument/2006/custom-properties" xmlns:vt="http://schemas.openxmlformats.org/officeDocument/2006/docPropsVTypes"/>
</file>