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 </w:t>
      </w:r>
      <w:hyperlink w:history="1" r:id="rIdn68ty54dfc_m49gpsqf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2012 года № 691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СТАНДАРТЫ
 по уходу, воспитанию и социализации детей в учреждениях, оказывающих социальные услуги детям, оказавшимся в трудной жизненной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  <w:hyperlink w:history="1" r:id="rIdxqe8rdzmz3ofrkegdgx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 августа 2014 года № 439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Минимальные стандарты по уходу, воспитанию и социализации детей в учреждениях, оказывающих социальные услуги детям (далее - минимальные стандарты), распространяются на все учреждения, независимо от форм собственности, оказывающие социальные услуги детям (далее - учреждение), за исключением оказания услуг детям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предоставляет ребенку, находящемуся в трудной жизненной ситуации, услуги по уходу, воспитанию, восстановлению, интеграции (реинтеграции), оказанию медицинской и социальной помощи; обеспечивает ему оптимальные условия для гармоничного развития; поддерживает отношения ребенка с его семьей.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Настоящие минимальные стандарты разработаны в соответствии с </w:t>
      </w:r>
      <w:hyperlink w:history="1" r:id="rIdlbl37nrqamehq7gf7ab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ООН о правах ребенка, </w:t>
      </w:r>
      <w:hyperlink w:history="1" r:id="rIdqisnrmmuw6f9haizgtd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Услуги по уходу, воспитанию, восстановлению, интеграции (реинтеграции), оказанию медицинской и социальной помощи ребенку, находящемуся в трудной жизненной ситуации, предоставляются с учетом специфических потребностей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размещать родных братьев/сестер раздельно, за исключением случаев, когда у одного из них наблюдается тенденция к неадекватному или насильственному поведению.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должно обеспечивать развитие ребенка в условиях, максимально приближенных к семейной обстановке.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допускается дискриминация по признаку этнической принадлежности, пола, языка, возраста, образования, вероисповедания, расы, политических убеждений имущественного или иного положения, инвалидности, происхождения, а также других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Размещение ребенка в учреждении носит временный характер. Индивидуальный план размещения каждого ребенка предусматривает необходимые способы его интеграции (реинтеграции) в семью.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Учреждение в своей деятельности ведет базу данных о своих воспитанниках, содержащую информацию о возрасте, специфических потребностях, здоровье и индивидуальных особенностях.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Максимальная вместимость учреждения не должна превышать 100 мест. Минимальное количество мест должно быть не менее 8 мест (1 группа).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Возраст детей, принимаемых учреждением, не должен быть менее 4 лет и не старше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Предоставление услуг может осуществляться по одному или нескольким направлениям для одной или нескольких возрастных категорий в зависимости от специфики деятельности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Организация воспитания по возрастным группам осуществляется с учетом интересов каждого ребенка, принимая во внимание: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возможности его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эмоциональные и воспитательные потребности;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потребности в профессиональной подготовке;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возможности саморазвития;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возможности интеграции.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Период нахождения ребенка в учреждении определяется в зависимости от конкретных обстоятельств, в которых находится ребенок.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  <w:hyperlink w:history="1" r:id="rIddahx4lshi6s30rg8kq8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 августа 2014 года № 439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Перевод ребенка из одного учреждения в другое должно проводиться с обеспечением непрерывности учебного процесса, а также минимизацией последствий, вызванных сменой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Помещение ребенка в учреждение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Ребенок направляется в учреждение в порядке, предусмотренном </w:t>
      </w:r>
      <w:hyperlink w:history="1" r:id="rIdvgvtiasrgalzmzaj5t-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  <w:hyperlink w:history="1" r:id="rId3_bhlmz_s8b7x4vevku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 августа 2014 года № 439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Учреждение, принявшее ребенка в течение двух суток, направляет соответствующую информацию в уполномоченный государственный орган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Помещение ребенка в учреждение носит временный характер 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составление/заполнение личного дела ребенка (</w:t>
      </w:r>
      <w:hyperlink w:history="1" r:id="rIdp30jgim_3_z5xoqru0d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комплексную оценку физиологического и психического состояния ребенка (оценка);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индивидуального плана размещения (</w:t>
      </w:r>
      <w:hyperlink w:history="1" r:id="rIdlpophf1a5p2lbt45viv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отношении ребенка, поступившего в учреждение, осуществляется комплексная социальная, психологическая, медицинская оценка его состояния и воспитания. Комплексная оценка состояния и воспитания ребенка выполняется Комиссией, создаваемой администрацией учреждения (далее - Комиссия), которая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уполномоченного государственного органа по защите детей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районной государственной администрации, мэрии города республиканского или областного значения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специалиста по социальной работе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психолога, воспитателя;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врача-педиатра;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социального педагога.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проблем ребенка могут привлекаться специалисты других областей (образования, здравоохранения, правопорядка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о привлечении специалистов (медицинских и социальных работников) принимается соответствующим ответственным сотрудником (куратором), определяемым Комиссией (специалист по социальной работе учреждения или воспитатель).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Специалисты учреждения сотрудничают с другими специалистами/учреждениями, направившими дело ребенка в учреждение и обладающими информацией о ребенке.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определения причин помещения ребенка в учреждение предусматривается психологическое консультирование семьи и ребенка, при проведении которого должны быть выявлены потребности в эмоциональном и поведенческом развитии, аспекты, касающиеся личности ребенка, его семейных и социальных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Оценка психологического состояния ребенка проводится специалистом по социальной работе учреждения, психологом.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Медицинское обследование ребенка отражает состояние здоровья ребенка на момент его поступления в учреждение, которое проводится врачом/медработником, психопедагогом.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Оценка уровня знаний и навыков ребенка для определения его в класс, соответствующий уровню его подготовки, проводится воспитателем, социальным педагогом.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Информация о положении ребенка включается в личное дело ребенка, которое содержит (при наличии):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 ребенка (свидетельство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справку с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медицинскую карточку, выписку из истории развития ребенка и данные о ранее проведенных профилактических прививках на момент поступления в учреждение;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медицинского обследования ребенка, проведенного при поступлении в учреждение (общий анализ крови, мочи, кровь на RW и маркеры гепатитов, рентгенография органов грудной клетки, кал на бактериологическое исследование и яйца глистов);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подтверждающие уровень подготовки/школьного образования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родителей - опись имущества, оставшегося после родителей, с указанием места его нахождения и мер по его сохранности, а также лиц, отвечающих за его сохранность, представленную территориальным подразделением уполномоченного органа по защите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о закреплении жилой площади за ребенком при ее наличии;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пенсионную книгу на детей, получающих пенсию;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решения суда о направлении в соответствующее учреждение;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решения суда о взыскании алиментов в пользу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сберегательную книжку;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первоначальную комплексную оценку;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социальную анкету (</w:t>
      </w:r>
      <w:hyperlink w:history="1" r:id="rIdck92x7gqc7kbk2g_xp3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посещении семьи (</w:t>
      </w:r>
      <w:hyperlink w:history="1" r:id="rIdm0gzapphmnal4vbxuhd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план размещения (</w:t>
      </w:r>
      <w:hyperlink w:history="1" r:id="rIdgdoecnaoepzsznxxysi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переоценку, проводимую каждые 3 месяца нахождения в учреждении;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 семьей (</w:t>
      </w:r>
      <w:hyperlink w:history="1" r:id="rIddxnycl34bdapejfpfha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удостоверений личности родителей/опекунов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посещений ребенка семьей/друзьями.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Личные дела детей хранятся в железных шкафах, сейфах.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Отсутствие у ребенка документов, установленных в пункте 26 настоящих минимальных стандартов, не ограничивает прав ребенка, находящегося в трудной жизненной ситуации, на нахождение в учреждении и получение соответствующих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наличия заведенного личного дела на ребенка в другом учреждении, согласно запросу территориального подразделения уполномоченного органа по защите детей, предоставляется копия личного дела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Ответственным лицом за ведение личного дела ребенка является директор (руководитель)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Информация, содержащаяся в личном деле ребенка, является конфиденциальной.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поступлении в учреждение детям оказывается поддержка в социальной адаптации (их знакомят с другими детьми, проживающими в данном учреждении, показывают комнаты, санитарно-гигиенические помещения, помещения для проведения свободного времени, разъясняют ребенку причину поступления в это учреждение).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Поручитель, являющийся одним из работников учреждения, следит за соблюдением прав ребенка, строит доверительные отношения с ребенком.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Индивидуальный план размещения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размещения;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вмешательства: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ребенка, состояние его здоровья, образование, поддержание отношений с биологической семьей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определенные действия и роль/ответственность каждого специалиста в процессе выполнения плана,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Дети могут приносить с собой в учреждение личные вещи: игрушки, журналы, книги, одежду и т.д., им отводится место для хранения этих вещей.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поступлении в учреждение ребенка проводится первичная санитарная обработка, при необходимости оказывается первичная медицинская помощь. В случае отсутствия медицинской карточки и выписки, подтверждающей состояние здоровья ребенка на момент поступления в учреждение, ребенку обеспечивается отдельное проживание от других детей на время проведения ему медицинского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отношении положения ребенка, находящегося в учреждении, с периодичностью, один раз в 3 месяца, проводится повторная оценка, осуществляемая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Целью периодической оценки является развитие ребенка и семьи, эффективность запланированных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Ребенок активно привлекается к процессу оценивания, и ему сообщают о результатах оценивания на доступном языке в соответствии с его уровнем понимания.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Мнение ребенка принимается во внимание во время оценивания.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Результаты переоценки заносятся в личное дело ребенка и записываются в индивидуальный план 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Для каждой области вмешательства необходимо указать срок проведения планируемой деятельности, ответственного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Реинтеграция детей осуществляется специалистом по социальной работе учреждения и специалистами, социальными работниками уполномоченного государственного органа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Учреждение должно оказывать содействие государственным органам в проведении встреч детей с потенциальными опекунами (попечителями), приемными родителями, кандидатами в усыновители.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Решение о продлении периода нахождения ребенка в учреждении более 6 месяцев принимается судом на основании заключения уполномоченного органа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Открытость учреждения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Деятельность, проводимая в учреждении, носит открытый характер для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Учреждение организует акции под названием "День открытых дверей", проводимые не реже двух раз в год и позволяющие всем членам сообщества, заинтересованным лицам посетить учреждение, познакомиться с детьми и узнать о предлагаемых им видах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Учреждение поощряет участие детей в общественных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Учреждение организует спектакли, специальные мероприятия, на которые приглашаются члены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Учреждение поощряет участие детей в общественных образовательных программах.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Жилищные условия, предоставляемые детям в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Учреждение обеспечивает ребенку условия проживания, способствующие его физическому, психическому и эмоциональному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Полезная площадь должна быть не менее четырех квадратных метров на одного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Спальни размещаются в разных зданиях или на разных этажах по признаку пола, начиная с 6-летнего возраста, и в каждой из них размещается не более 5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спальнях создаются удобные условия для проживания, они отапливаются, содержатся в чистоте и должны быть соответствующим образом меблированы.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Каждый ребенок имеет право на собственную кровать и место для личных вещей, закрываемое на ключ (шкаф, выдвижной ящик и пр.); в его распоряжении находятся не менее одного шкафа и тумбочка, где он может хранить личные вещи.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Родные братья/сестры до 6 лет размещаются в одной спальне, начиная с 6 лет - размещаются раздельно по признаку пола.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Дети могут обустраивать место около своих кроватей.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Дети имеют неограниченный доступ к своим спальням.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Место для игр располагается отдельно от места выполнения домашних заданий.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Электрические розетки, окна и балконы ограждаются.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Обеспечивается ежедневная/еженедельная/ежемесячная санитарно-гигиеническая программа, а постельное белье меняется один раз в две недели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учреждении должно быть место для хранения чистого белья.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Санитарно-гигиенические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Санитарно-гигиенические помещения содержатся в чистоте и позволяют детям, которые ими пользуются, соблюдать личную гигиену.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Наличие санитарных узлов является обязательным и дети имеют неограниченный доступ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Санитарные узлы для детей разделены по признаку пола, независимо от их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Учреждение постоянно должно обеспечиваться холодной/горячей проточной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Дети обеспечиваются санитарно-гигиеническими принадлежностями: мыло, шампунь, зубная паста, зубная щетка, туалетная бумага и гигиенические прокладки. Зубная щетка меняется один раз в шесть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Дети ежедневно осуществляют процедуры личной гигиены.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Учреждение имеет специальное помещение для стирки и глажки белья.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Чистящие средства (порошки) хранятся в недоступных для детей местах и в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Обязательным является наличие отдельных туалетов для работников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Уборка осуществляется ежедневно, дезинфекция -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У каждого ребенка должно быть два личных полотенца (одно - для рук и лица, другое - для ног).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Нижнее белье и полотенца детей помечаются. Они должны меняться один раз в неделю или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Помещения для приготовления и приема пищи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Дети обеспечиваются достаточным количеством сбалансированного питания, с учетом физиологических особенностей детского организма. Расчетные денежные нормы питания в учреждениях, оказывающих социальные услуги детям, устанавливаются в размере не ниже установленных </w:t>
      </w:r>
      <w:hyperlink w:history="1" r:id="rIdkhwvfdwkkmi8ymro5we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Дети, имеющие проблемы со здоровьем, питаются согласно медицинским рекомендациям.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Пища подается в соответствующие и гибкие промежутки времени, с обеспечением не менее трех приемов пищи и двух легких закусок в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Помещение для приема пищи должно быть чистым и меблировано соответствующим образом, еда должна подаваться эстетично.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Дети, систематически отказывающиеся от еды или имеющие другие проблемы, осматриваются специалистом.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Обеспечивается возможность организации праздничных столов в праздники (дни рождения детей, религиозные праздники, Новый год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Запрещается лишать ребенка еды и обязывать к участию в сервировке стола в качестве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помещении для приема пищи должно быть предусмотрено место для мытья рук.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Помещение для приготовления и приема пищи должно быть полностью укомплектовано оборудованием, инвентарем и посудой в соответствии с санитарно-гигиеническими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Продукты питания хранятся в специально отведенном для этого месте с соблюдением условий их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Медицинский работник учреждения является ответственным лицом, закрепленным за пищеблоком с целью составления меню, контроля качества продуктов и санитарного состояния пищеблока, приготовления и раздачи блюд.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Комната для встреч с посетителями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учреждении существует специально оборудованное помещение (комната) для встреч детей с родителями, родственниками.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учреждении соблюдается право каждого ребенка и семьи на уединение, беседы проводятся без присутствия других лиц. Исключением из данного правила являются случаи насилия, плохого обращения родителей с ребенком, когда необходимо присутствие специалиста на протяжении всей встречи.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Соблюдается расписание посещений ребенка как для членов семьи, так и для друзей.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Помещения, предназначенные для проведения свободного времени и организации разного рода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Организация проведения свободного времени осуществляется как внутри учреждения, так и за его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В учреждении предусматривается помещение (игровая комната), предназначенное для проведения свободного времени детей, осуществления мер по социализации, для каждой детской группы, согласно минимальным нормативным показателям помещений учреждения (таблица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Помещения оборудованы соответственно возрасту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Количество, качество и разнообразие образовательных материалов и игрушек должны отвечать игровым и образовательным потребностям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Дети должны иметь свободный доступ к минимально необходимому количеству образовательного материала (игрушки, книги, телевизор, компьютер, Интернет) для развития познавательного интереса и самостоятельности в воспитательной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Учреждение должно обладать специально оборудованными площадями (игровой площадкой) для проведения свободного времени за пределами жилого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Двор учреждения должен быть соответствующим образом оборудован для игровой деятельности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Уход за детьми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Дети в учреждении должны проживать в здоровой среде, а их специфические нужды должны быть известны и удовлетворены путем соответствующих социальных, медицинских и образовательных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В каждом учреждении предусматривается медицинский пункт, в котором должны быть следующие подразделения: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комната для хранения медицинских карточек детей, лекарств и инструментов, необходимых в неотложных случаях;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изолятор для оказания медицинской помощи при заболевании или подозрении на инфекционную болезнь, до помещения ребенка в соответствующее медико-санитарное учреждение и для помещения ребенка при поступлении в учреждение для наблюдения, контроля,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процедурный кабинет для выполнения профилактических и медицинских назначений врача, забора материала для лабораторных исследований, антропометрических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Учреждение имеет собственную программу заботы о здоровье ребенка, согласованную с компетентным государственным органом, предусматривающую: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вакцинации и планового медицинского осмотра/медицинского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процедуры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питание и диету;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работы 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личную гигиену;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последствий курения, употребления алкоголя и использования опасных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проблемы ВИЧ-СПИДа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У каждого ребенка имеется собственная медицинская карточка, в которую записываются все события медицинского характера - вакцинация, результаты обследования, курс лечения, хирургические вмешательства, плохое самочувствие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Дети ежегодно проверяются у офтальмолога и стоматолога. При необходимости заказываются очки для коррекции зрения, проводится стоматологическое лечение.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Ребенок проходит медицинский осмотр при поступлении в учреждение в определенные интервалы времени (в зависимости от возраста и общего состояния здоровья, но не реже 1 раза в год), а также осматривается узкими специалистами ежегодно, по необходимости, в неотложных случаях, перед выходом из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Дети, находящиеся в учреждении, постоянно наблюдаются у педиатра/медицинского работника в учреждении, в тоже время они состоят на учете у семейного врача по месту проживания или специалиста по определенным медицинским проблемам. Для этого учреждение заключает соглашение о сотрудничестве со службами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Для оздоровления детей ежедневно осуществляется программа мероприятий на свежем воздухе.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Дети могут принимать посильное участие в уборке помещений, прилегающей территории, благоустройстве двора, не нарушающих требований к труду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случае отсутствия медицинского работника в учреждении, персонал обучается распознавать возможные симптомы заболеваний у детей и принимать соответствующие меры, в рамках соглашения о сотрудничестве со службами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Программы оздоровительных мероприятий дифференцируются: по возрастным группам, в соответствии с уровнем понимания детей, с участием членов многопрофильной команды (медицинского работника, социального работника учреждения, педагога, психолога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Индивидуальные беседы проводятся в атмосфере искренности, конфиденциальности и взаимного доверия.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В учреждении запрещено курить и употреблять алкогольные напитки.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Персонал обязан подавать ребенку личный пример здорового образа жизни и адекватного социального поведения.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У каждого ребенка есть своя собственная одежда и обувь, соответствующая его возрасту и сезону, его предпочтениям.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Дети поощряются в высказывании своих предпочтений в одежде и участвуют в ее выборе, покупке.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Запрещена любая практика, способствующая "униформизации" детей: одинаковая одежда, одинаковые прически для мальчиков и девочек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Поощряется проявление женственности у девочек и мужественности у мальчиков в стиле одежды, поведении, различающемся по полу,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Образование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Дети в учреждении имеют одинаковые возможности и доступ к образованию как средству подготовки к взрослой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Все дети, независимо от этнической принадлежности, национальности, расы, материального положения, имеют равные возможности для участия в какой-либо форме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Доступ к образованию означает соблюдение психосоциальных особенностей каждого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Учителя, психологи, специалисты по социальной работе, учреждения содействуют созданию атмосферы, способствующей участию ребенка в школьной деятельности: контролируют посещаемость детьми школы, помогают им в выполнении домашних заданий, ходатайствуют о дополнительной подготовке к экзаменам, стимулируя их способности,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118. Дети поощряются в учебе и понимании ими важной роли образования в их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119. Процесс воспитания детей в учреждении обеспечивает равенство полов в отношении доступа к образованию, воспитание девочек и мальчиков в духе партнерства и взаимного уважения, в процессе накопления знаний и навыков для жизни в семье и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Социализация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120. Дети поощряются в развитии своих интересов и занятий, направленных на развитие способностей строить отношения, а также на освоение норм межличностного 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121. Мероприятия по проведению свободного времени планируются вместе с детьми.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122. Мероприятия по проведению свободного времени организуются, в частности, за пределами территории учреждения для лучшей интеграции ребенка в сообщество.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123. Деятельность по социализации включает также образовательный компонент с тем, чтобы все дети осознали социальную роль и важность общественных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124. Деятельность по социализации позволяет улучшить навыки общения и построения отношений. Поощряются визиты гостей из сообщества и детей, живущих в семьях в соответствующем сообществе.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125. Поощряются визиты ребенка из учреждения к друзьям, живущим в сообществе, - на дни рождения, праздники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126. Дети информируются об общественных услугах и должны обладать навыками пользования услугами почты, магазинов, транспорта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127. Для детей старшего возраста (14-18 лет) деятельность по социализации предусматривает поиск путей продолжения обучения, обучение ремеслу, поддержание связи с агентствами по трудоустройству, ознакомление с предложениями по работе, существующей квалификацией на рынке труда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128. Дети старшего возраста (14-18 лет) принимают участие во всех мероприятиях, касающихся их будущей профессиональной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129. Дети участвуют в работах по хозяйству, приготовлению пищи и обслуживанию, в организации праздников и развлекательных мероприятий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130. Школьная и профессиональная ориентация осуществляется с учетом мнения ребенка, воспитателя, психолога, учителей и специалиста по социальной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131. Деятельность по социализации направлена на формирование гражданского сознания будущего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Предоставление детям информации и документации, право на собственное мнение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132. Дети имеют право свободно выражать свое мнение в любой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133. В учреждении на видном месте вывешивается список всех прав ребенка, оговоренных в Конвенции ООН о правах ребенка, а также 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134. Персонал центра должен знать </w:t>
      </w:r>
      <w:r>
        <w:rPr>
          <w:rFonts w:ascii="Arial" w:cs="Arial" w:eastAsia="Arial" w:hAnsi="Arial"/>
          <w:sz w:val="24"/>
          <w:szCs w:val="24"/>
        </w:rPr>
        <w:t xml:space="preserve">Конвенцию</w:t>
      </w:r>
      <w:r>
        <w:rPr>
          <w:rFonts w:ascii="Arial" w:cs="Arial" w:eastAsia="Arial" w:hAnsi="Arial"/>
          <w:sz w:val="24"/>
          <w:szCs w:val="24"/>
        </w:rPr>
        <w:t xml:space="preserve"> ООН о правах ребенка, </w:t>
      </w:r>
      <w:hyperlink w:history="1" r:id="rIdi8ajz61c9fvh_pxkuh2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и знакомить с их содержанием детей и их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135. Услуги по уходу организуются в соответствии с принципами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о правах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136. В каждом учреждении есть почтовый ящик, в который дети могут бросать свои жалобы и предложения, касающиеся качества ухода в учреждении, а также улучшения качества своей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137. Дети информируются об их праве подавать жалобы, не боясь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138. Директор учреждения обязан ежедневно проверять почтовый ящик и решать проблемы, поднятые детьми, информируя их об этом в возможно короткий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Социальная и семейная интеграция (реинтеграция)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139. Любая деятельность учреждения учитывает временный характер размещения ребенка и первостепенность возвращения его в свою семью и сообщество.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140. Индивидуальный план размещения определяет вид вмешательства, необходимого ребенку, и направлен на интеграцию (реинтеграцию) ребенка в семью.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141. Окончательной целью индивидуального плана размещения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реинтеграция в биологическую семью;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в семью усыновителей, опекунов, приемную семью;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 независимой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142. Для достижения конечной цели обеспечивается: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отношений с семьей посредством визитов, почты и временного возвращения в семью на праздники, выходные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роли семьи путем консультирования, сопровождения и информирования;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семьям с особыми финансовыми проблемами в покрытии транспортных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143. Специалист по социальной работе учреждения работает в равной мере, как с ребенком, так и семьей с целью объединения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144. Семьи, посещающие своих детей в учреждении, пользуются услугами психологического и эмоционального консультирования, наставлениями, им предоставляются разные услуги и информация о правах, которыми они обладают, специалистами центра (специалистом по социальной работе учреждения, психологом, врачом/медицинским работником, воспитателем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145. Каждый визит семьи отмечается в журнале посещений.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146. Своим отношением работники учреждения поддерживают и поощряют отношения между ребенком и биологической/потенциальной семьей, приемной семьей.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147. Родителей периодически информируют о положении ребенка и его развитии в учреждении. Информация может предоставляться родителям: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 во время посещения ребенка в учреждении или путем направления специалиста по социальной работе учреждения в семью;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косвенно (по почте, по телефону).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148. Если в случае реинтеграции в семью у родителей нет возможности приехать в учреждение и забрать своего ребенка, специалист по социальной работе учреждения сопровождает ребенка до места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149. Ребенку, реинтегрированному в семью, а также самой семье предоставляются консультации и услуги по поддержке со стороны специалиста по социальной работе учреждения/психолога.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150. В период постинтеграции ребенка в биологическую семью периодически (первые 6 месяцев - ежемесячно, до одного года - ежеквартально) проводится контроль положения данного ребенка в семье и обществе, совместно со специалистом по социальной работе учреждения и социальным работником уполномоченного органа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Интеграция ребенка в семью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151. Если реинтеграция ребенка в биологическую семью неудачна, усыновление ребенка рассматривается как мера защиты путем создания новой семейной атмосферы для ребенка, находящегося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152. Во время проведения процедуры усыновления, кандидаты в усыновители навещают ребенка в учреждении под наблюдением специалиста по социальной работе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153. Персонал учреждения положительно относится к кандидатам в усыновители и предоставляет им информацию о ребенке: его предпочтения, данные о личности ребенка, состоянии его здоровья, а также любую другую информацию, которая поможет им лучше узнать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154. Встреча ребенка с кандидатами в усыновители - это постепенный процесс, который может включать три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первые встречи проходят на привычной для ребенка территории, в здании учреждения, чтобы обеспечить ребенку чувство защищенности и комфортности окружения;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последующие встречи могут проходить за пределами учреждения, на нейтральной территории: в парке, кафе, детском театре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последний этап встреч может проходить в доме кандидатов в усыновители, чтобы дать ребенку возможность познакомиться со своим будущим домом.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155. Воспитатель, специалист по социальной работе и психолог учреждения подготавливают ребенка к усыновлению. Они рассказывают ему об изменениях, которые произойдут в его жизни, и помогают ему воспринять изменения как положительный этап в его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156. Когда процесс усыновления завершен, специалисты могут по желанию усыновителей оказывать услуги в период после усыновления на основании заключенного договора с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Приобретение жизненных навыков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157. Дети, покидающие учреждение по достижении 16-18 лет, должны быть подготовлены с точки зрения навыков для независимой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158. Дети должны обладать навыками и способностями в области медицинского ухода и личной гигиены, в поиске места работы, готовности к ведению беседы, в сфере распоряжения денежными средствами, управления своими чувствами, ведения домашнего хозяйства, знанием роли общественных учреждений, умением проводить досуг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159. Комиссия играет существенную роль и отвечает за формирование у ребенка, покидающего учреждение, жизненных навыков. Обучение навыкам начинается с момента поступления ребенка в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Человеческие ресурсы в учреждении, руководство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160. Первостепенной задачей учреждения является обеспечение качества предоставляемых услуг. Основное внимание руководства направлено на удовлетворение потребностей воспитанников в соответствии с результатами, услугами и продукцией, предлагаемыми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161. Минимальное количество сотрудников - специалистов в учреждении установлено настоящими минимальными стандартами (таблица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162. Организационная структура учреждения соответствует нуждам воспитанников и утверждена вышестоящим органом, если учредителем является соответствующий государственный, муниципальный орган, или согласована с районной государственной администрацией, мэрией города, в случае если учредителями являются юридические и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163. Организация учреждения включает графическое представление его организационной структуры (отделы, иерархические уровни, организационные отношения).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164. Специалисты Комиссии имеют необходимую подготовку, знания и профессиональную компетенцию для работы с детьми.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165. Каждый специалист имеет должностную инструкцию, в которой указаны права и обязанности, полномочия и области вмешательства при работе с детьми, конфиденциальные элементы дел, а также необходимая квалификация для занятия соответствующей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166. В учреждении существует порядок учета и контроля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167. В учреждении существует определенный порядок распространения информации, как в рамках учреждения, так и за его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168. В учреждении установлены финансовые процедуры, порядок осуществления и расчета денежных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169. В учреждении установлен порядок оценки и мониторинга деятельности, проводимой в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170. В учреждении ведется работа по обучению персонала, способствующая развитию индивидуальной профессиональной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171. В учреждении разработан порядок действий в ситуациях, когда необходима срочная замена специалиста (в случае болезни, увольнения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172. Для чрезвычайных ситуаций составляется список телефонных номеров с указанием фамилии контактных лиц (при несчастном случае, пожаре, потопе, в случае исчезновения ребенка и т.д.). Список вывешивается на видном месте, как для работников, так и для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173. Каждую неделю проводятся собрания в целях обсуждения вопросов, связанных с защитой детей в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174. Учреждение располагает квалифицированными специалистами в области ухода за детьми в учреждениях для обеспечения качественного вмешательства и соблюдения прав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175. Все виды деятельности реализуют принцип работы в команде как метод вмешательства для обеспечения защиты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176. Для качественного вмешательства экспертов в области психологии и социологии необходимо соблюдать следующие пропорции: от 8 до 100 детей - 1,5 ставки специалиста по социальной работе и 1,0 ставка психолога.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177. Все специалисты учреждения проходят основную первоначальную подготовку, связанную со спецификой работы с детьми, помещенными в учреждение. Обучение для получения навыков основной первоначальной подготовки проводится уполномоченным органом по защите детей, с привлечением компетентных органов, организаций,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178. Обучение обязательно включает следующие элементы: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Конвенцию</w:t>
      </w:r>
      <w:r>
        <w:rPr>
          <w:rFonts w:ascii="Arial" w:cs="Arial" w:eastAsia="Arial" w:hAnsi="Arial"/>
          <w:sz w:val="24"/>
          <w:szCs w:val="24"/>
        </w:rPr>
        <w:t xml:space="preserve"> ООН о правах ребенка, Кодекс Кыргызской Республики о детях;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развития и ухода за детьми, имеющими проблемы с развитием, здоровьем, социальные проблемы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методы и технику работы с детьми, находящимися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179. Все специалисты учреждения осуществляют программу непрерывного обучения путем участия в семинарах, конференциях, подготовительных сессиях, рабочих группах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180. Специалистам запрещено применять физическую силу в отношении детей или использовать другие насильственные методы воспитания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181. Специалисты, знающие о случаях или ставшие свидетелями плохого обращения с ребенком, обязаны сообщить об этом руководителю учреждения, территориальному подразделению уполномоченного органа по защите детей и немедленно вмешаться, чтобы остановить агрессию по отношению к ребенку.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182. Причина, продолжительность, место и контекст случая проявления насилия/агрессии регистрируются. Указываются принятые меры по снижению риска возникновения таких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183. Все случаи насилия или плохого обращения в учреждении рассматриваются Комиссией в срочном порядке с вынесением рекомендательных решений. Ответственность за такие ситуации несет директор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184. Решения принимаются в возможно короткий срок и соответствуют серьезности и частоте таких случаев, при этом принимаются все необходимые меры для предотвращения повторения таких случаев в будущем. Контроль за исполнением решения осуществляет территориальное подразделение уполномоченного органа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185. Вся информация заносится в протокол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Оценка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186. Учреждение располагает компетентным персоналом, имеющим профессиональный опыт и моральные качества, необходимые для работы с детьми, с целью обеспечения защиты и безопасности детей, что отвечает их высшим интересам.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187. Оценка персонала осуществляется как при принятии на работу в учреждение, так и во время дальнейшей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188. Непрерывная оценка персонала проводится ежегодно и должна быть не ниже, чем удовлетворительная, для того, чтобы специалист сохранил место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189. При оценивании принимаются во внимание качественные и количественные аспекты проделанной работы: количество опекаемых детей, количество интегрированных (реинтегрированных) детей, количество усыновленных детей, школьные результаты, количество консультаций, предоставленных детям/семьям, успехи ребенка в области общения, установления отношений, усвоения норм поведения ребенка, количество разработанных индивидуальных планов размещения, периодичность пересмотра планов, количество посещений семей, дети которых находятся в учреждении,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190. Учреждение разрабатывает бланк оценки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191. Персонал учреждения участвует в обучающих сессиях, семинарах, конференциях, рабочих группах, научных собраниях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информацией о ребенке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192. Учреждение несет ответственность за регистрацию и хранение документов о ребенке. Учреждение уделяет достаточно времени и внимания составлению и хранению документов. Эти документы являются как свидетельством развития ребенка (комплексная оценка, социальные анкеты, индивидуальные планы размещения и т.д.), так и информацией о деятельности, проводимой в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193. Личное дело ребенка является конфиденциальной информацией. Информация о ребенке предоставляется только с разрешения его родителя/законного представителя, при отсутствии законных представителей - территориальным подразделением уполномоченного органа по защите детей, а любое распространение информации о ребенке (в прессе, на телевидении) осуществляется только с их письменного согласия. Данное согласие подшивается в личное дело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194. Информация из личного дела ребенка для использования в суде (развод родителей, опека/попечительство, усыновление и т.д.) не выдается, за исключением случаев, когда представляется письменное требование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195. Соответствующий специалист несет ответственность за регистрацию документов в личном деле ребенка, а также за их хранение, что указано в его должностной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196. Личные дела детей помещаются в архив на неопределенный срок. Для этого необходимы подходящее место для архива и последовательная система регистрации документов в учреждении.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нормативные показатели помещений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9"/>
        <w:gridCol w:w="5069"/>
      </w:tblGrid>
      <w:tr>
        <w:tc>
          <w:tcPr>
            <w:tcW w:type="dxa" w:w="51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5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показатель</w:t>
            </w:r>
          </w:p>
        </w:tc>
      </w:tr>
      <w:tr>
        <w:tc>
          <w:tcPr>
            <w:tcW w:type="dxa" w:w="5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Полезная площадь, приходящаяся на одного ребенка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кв.м</w:t>
            </w:r>
          </w:p>
        </w:tc>
      </w:tr>
      <w:tr>
        <w:tc>
          <w:tcPr>
            <w:tcW w:type="dxa" w:w="5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игровая комната (не менее):
 - изолятор:
 - медицинская комната:
 - процедурный кабинет:
 - столовая: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
 1
 1
 1
 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Минимальное соотношение численности сотрудников-специалистов в государственных, муниципальных и частных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4"/>
        <w:gridCol w:w="4350"/>
        <w:gridCol w:w="4684"/>
      </w:tblGrid>
      <w:tr>
        <w:tc>
          <w:tcPr>
            <w:tcW w:type="dxa" w:w="11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</w:p>
        </w:tc>
        <w:tc>
          <w:tcPr>
            <w:tcW w:type="dxa" w:w="4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</w:t>
            </w:r>
          </w:p>
        </w:tc>
        <w:tc>
          <w:tcPr>
            <w:tcW w:type="dxa" w:w="4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детей, находящихся в учреждении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(дети от 4 до 7) лет)</w:t>
            </w:r>
          </w:p>
        </w:tc>
        <w:tc>
          <w:tcPr>
            <w:tcW w:type="dxa" w:w="4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8-25 детей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(дети старше 7 лет)</w:t>
            </w:r>
          </w:p>
        </w:tc>
        <w:tc>
          <w:tcPr>
            <w:tcW w:type="dxa" w:w="4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8-25 детей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4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8-50 детей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4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8-100 детей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4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8-100 детей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Врач, медицинская сестра</w:t>
            </w:r>
          </w:p>
        </w:tc>
        <w:tc>
          <w:tcPr>
            <w:tcW w:type="dxa" w:w="4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8-100 детей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Квалификационные требования для работников учреждений, независимо от форм собственности, а также размер окладов и надбавок для работников учреждений с государственной формой собственности определяется в размерах, установленных для соответствующих категорий работников системы социальной зашиты населения (</w:t>
      </w:r>
      <w:hyperlink w:history="1" r:id="rIdkw_ocnud-uepoaagljj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170). Должностные оклады и надбавки технического обслуживающего и младшего обслуживающего персонала государственных учреждений определяются в соответствии с </w:t>
      </w:r>
      <w:hyperlink w:history="1" r:id="rIde7hsk42plv5afmaierk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должностных окладов технического и младшего обслуживающего персонала, занятого в социальной сфере" от 23 августа 2011 года № 489.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минимальным стандартам по уходу, воспитанию и социализации детей в учреждениях, оказывающих социальные услуги детям, оказавшимся в трудной жизненной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(образец)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АНКЕТА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Заполнил(а)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минимальным стандартам по уходу, воспитанию и социализации детей в учреждениях, оказывающих социальные услуги детям, оказавшимся в трудной жизненной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посещении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Дата: ______________________ Время: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минимальным стандартам по уходу, воспитанию и социализации детей в учреждениях, оказывающих социальные услуги детям, оказавшимся в трудной жизненной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(образец)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план размещения ребенка(*)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индивидуальный план размещения заполняется при помещении ребенка в учреждение, впоследствии он периодически пересматривается - один раз в 3 месяца или в соответствии с необходимостью. Специалист по социальной работе несет ответственность за пересмотр и координирование всех мер, направленных на реализацию индивидуального плана 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Завершение плана и его пересмотр осуществляются в зависимости от развития ситуации с учетом высшего интереса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Минимальная информация, которая должна быть включена при составлении индивидуального плана размещения: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 и имя ребенка: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размещения ребенка: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реализации индивидуального плана размещения: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пересмотра индивидуального плана размещения: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индивидуального плана размещения: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ребенка(*):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этом разделе отмечаются успехи, неудачи ребенка, от плана к плану, включая элементы физического, эмоционального, интеллектуального и поведенческого развития, а также необходимые меры по гармоничному развитию ребенка.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6"/>
        <w:gridCol w:w="2581"/>
        <w:gridCol w:w="3438"/>
        <w:gridCol w:w="3023"/>
      </w:tblGrid>
      <w:tr>
        <w:tc>
          <w:tcPr>
            <w:tcW w:type="dxa" w:w="11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</w:t>
            </w:r>
          </w:p>
        </w:tc>
        <w:tc>
          <w:tcPr>
            <w:tcW w:type="dxa" w:w="2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действий</w:t>
            </w:r>
          </w:p>
        </w:tc>
        <w:tc>
          <w:tcPr>
            <w:tcW w:type="dxa" w:w="3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Ответственное лицо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выполнения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</w:t>
      </w:r>
      <w:r>
        <w:rPr>
          <w:rFonts w:ascii="Arial" w:cs="Arial" w:eastAsia="Arial" w:hAnsi="Arial"/>
          <w:sz w:val="24"/>
          <w:szCs w:val="24"/>
        </w:rPr>
        <w:t xml:space="preserve">яние здоровья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Приводятся данные о текущем состоянии здоровья ребенка, изменении состояния здоровья, от плана к плану, по программе медицинского/стоматологического ухода, лечении, иммунизации и т.д.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6"/>
        <w:gridCol w:w="2581"/>
        <w:gridCol w:w="3438"/>
        <w:gridCol w:w="3023"/>
      </w:tblGrid>
      <w:tr>
        <w:tc>
          <w:tcPr>
            <w:tcW w:type="dxa" w:w="11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</w:t>
            </w:r>
          </w:p>
        </w:tc>
        <w:tc>
          <w:tcPr>
            <w:tcW w:type="dxa" w:w="2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действий</w:t>
            </w:r>
          </w:p>
        </w:tc>
        <w:tc>
          <w:tcPr>
            <w:tcW w:type="dxa" w:w="3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Ответственное лицо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выполнения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Воспитание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Отмечаются успехи/неудачи в школе, причины для беспокойства, необходимые меры по воспитанию ребенка.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6"/>
        <w:gridCol w:w="2581"/>
        <w:gridCol w:w="3438"/>
        <w:gridCol w:w="3023"/>
      </w:tblGrid>
      <w:tr>
        <w:tc>
          <w:tcPr>
            <w:tcW w:type="dxa" w:w="11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</w:t>
            </w:r>
          </w:p>
        </w:tc>
        <w:tc>
          <w:tcPr>
            <w:tcW w:type="dxa" w:w="2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действий</w:t>
            </w:r>
          </w:p>
        </w:tc>
        <w:tc>
          <w:tcPr>
            <w:tcW w:type="dxa" w:w="3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Ответственное лицо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выполнения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Поддержание связи ребенка с биологической семьей/другими лицами (если</w:t>
      </w:r>
      <w:r>
        <w:rPr>
          <w:rFonts w:ascii="Arial" w:cs="Arial" w:eastAsia="Arial" w:hAnsi="Arial"/>
          <w:sz w:val="24"/>
          <w:szCs w:val="24"/>
        </w:rPr>
        <w:t xml:space="preserve"> это в интересах ребенка).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Осуществляется контроль за развитием отношений ребенка с биологической семьей, другими лицами, с которыми ребенку следует поддерживать отношения, необходимые меры относительно связи ребенка с биологической семьей.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6"/>
        <w:gridCol w:w="2581"/>
        <w:gridCol w:w="3438"/>
        <w:gridCol w:w="3023"/>
      </w:tblGrid>
      <w:tr>
        <w:tc>
          <w:tcPr>
            <w:tcW w:type="dxa" w:w="11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</w:t>
            </w:r>
          </w:p>
        </w:tc>
        <w:tc>
          <w:tcPr>
            <w:tcW w:type="dxa" w:w="2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действий</w:t>
            </w:r>
          </w:p>
        </w:tc>
        <w:tc>
          <w:tcPr>
            <w:tcW w:type="dxa" w:w="3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Ответственное лицо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выполнения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ответственного за дело специалиста по социальной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по социальной работе несет ответственность за планирование всех мероприятий и ходатайств, связанных с решением вопросов о положении ребенка, в том числе по вопросам защиты интересов ребенка, пересмотром и периодическими оценками, имеющими отношение ко всем аспектам, включенным в индивидуальный план размещения.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6"/>
        <w:gridCol w:w="2581"/>
        <w:gridCol w:w="3438"/>
        <w:gridCol w:w="3023"/>
      </w:tblGrid>
      <w:tr>
        <w:tc>
          <w:tcPr>
            <w:tcW w:type="dxa" w:w="11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</w:t>
            </w:r>
          </w:p>
        </w:tc>
        <w:tc>
          <w:tcPr>
            <w:tcW w:type="dxa" w:w="2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действий</w:t>
            </w:r>
          </w:p>
        </w:tc>
        <w:tc>
          <w:tcPr>
            <w:tcW w:type="dxa" w:w="3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Ответственное лицо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выполнения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</w:t>
      </w:r>
      <w:r>
        <w:rPr>
          <w:rFonts w:ascii="Arial" w:cs="Arial" w:eastAsia="Arial" w:hAnsi="Arial"/>
          <w:sz w:val="24"/>
          <w:szCs w:val="24"/>
        </w:rPr>
        <w:t xml:space="preserve">я и подпись лица, заполнившего индивидуальный план размещения: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Индивидуальный план размещения является комплексным рабочим инструментом, посредством которого устанавливается завершенность размещения и контролируется вся деятельность специалистов по обеспечению благополучия ребенка и соблюдению его высшего интереса.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
 к минимальным стандартам по уходу, воспитанию и социализации детей в учреждениях, оказывающих социальные услуги детям, оказавшимся в трудной жизненной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 с семьей
 (родителями, опекуном, попечителем, приемным родителем)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Типовой договор (далее - Договор) заключается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учреждения)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(Ф.И.О. руководителя учреждения), именуемый в дальнейшем "Куратор дела", действующего на основании Устава, и гражданином(кой)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"Родитель/законный представитель" ребенка,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 и имя ребенка, дата рождения)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проживающим(ей)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Договора является обеспечение выполнения задач, предусмотренных в индивидуальном плане 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Обязательства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Куратор дела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обеспечить доступ ребенка и семьи к услугам, предусмотренным в индивидуальном плане размещения;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периодически переоценивать и корректировать индивидуальный план размещения в зависимости от положения ребенка, отношений с семьей, ребенком, поставщиками услуг и местными органами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осуществлять визиты по месту жительства, согласно индивидуальному плану размещения или как того требует ситуация;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обеспечить поддержку и консультирование, помощь и ориентирование родителя/законного представителя для соблюдения обязательств по отношению к ребенку, находящемуся на содержании;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собирать информацию об отношениях ребенка-родителя/законного представителя по месту жительства или от других лиц (родственников, соседей, знакомых, школы, санитарной службы, полиции и др.), которые могут предоставить информацию, содействующую принятию решения об оказании или неоказании помощи, предусмотренной для семьи/законного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представлять родителя/законного представителя перед органами власти в зависимости от сложности дела, когда они не могут этого делать 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другое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Родитель/законный представитель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обеспечить участие ребенка в мероприятиях, предусмотренных в рамках учреждений и служб, указанных в индивидуальном плане размещения;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изучить и правильно осуществлять уход за ребенком в домашних условиях, предусмотренный программой индивидуального плана размещения;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полностью соблюдать положения и программу деятельности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сотрудничать с куратором данного дела в целях выполнения положений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получать поддержку и консультацию со стороны куратора дела для выполнения возложенных на него обязательств в отношении ребенка, находящегося на содержании;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разрешать социальному работнику осуществлять контроль и оценку социально-семейной ситуации, а также ребенка на всех этапах оказания помощи по данному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обеспечить конфиденциальность информации в отношении оказанной социальным работником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всегда консультироваться с социальным работником в отношении любой ситуации, связанной с ребенком и семьей, и принимать решения только совместно с социальным работником;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другое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 действия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Договор заключается на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Любое изменение, вносимое в данный Договор, производится с согласия обеих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несоблюдения по объективным причинам положений настоящего Договора создавшаяся ситуация будет пересмотрена и с общего согласия будут приняты новые необходимые меры (например, уменьшение размеров данного плана, поиск альтернативных решений, дополнительная поддержка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несоблюдения положений настоящего Договора без объективных на то оснований со стороны родителя/законного представителя, Договор будет расторгнут, а родитель не будет в дальнейшем получать помощь и поддержку со стороны куратора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Другое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Договор составлен в двух экземплярах, по одному для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Куратор дела: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Родитель/законный представитель: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Подпись: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Подпись: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280uljrxkdu0yzmkj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dalil.kg/document/93743</w:t>
      </w:r>
    </w:hyperlink>
  </w:p>
  <w:p>
    <w:pPr>
      <w:spacing w:after="0" w:before="40"/>
      <w:jc w:val="center"/>
    </w:pPr>
    <w:hyperlink w:history="1" r:id="rId6cw569dl1ye1edfxci9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8ty54dfc_m49gpsqfok" Type="http://schemas.openxmlformats.org/officeDocument/2006/relationships/hyperlink" Target="https://dalil.kg/document/93115" TargetMode="External"/><Relationship Id="rIdxqe8rdzmz3ofrkegdgxod" Type="http://schemas.openxmlformats.org/officeDocument/2006/relationships/hyperlink" Target="https://dalil.kg/document/96754" TargetMode="External"/><Relationship Id="rIdlbl37nrqamehq7gf7abzr" Type="http://schemas.openxmlformats.org/officeDocument/2006/relationships/hyperlink" Target="https://dalil.kg/document/202913" TargetMode="External"/><Relationship Id="rIdqisnrmmuw6f9haizgtdrj" Type="http://schemas.openxmlformats.org/officeDocument/2006/relationships/hyperlink" Target="https://dalil.kg/document/1949" TargetMode="External"/><Relationship Id="rIddahx4lshi6s30rg8kq80w" Type="http://schemas.openxmlformats.org/officeDocument/2006/relationships/hyperlink" Target="https://dalil.kg/document/96754" TargetMode="External"/><Relationship Id="rIdvgvtiasrgalzmzaj5t--q" Type="http://schemas.openxmlformats.org/officeDocument/2006/relationships/hyperlink" Target="https://dalil.kg/document/203700" TargetMode="External"/><Relationship Id="rId3_bhlmz_s8b7x4vevkufw" Type="http://schemas.openxmlformats.org/officeDocument/2006/relationships/hyperlink" Target="https://dalil.kg/document/96754" TargetMode="External"/><Relationship Id="rIdp30jgim_3_z5xoqru0dru" Type="http://schemas.openxmlformats.org/officeDocument/2006/relationships/hyperlink" Target="https://dalil.kg/document/93743#&#1088;1" TargetMode="External"/><Relationship Id="rIdlpophf1a5p2lbt45vivif" Type="http://schemas.openxmlformats.org/officeDocument/2006/relationships/hyperlink" Target="https://dalil.kg/document/93743#&#1088;3" TargetMode="External"/><Relationship Id="rIdck92x7gqc7kbk2g_xp3f8" Type="http://schemas.openxmlformats.org/officeDocument/2006/relationships/hyperlink" Target="https://dalil.kg/document/93743#&#1088;1" TargetMode="External"/><Relationship Id="rIdm0gzapphmnal4vbxuhdrz" Type="http://schemas.openxmlformats.org/officeDocument/2006/relationships/hyperlink" Target="https://dalil.kg/document/93743#&#1088;2" TargetMode="External"/><Relationship Id="rIdgdoecnaoepzsznxxysibb" Type="http://schemas.openxmlformats.org/officeDocument/2006/relationships/hyperlink" Target="https://dalil.kg/document/93743#&#1088;3" TargetMode="External"/><Relationship Id="rIddxnycl34bdapejfpfhaga" Type="http://schemas.openxmlformats.org/officeDocument/2006/relationships/hyperlink" Target="https://dalil.kg/document/93743#&#1088;4" TargetMode="External"/><Relationship Id="rIdkhwvfdwkkmi8ymro5wetw" Type="http://schemas.openxmlformats.org/officeDocument/2006/relationships/hyperlink" Target="https://dalil.kg/document/58839" TargetMode="External"/><Relationship Id="rIdi8ajz61c9fvh_pxkuh2k0" Type="http://schemas.openxmlformats.org/officeDocument/2006/relationships/hyperlink" Target="https://dalil.kg/document/1949" TargetMode="External"/><Relationship Id="rIdkw_ocnud-uepoaagljjij" Type="http://schemas.openxmlformats.org/officeDocument/2006/relationships/hyperlink" Target="https://dalil.kg/document/95020" TargetMode="External"/><Relationship Id="rIde7hsk42plv5afmaierkan" Type="http://schemas.openxmlformats.org/officeDocument/2006/relationships/hyperlink" Target="https://dalil.kg/document/9279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280uljrxkdu0yzmkj4e" Type="http://schemas.openxmlformats.org/officeDocument/2006/relationships/hyperlink" Target="https://dalil.kg/document/93743" TargetMode="External"/><Relationship Id="rId6cw569dl1ye1edfxci9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2026-09-23T21:12:02.582Z</dcterms:created>
  <dcterms:modified xsi:type="dcterms:W3CDTF">2026-09-23T21:12:02.582Z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