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yvy0_fuy553na5g26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проведения проверок субъектов предпринимательства и определения перечня уполномоченных органов, имеющих право на проведение
  проверок субъектов предпринимательства" от 6 ноября 2007 года №533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j4blklrfgvkn1m2jp4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признании утратившим силу </w:t>
      </w:r>
      <w:hyperlink w:history="1" r:id="rIdw0byo7ma_zlabfa52n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года" от 21 октября 2010 года №252 и в целях устранения излишней процедуры регистрации проверок субъектов предпринимательства государственными контролирующими органами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fc8dsn5y79rhq5zz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определения перечня уполномоченных органов, имеющих право на проведение проверок субъектов предпринимательства" от 6 ноября 2007 года №533 следующее изменение:</w:t>
      </w:r>
    </w:p>
    <w:p>
      <w:pPr>
        <w:spacing w:after="120"/>
        <w:jc w:val="both"/>
      </w:pPr>
      <w:hyperlink w:history="1" r:id="rIdxemceaxiwdrdf0-rrc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главу 7-1</w:t>
        </w:r>
      </w:hyperlink>
      <w:r>
        <w:rPr>
          <w:rFonts w:ascii="Arial" w:cs="Arial" w:eastAsia="Arial" w:hAnsi="Arial"/>
          <w:sz w:val="24"/>
          <w:szCs w:val="24"/>
        </w:rPr>
        <w:t xml:space="preserve"> "Регистрация распоряжений (приказов, предписаний) о проведении проверок и надзор за соблюдением требований законодательства" </w:t>
      </w:r>
      <w:hyperlink w:history="1" r:id="rId6fupuopfttukkoi4tbt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утвержденного вышеуказанным постановлением,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3qidb9vz1dilqklji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qrnfqfyvi-jepvxo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регистрации актов о назначении проверок субъектов предпринимательства" от 18 сентября 2009 года №591.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vy0_fuy553na5g26nuq" Type="http://schemas.openxmlformats.org/officeDocument/2006/relationships/hyperlink" Target="http://kodeks.duckdns.org/document/11692" TargetMode="External"/><Relationship Id="rIdrj4blklrfgvkn1m2jp4-d" Type="http://schemas.openxmlformats.org/officeDocument/2006/relationships/hyperlink" Target="http://kodeks.duckdns.org/document/60765" TargetMode="External"/><Relationship Id="rIdw0byo7ma_zlabfa52nasd" Type="http://schemas.openxmlformats.org/officeDocument/2006/relationships/hyperlink" Target="http://kodeks.duckdns.org/document/60202" TargetMode="External"/><Relationship Id="rIduqfc8dsn5y79rhq5zztql" Type="http://schemas.openxmlformats.org/officeDocument/2006/relationships/hyperlink" Target="http://kodeks.duckdns.org/document/58694" TargetMode="External"/><Relationship Id="rIdxemceaxiwdrdf0-rrciot" Type="http://schemas.openxmlformats.org/officeDocument/2006/relationships/hyperlink" Target="http://kodeks.duckdns.org/document/58725" TargetMode="External"/><Relationship Id="rId6fupuopfttukkoi4tbt22" Type="http://schemas.openxmlformats.org/officeDocument/2006/relationships/hyperlink" Target="http://kodeks.duckdns.org/document/58725" TargetMode="External"/><Relationship Id="rIdz3qidb9vz1dilqkljimp-" Type="http://schemas.openxmlformats.org/officeDocument/2006/relationships/hyperlink" Target="http://kodeks.duckdns.org/document/91020" TargetMode="External"/><Relationship Id="rIdmzqrnfqfyvi-jepvxotlj" Type="http://schemas.openxmlformats.org/officeDocument/2006/relationships/hyperlink" Target="http://kodeks.duckdns.org/document/91020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2026-09-23T07:04:32.165Z</dcterms:created>
  <dcterms:modified xsi:type="dcterms:W3CDTF">2026-09-23T07:04:32.165Z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