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nuini6nokukflqtwebx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июля 2013 года № 429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ПОЛОЖЕНИЕ
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проведении открытых конкурсов на определение автоперевозчика для обслуживания пассажиров на маршрутах (далее - Положение) определяет порядок проведения открытых конкурсов на определение автоперевозчика или автоперевозчиков для организации перевозки пассажиров автомобильным транспортом на пригородных и междугородных маршрутах, устанавливает требования к юридическим и физическим лицам, участвующим в открытом конкурсе (далее - Участник).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Положения являются обеспечение качественного обслуживания пассажиров автомобильным транспортом и прозрачной конкуренции на пригородных и междугородных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Конкурс проводится уполномоченным государственным органом в сфере транспорта (далее - Организатор конкурса).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рассмотрения конкурсных предложений, их оценки и определения победителя конкурса Организатор конкурса создает конкурсную комиссию и утверждает состав конкурсной Комиссии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также включается секретарь Комиссии, который ведет делопроизводство и протоколы заседаний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состав Комиссии входят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сфере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полномочного представителя Правительства Кыргызской Республики в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органа в сфере безопасности дорожного движения по месту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области развития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некоммерческой организации, не представляющей интересов перевозчиков и пассажиров.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Председателем Комиссии является представитель Организатора конкурса. В отсутствие председателя, его замещает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членов Комиссии должно быть нечетным и составлять не менее 5 (пять), но не более 9 (девять)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Комиссии признается правомочным, если на нем присутствует не менее 2/3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Участник конкурса должен представить документальное подтверждение квалификационных данных в соответствии с приложениями 3-10 к настоящему Положению, до начала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Конкурсное предложение считается отвечающим требованиям, если оно соответствует всем указанным в конкурсной документации условиям. Если конкурсное предложение не отвечает требованиям, оно отклоняется.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может отстранить Участника от участия в конкурсе за несвоевременное представление данных в соответствии с приложениями 3-10 к настоящему Положению, а также за представление неточных и неполных сведений (квалификационных данных, разрешительных документов и др.), или при указании в конкурсных предложениях информации, позволяющей определить Участника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принимает только те конкурсные предложения, которые признаны соответствующими требованиям объявленного конкурса, о чем составляется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Пакет конкурсных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Перед проведением конкурса Организатор конкурса формирует лоты и подготавливает пакет конкурсных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Пакет конкурсных документов включает в себя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участие в конкурсе, подаваемая по форме, указанной в </w:t>
      </w:r>
      <w:hyperlink w:history="1" r:id="rId1vq9f1ltnbq1mhhbbsh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и состоянии пассажирских транспортных средств Участника конкурса, согласно форме, указанной в </w:t>
      </w:r>
      <w:hyperlink w:history="1" r:id="rId6fjt9dvncirvs4jo9bm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состоянии производственно-технической базы Участника конкурса, согласно форме, указанной в </w:t>
      </w:r>
      <w:hyperlink w:history="1" r:id="rIduhwi1cplrmg1usiaoxs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составе лиц (без указания ФИО), ответственных за безопасность движения (далее - БД), технику безопасности (далее - ТБ) и эксплуатацию транспортных средств Участника конкурса, согласно форме, указанной в </w:t>
      </w:r>
      <w:hyperlink w:history="1" r:id="rId1tmwmvloqteo2lraot2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водительского состава (без указания ФИО) Участника конкурса, согласно форме, указанной в </w:t>
      </w:r>
      <w:hyperlink w:history="1" r:id="rIdarrykvcnsjh-cy1papk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стаже работы Участника конкурса (как юридического лица) на пассажирском транспорте, согласно форме, указанной в </w:t>
      </w:r>
      <w:hyperlink w:history="1" r:id="rIdezhsyvrdmnmt5fchko9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плате за проезд пассажиров на маршруте, согласно форме, указанной в </w:t>
      </w:r>
      <w:hyperlink w:history="1" r:id="rIdpj-2mm5ywzayneqglpt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ответственных за БД, ТБ и эксплуатацию транспортных средств Участника (для информации об Участнике), согласно форме, указанной в </w:t>
      </w:r>
      <w:hyperlink w:history="1" r:id="rIdndpofox9kshwdysumkc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9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водительском составе Участника (для информации об Участнике), согласно форме, указанной в </w:t>
      </w:r>
      <w:hyperlink w:history="1" r:id="rIdptantijgwqx7wi1rk0p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Типового контракта на организацию пассажирских перевозок автомобильным транспортом на маршрутах в соответствии с </w:t>
      </w:r>
      <w:hyperlink w:history="1" r:id="rIdhsgp5g4xz8vuqffswps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большой и малые конверты для подачи конкурсных предложений и информации об Участнике Организатору конкурса. При этом на малых конвертах проставляется надпись "Конкурсные предложения" и их количество должно соответствовать количеству членов комиссии, а также один - с надписью "Информация об Участнике".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и информация об Участнике заполняются согласно Инструкции в соответствии с </w:t>
      </w:r>
      <w:hyperlink w:history="1" r:id="rId0buhxeqc_loycggtq6n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Содержание конкурсных предложений и информации об Участнике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конкурсные предложения включаются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указанные в </w:t>
      </w:r>
      <w:hyperlink w:history="1" r:id="rIduscxe9yqgdbrihyu14c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приложениях 3</w:t>
        </w:r>
      </w:hyperlink>
      <w:r>
        <w:rPr>
          <w:rFonts w:ascii="Arial" w:cs="Arial" w:eastAsia="Arial" w:hAnsi="Arial"/>
          <w:sz w:val="24"/>
          <w:szCs w:val="24"/>
        </w:rPr>
        <w:t xml:space="preserve">-8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коэффициенте аварийности Участника (определяется по формуле: К = D / №, где К - коэффициент аварийности, D - количество ДТП отчетного и учетного характера, № - количество подвижного состава Участника);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мероприятиях по обновлению подвижного состава (в описательной форме, за счет каких средств будет приобретена новая техника: гранты, проекты, кредиты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конкурсных предложениях не должны указываться сведения, которые могут установить принадлежность конкурсных предложений конкретному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повторное включение транспортных средств и водительского состава одновременно более чем на один маршрут, за исключением сезонных. Транспортные средства, ранее выставленные для участия в конкурсе и выигравшие лоты, в дальнейшем не допускаются к участию в конкурсе на другие лоты.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заполняются на бланках установленной формы согласно приложениям 3-8 к настоящему Положению, без исправлений и помарок, в количестве экземпляров, соответствующем количеству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Участником конкурса дополнительно могут быть представлены сведения об участии в благотворительных социальных акциях за последний год (в описательной форме, когда и кому была оказана материальная и техническая помощь, сколько денежных средств было перечислено на счета детских учреждений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Информация об Участнике включает заявку на участие в конкурсе, подаваемую по форме, указанной в приложении 2 к настоящему Положению, с приложением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в органах юстиции для юридических лиц, в органах государственной статистики - для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документа, подтверждающего присвоение Участнику идентификационного кода (номера) налогоплательщика и плательщика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организацию пассажирских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налоговой службы о наличии или отсутствии задолженности по налогам по месту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наличии или отсутствии задолженности Социальному фонду по месту нахождения;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от уполномоченного органа в сфере безопасности дорожного движения по месту нахождения о количестве дорожно-транспортных происшествий (далее - ДТП) отчетного и учетного характера, произошедших внутри и за пределами республики за последние 2 года, с указанием количества пострадавших (ранено, погибло) и общего количества всего подвижного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ответственных за БД, ТБ и эксплуатацию транспортных средств Участника конкурса, для информации об Участнике, заполняемые по форме, указанной в приложении 9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водительском составе Участника конкурса (для информации об Участнике), заполняемые по форме, указанной в приложении 10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за конкурсную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Участнике заполняется на бланках установленной формы, без исправлений и помарок,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Конкурсные предложения и информация об Участнике размещаются раздельно, в разных конвертах, запечатываются и помещаются в один большой конверт, который запечатывается и сдается секретарю Комиссии. Все конверты должны быть без каких-либо опознавательных знаков, пометок и данных об Участнике.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Организация и проведение конкурсов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Организатор конкурса для проведения конкурса в средствах массовой информации (далее - СМИ), не менее чем за 30 дней до проведения конкурса, публикует объявление о проведении конкурса, с указанием даты, времени, места и порядка проведения конкурса, места и сроков приема заявок, в соответствии с приложением 13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Конкурсный процесс, начиная с его объявления в СМИ, выбора победителя и заключения с ним Контракта, не должен превышать более 45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конкурс могут быть выставлены лоты на отдельный маршрут или на два и более маршрутов, а также рейсы на маршрутах по времени отправления. В один лот могут быть объединены маршруты более рентабельные с менее рентабельными.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конкурсах могут принять участие юридические или физические лица, независимо от форм собственности, имеющие лицензию на организацию пассажирских перевозок в соответствии с законодательством Кыргызской Республики, а также выполнившие все условия, необходимые для участия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Лица, указанные в пункте 20 настоящего Положения, желающие участвовать в конкурсе, представляют письменную заявку в произвольной форме на приобретение пакета конкурсной документации, заранее оплатив его стоимость. Стоимость комплекта конкурсной документации должна соответствовать калькуляции затрат, связанных с организационными вопросами по проведению конкурса, и устанавливается конкурсной Комиссией (затраты на канцелярские товары и принадлежности).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Регистрация Участников конкурса начинается со дня опубликования в СМИ объявления о конкурсе и завершается по истечении 30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регистрации в качестве Участника конкурса в Комиссию необходимо представить документы согласно пунктам 14 и 15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Секретарь Комиссии принимает заявки, поданные в срок, Участнику выдает уведомление в соответствии с приложением 14 к настоящему Положению о приеме документов и скрепляет печатью большие конверты.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Заявки, поступившие позже установленного срока, к участию в конкурсе не принимаются.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Организатор конкурса обязан соблюдать принципы конфиденциальности представленной и используемой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по какому-либо лоту зарегистрирован только один Участник или не зарегистрировано ни одного Участника, конкурс по этому лоту считается не состоявшимся и выставляется на повторный конкурс. При этом данный маршрут будет закреплен за участником данного лота до проведения повторного конкурса. В случаях если на данный лот не зарегистрировано ни одного Участника, данный маршрут будет обслуживаться тем перевозчиком, за кем он ранее был закреплен по контракту до проведения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Отстранение от участия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Решение об отстранении Участника от участия в конкурсе принимается Комиссией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ненадлежащим образом оформил пакет конкурсных документов, с отклонениями от установленных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сведениях об Участнике содержатся неверные данные;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имеет задолженность по налогам и выплатам в Фонд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 Участником ранее был расторгнут контракт на обслуживание выставленного на лот маршрута за неисполнение условий контракта;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необходимого количества транспортных средств для обслуживания маршрута.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Порядок оценки конкурсных предложений и определение победителя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Вскрытие конвертов, оценка предложений Участников и определение победителя осуществляются Комиссией, как в присутствии Участника конкурса, так и в его отсутствие.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Секретарь Комиссии ведет протокол вскрытия пакетов конкурсной документации Участников по каждому лоту.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Большие конверты, в которых запечатаны конверт с конкурсными предложениями и конверт с информацией об Участнике, должны находиться в непрозрачном ящике. Большой конверт при этом должен быть в запечатанном виде и скреплен печатью Организатора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Председатель Комиссии вынимает любой находящийся в ящике большой конверт и проставляет в правом верхнем углу конверта крупным шрифтом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Председатель Комиссии распечатывает большой конверт и на конвертах с конкурсными предложениями, а также конверте с информацией об Участнике также проставляет тот же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Далее, председатель Комиссии передает членам Комиссии конверты с конкурсными предложениями. Конверт с информацией об Участнике остается в большом конверте нераспечатанным.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Конкурсные предложения рассматриваются членами Комиссии. Они проверяют наличие и оформление документов, проставляют баллы по каждому из пунктов конкурсных предложений (приложения 3, 4, 5, 6, 7, 8) согласно шкале оценок конкурсных предложений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оценки конкурсные предложения передаются председателю Комиссии, который вкладывает их обратно в большой конверт под тем же номером.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проведении конкурсов на междугородные маршруты в межобластном сообщении, при суммировании итоговых баллов, дополнительно учитываются баллы за месторасположение Участника, которые проставляются только после оценки конкурсных предложений Участника и вскрытия конвертов с информацией об Участнике согласно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Члены Комиссии на основании заверенных форм суммируют итоговые баллы Участника с одинаковым порядковым номером и определяют по каждому Участнику общий суммарный балл в соответствии с приложением 15 к настоящему Положению, который регистрируется в протоколе секретарем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 результатам общих суммарных баллов председатель Комиссии оглашает порядковый номер Участника, набравшего максимальный общий суммарный балл.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Председатель Комиссии в соответствии с оглашенным порядковым номером победителя конкурса берет большой конверт с номером, соответствующим номеру победителя, достает конверт с информацией об Участнике, вскрывает его и знакомит членов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После ознакомления членов конкурсной Комиссии с информацией об Участнике, председатель Комиссии оглашает данные Участника, набравшего наибольший балл, и секретарь оформляет протокол согласно приложению 16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если два и более Участников набрали одинаковый максимальный балл, предпочтение отдается участнику, получившему наибольшие баллы за состояние транспортных средств, а при равных баллах, полученных за состояние транспортных средств, предпочтение отдается получившему наибольшие баллы за производственно-техническую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Достоверность сведений конкурсных предложений Участника, набравшего наибольший балл, подлежит контрольной проверке со стороны конкурсной Комиссии. Для чего Участник в установленный срок (не более 10 дней) предъявляет подвижной состав, производственную базу и требуемые документы согласно конкурсным предложениям (технические паспорта всех транспортных средств, выигравших лоты, документы, удостоверяющие принадлежность), копии дипломов об образовании (для административно-управленческого персонала), выписки из трудовых книжек и удостоверения на право вождения (для водительского персонала), копии приказов и контрактов на обслуживание маршрутов, сведения о платежеспособности и отсутствии задолженности по налогам и платежам.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случае выявления в процессе контрольной проверки фактов недостоверности конкурсных предложений, представленных Участником, Комиссия аннулирует количество набранных баллов и отстраняет его от конкурса с лишением права на повторное участие в конкурсе на данный лот, и признает следующего Участника, набравшего наибольшие баллы, и повторяет процедуру, указанную в пункте 42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принятом решении Комиссии указывается в протоколе и Комиссией сообщается Участникам конкурса в течение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После контрольной проверки Комиссия подводит итоги и принимает окончательное решение. Победителем конкурса признается участник, предложивший наилучшие условия организации перевозок пассажиров и получивший, соответственно, наибольшее количество баллов, рассчитанное по соответствующей шкале оценок конкурсных предложений, согласно приложению 1 к настоящему Положению, подтвержденное контрольной проверкой Комиссии, и оформляется протокол согласно приложению 17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Всем Участникам конкурса, в течение 30 дней со дня проведения конкурса, секретарем Комиссии направляются результаты оценки представленных ими конкурсных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Решение Комиссии может быть обжаловано Участниками конкурса в течение десяти дней после объявления о результатах конкурса. По истечении этого срока жалобы Участников конкурса Организатором конкурса не рассматриваются.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 Комиссии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В случае признания судом результатов конкурса недействительными, повторный конкурс проводится не позднее, чем через 60 дней после вступления в силу решения суда об аннулировании результатов предыдущего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Участникам предыдущего конкурса, участвующим повторно, конкурсная документация предоставляется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Заключение, исполнение и расторжение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 основании протокола Комиссии, Организатор конкурса в соответствии с нормативными правовыми актами, регулирующими пассажирские перевозки автомобильным транспортом в Кыргызской Республике, заключает с победителем конкурса контракт на организацию пассажирских перевозок автомобильным транспортом на маршрутах (далее - Контракт).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Право обслуживания пассажиров на маршрутах предоставляется победителям открытого конкурса, с последующим заключением с ними Контракта. Контракт составляется в двух экземплярах, имеющих одинаковую юридическую силу, один экземпляр остается у Организатора конкурса, а второй - у победителя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Сроки обслуживания и закрепления маршрутов за перевозчиком по результатам конкурса устанавливаются на 2 года, с дальнейшей пролонгацией до 3 лет, но не более 5 лет, согласно условиям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отказа победителя заключить Контракт, Контракт заключается с Участником, занявшим следующее место по результатам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Контракт имеет лист приложения в соответствии с приложением 12 к настоящему Положению, который является неотъемлемой частью этого Контракта, с указанием автобусов, заявленных победителем Конкурса в конкурсных предложениях, для использования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Контракта и листа приложения, заверенные печатью победителя конкурса - перевозчика, должны находиться у водителей автобусов при осуществлении пассажирских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Не допускается передача прав работы на маршруте (маршрутах) третьей стороне.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досрочного прекращения Контракта, предусмотренного в условиях Контракта, или окончания срока действия Контракта, Организатор конкурса объявляет новый конкурс на маршрут (маршруты), обслуживаемые по этому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случае расторжения Контракта по инициативе одной из сторон, инициатор расторжения письменно уведомляет об этом другую сторону за 30 дней до прекращения обязательств по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Шкала </w:t>
      </w:r>
      <w:r>
        <w:rPr>
          <w:rFonts w:ascii="Arial" w:cs="Arial" w:eastAsia="Arial" w:hAnsi="Arial"/>
          <w:sz w:val="24"/>
          <w:szCs w:val="24"/>
        </w:rPr>
        <w:t xml:space="preserve">оценок конкурсных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         Показатели                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  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 │                            II                         │    III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│Класс автобусов для пригородных и междугородных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│маршрутов, их вместимость (пассажиров):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автобусы вместимостью от 45 мест и выше              │     15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автобусы вместимостью от 32 до 45 мест               │     12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автобусы вместимостью от 18 до 32 мест     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автобусы вместимостью от 11 до 18 мест               │      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автобусы вместимостью до 11 мест                  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│Срок эксплуатации автобусов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 1 года                                              │     10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1 до 3 лет                                          │      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3 до 6 лет                                       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6 до 9 лет                                          │ 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9 до 12 лет                                         │ 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12 лет и выше                          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│Автобусы, имеющие приспособления для людей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ограниченными возможностями движения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│Стаж работы водительского состава в сфере пассажирских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│перевозок        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 3 лет                                  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3 до 8 лет                                          │ 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8 до 13 лет                                         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13 и выше                                           │  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├──┼──────────────────────────────────────┬─────────────┬──┴──────────┤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│Состояние производственно-технической │ Собственная │Арендованная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базы                   ├──────┬──────┤   или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│дейст-│  не  │ договору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│вующая│дейст-│   оказание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      │вующая│     услуг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      │      ├──────┬──────┤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      │      │дейст-│ 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                      │      │      │вующая│дейст-│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 │      │      │      │вующая│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├──┼─────────┬────────────────────────────┼──────┼──────┼──────┼──────┤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│- офис                      │   3  │   0  │   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│- территория для хранения   │   3  │   0  │   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│транспортных средств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│Кабинет  │Площадь кабинета (не менее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│БД и ТБ  │25 кв.м) и число мест (не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│менее 10). При его          │      │      │      │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│отсутствии баллы не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│проставляются    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учебно-методических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│пособий          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│Проведение и наличие        │   5  │   0  │   2  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│справочно-информационной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│работы           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│Проведение и наличие 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│агитационно-пропагандистской│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│работы           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│Служба   │Наличие средств связи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│эксплуа-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│тации и  │Наличие журналов регистрации│   3  │   0  │   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│диспет-  │выдачи путевых листов,      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│черская  │нарядов - заданий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│Журнал учета         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│преждевременного возврата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│транспортного средства и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│срывов рейсов    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│Должностная инструкция      │   3  │   0  │   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│Контроль-│Наличие смотровой ямы или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│но-техни-│эстакады для проверки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│ческий   │транспортного средства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инструментов и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│приспособлений для контроля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журнала регистрации │   3  │   0  │   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│транспортного средства при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│выезде на линии и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│должностной инструкции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│Медицин- │Наличие приборов и   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│ский     │препаратов для проверки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    │водителей на наличие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│алкоголя в организме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медицинских  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│аппаратов для проверки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│артериального давления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аптечки с    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│медикаментами               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     │Автоматическая          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│мойки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       │Ручная                      │   3  │   0  │   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├─────────┼────────────────────────────┼──────┼──────┼──────┼──────┤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│Ремонтная│Наличие цехов для ремонта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│зона     │автомобилей                 │      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постов или линий    │   5  │   0  │   2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│ТО-1 и ТО-2                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├────────────────────────────┼──────┼──────┼──────┼──────┤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│Наличие помещения для       │   3  │   0  │   1  │   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│ремонта, рабочих и слесарей │      │      │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├──┼─────────┴──────────────────────┬─────┴──────┴──────┴──────┴──────┤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        Наличие и уровень       │       Количество баллов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квалификации ИТР        ├─────────────────────────────────┤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   Стаж работы на пассажирских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               │        перевозках (лет)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├────┬────┬────┬─────┬─────┬──────┤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│до 1│от 1│от 3│от 6 │от 10│от 15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 │года│до 3│до 6│до 10│до 15│и выше│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├──┼────────────────────────────────┼────┼────┼────┼─────┼─────┼──────┤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руководитель                  │  0 │  1 │  2 │  3  │  4  │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├────────────────────────────────┼────┼────┼────┼─────┼─────┼──────┤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инженер БД и ТБ               │  0 │  1 │  2 │  3  │  4  │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├────────────────────────────────┼────┼────┼────┼─────┼─────┼──────┤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механик                       │  0 │  1 │  2 │  3  │  4  │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├────────────────────────────────┼────┼────┼────┼─────┼─────┼──────┤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диспетчер                     │  0 │  1 │  2 │  3  │  4  │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├──┼────────────────────────────────┴────┴────┴────┴─────┴─┬───┴──────┤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│Стаж работы Участника по организации пассажирских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│перевозок                                              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 1 года                                              │      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1 до 3 лет                                          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3 до 5 лет                                          │  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5 до 10 лет                                         │ 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10 и более                                          │ 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│Право собственности на автобусы                  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  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│Собственные (на балансе)                               │ 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договору (привлеченные)                             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│Наличие и функционирование современного оборудования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│радионавигации                                        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│Наличие и функционирование GPS-контроля                │  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│10│Предлагаемый Участником уровень тарифов за проезд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│пассажира на маршрутах                                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уровне действующего тарифа                          │      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│Ниже до 10% от действующего тарифа                     │      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│Ниже от 10% до 20% от действующего тарифа              │      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│Ниже от 20% до 30% от действующего тарифа              │      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│Ниже 30% от действующего тарифа                     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│11│Место расположения Участника                       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     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территории области, где начинается маршрут          │     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территорией области                                 │      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│12│План мероприятий по обновлению подвижного состава      │   До 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│13│Коэффициент аварийности участника за последний год     │До минус 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│составляет 0,03 и более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│14│Участие в благотворительных социальных акциях          │До плюс 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последний год                 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 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(Организатору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кого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(Участник)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Месторасположение АТП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(адрес): _____________________ тел.: ___________ факс 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подачи заявки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участие в конкурсе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объявления о Конкурсе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лота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и название маршрута: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Настоящей заявкой подтверждаем свое намерение участвовать в конкурсе на право организации пассажирских перевозок автомобильным транспортом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условиями и требованиями, содержащимися во Временном положении о проведении открытых конкурсов на определение автоперевозчика для обслуживания пассажиров на маршрутах, ознакомлены, согласны и обязуемся выполнять.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Сообщаем информацию о себе: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Уполномоченное лицо, представляющее Участника конкурса (ФИО, занимаемая должность) 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Наименование обслуживающего банка и его юридический адрес, номер расчетного счета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ФИО и подпись руководителя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и состояние пассажирских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┌────┬─────┬──────┬───────┬────────┬───────────┬───────────┬──────────┬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 │Марка│ Коли-│  Год  │  Коли- │Вместимость│Количество │ Наличие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│авто-│чество│выпуска│ чество │  салона   │ баллов за │финкциони-│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│буса │баллов│  авто-│ баллов │ автобуса  │вместимость│  рование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 за  │  буса │ за срок│ (согласно │           │ GPS-конт-│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 марку│       │эксплуа-│  техпас-  │           │   роля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 │     │      │       │  тации │   порту)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 │      │       │        │           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├────┼─────┼──────┼───────┼────────┼───────────┼───────────┼──────────┼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 │  2  │   3  │   4   │    5   │     6     │     7     │     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├────┼─────┼──────┼───────┼────────┼───────────┼───────────┼──────────┼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 │     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├────┼─────┼──────┼───────┼────────┼───────────┼───────────┼──────────┼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 │     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├────┼─────┼──────┼───────┼────────┼───────────┼───────────┼──────────┼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 │     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├────┼─────┼──────┼───────┼────────┼───────────┼───────────┼──────────┼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   │     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│т.д.│     │      │       │        │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├────┼─────┴──────┴───────┴────────┴───────────┴───────────┴──────────┴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│                          Средний балл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└────┴─────────────────────────────────────────────────────────────────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┬──────────┬──────────────┬──────────────┬─────────┬─────────┬────────┐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│Количество│    Наличие   │  Количество  │  Право  │  Коли-  │  Общая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баллов за│  автобусов,  │   баллов за  │собствен-│ чество  │  сумма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GPS-конт-│    имеющих   │   автобусы,  │ности на │ баллов  │ баллов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роль   │приспособления│    имеющие   │автотран-│за собст-│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для лиц с  │приспособления│  спорт  │венность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 ограниченными│   для лиц с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 возможностями│ ограниченными│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здоровья   │ возможностями│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   здоровья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┼──────────┼──────────────┼──────────────┼─────────┼─────────┼────────┤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9    │       10     │       11     │    12   │    13   │   14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┼──────────┼──────────────┼──────────────┼─────────┼─────────┼────────┤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┼──────────┼──────────────┼──────────────┼─────────┼─────────┼────────┤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┼──────────┼──────────────┼──────────────┼─────────┼─────────┼────────┤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┼──────────┼──────────────┼──────────────┼─────────┼─────────┼────────┤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           │  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┴──────────┴──────────────┴──────────────┴─────────┴─────────┴────────┤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──────────────────────────────────────────────────────────────────────┘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2, 4, 6, 8, 10, 12 - заполняются Участником, графы 3, 5, 7, 9, 11, 13 и 14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состоянии производственно-технической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Наименование производственно-технической  │    Форма  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базы                     │собственности│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 (указать на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   │ балансе или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│арендованная)│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├──────┬──────┤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│дейст-│  не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    │вующая│дейст-│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      │вующая│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1                     │   2  │   3  │     4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│Офис                       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│Территория для хранения транспортных средств│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├───────────────┬────────────────────────────┼──────┼──────┼──────────┤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│Кабинет БД и ТБ│Площадь кабинета (не менее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│25 кв.м) и число мест (не   │      │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│менее 10)  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учебно-методических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│пособий (дорожные знаки,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│схемы дорожно-транспортных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│ситуаций, машины для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│контроля знаний и обучения  │      │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│Правилам дорожного движения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│(ПДД)      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│Проведение и наличие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│справочно-информационной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│работы (план работы,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│должностная инструкция,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│статистика 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│дорожно-транспортных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│происшествий (ДТП), схем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│маршрутов)                  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│Проведение и наличие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│агитационно-пропагандистской│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│работы (фотографии лучших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│водителей, список водителей,│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│совершивших ПДД и ДТП,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│журналы инструктажа по      │  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│безопасности дорожного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│движения (БДД)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│Служба         │Наличие средств связи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и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│диспетчерская  │Наличие журналов регистрации│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│выдачи путевых листов,      │      │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│нарядов-заданий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│Журнал учета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│преждевременного возврата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│транспортного средства и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│срыва рейсов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│Журнал инструктажа и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│должностная инструкция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│Контрольно-тех-│Наличие смотровых ям или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│нический пункт │эстакады для проверки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│транспортного средства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инструментов и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│приспособлений (люфтомер,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│молоток, газоанализатор,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│гаечные ключи и т.д.)       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журнала регистрации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│транспортного средства при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│выезде на линию, должностная│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│инструкция 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│Медицинский    │Наличие современных         │      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│пункт          │приспособлений и препаратов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│для проверки водителей на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алкоголя в организме│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медицинских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│аппаратов для проверки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│артериального давления      │      │   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аптечки с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│медикаментами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 мойки     │Автоматическая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│Ручная                      │      │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├───────────────┼────────────────────────────┼──────┼──────┼──────────┤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│Ремонтная зона │Наличие цехов для ремонта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│автомобилей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поста линии ТО-1 и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│ТО-2              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├────────────────────────────┼──────┼──────┼──────────┤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│Наличие помещения для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│специалистов по ремонту,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│рабочих и слесарей          │      │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├───────────────┴────────────────────────────┴──────┴──────┼──────────┤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Средний балл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2, 3 - заполняются Участником, графа 4 -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5
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лиц, ответственных за безопасность движения и эксплуатацию транспортных средств
 (для конкурсных предложений)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┌───┬─────────────────────────┬─────────────┬──────────────┬──────────┐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Занимаемая должность  │Специальность│Стаж работы на│Количество│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 │             │ пассажирском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 │             │  транспорте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 2           │      3      │       4 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│Руководитель             │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│Инженер по безопасности  │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│движения и транспортных  │             │   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│средств                  │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│Механик                  │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├───┼─────────────────────────┼─────────────┼──────────────┼──────────┤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│Диспетчер                │             │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├───┴─────────────────────────┴─────────────┴──────────────┼──────────┤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Средний балл              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3 и 4 заполняются Участником, графа 5 -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водительского состава (для конкурсных предложений)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┌──────┬──────────┬──────────────────┬─────────────────┬──────────────┐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    Год   │  Стаж работы на  │  Номер, дата и  │ 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  │ рождения │   пассажирском   │  срок действия  │    баллов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 водителя │    транспорте    │    лицензии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├──────┼──────────┼──────────────────┼─────────────────┼──────────────┤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   2    │         3        │         4   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├──────┼──────────┼──────────────────┼─────────────────┼──────────────┤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          │                  │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├──────┼──────────┼──────────────────┼─────────────────┼──────────────┤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          │                  │                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├──────┼──────────┼──────────────────┼─────────────────┼──────────────┤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          │                  │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├──────┼──────────┼──────────────────┼─────────────────┼──────────────┤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          │                  │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├──────┼──────────┼──────────────────┼─────────────────┼──────────────┤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т.д.│          │                  │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├──────┴──────────┴──────────────────┴─────────────────┼──────────────┤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Средний балл      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2, 3, 4 - заполняются Участником, графа 5 -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Участника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пассажирском транспорте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┌──────────────────────────────┬──────────┬────────────────┬──────────┐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Вид маршрута         │Количество│   Организация 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         │маршрутов │  пассажирских  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 │    перевозок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 ├──────┬─────────┤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 │          │начало│окончание│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1              │     2    │   3  │    4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│Междугородный                 │   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│Пригородный                   │   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├──────────────────────────────┼──────────┼──────┼─────────┼──────────┤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│Городской                     │          │      │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├──────────────────────────────┴──────────┴──────┴─────────┼──────────┤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Средний балл           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2, 3, 4 заполняются Участником, графа 5 -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
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о проведении открытых конкурсов
 на определение автоперевозчика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проезд пассажиров на маршруте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┌─────────────────────┬───────────┬────────────┬───────────┬──────────┐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маршрута│Действующая│Предлагаемая│Процент от │Количество│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 плата за  │  плата за  │действующей│  баллов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 проезд   │   проезд   │ платы за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     │            │  проезд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1          │     2     │      3     │     4     │ 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          │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└─────────────────────┴───────────┴────────────┴───────────┴──────────┘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графы 1, 2, 3 и 4 заполняются Участником, графа 5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лицах, ответственных за безопасность движения и эксплуатацию транспортных средств
 (для информации об Участнике)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 конкурса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┌───┬────────────┬───────────────────────┬─────────────┬──────────────┐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ФИО    │  Занимаемая должность │Специальность│Стаж работы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 │                       │             │ пассажирском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            │             │  транспорте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 2     │           3           │      4      │       5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│Руководитель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│Инженер по БД и ТБ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│Механик                │    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├───┼────────────┼───────────────────────┼─────────────┼──────────────┤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│Диспетчер              │             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└───┴────────────┴───────────────────────┴─────────────┴──────────────┘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все графы заполняются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о водительском составе (для информации об Участнике)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 конкурса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┌──────┬──────────────────┬────────────┬──────────────┬───────────────┐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        ФИО       │Год рождения│Стаж работы на│  Номер,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  │                  │  водителя  │ пассажирском │и срок действия│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   │            │  транспорте  │    лицензии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├──────┼──────────────────┼────────────┼──────────────┼───────────────┤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  │         2        │      3     │       4      │       5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├──────┼──────────────────┼────────────┼──────────────┼───────────────┤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                  │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├──────┼──────────────────┼────────────┼──────────────┼───────────────┤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                  │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├──────┼──────────────────┼────────────┼──────────────┼───────────────┤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                  │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├──────┼──────────────────┼────────────┼──────────────┼───────────────┤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                  │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├──────┼──────────────────┼────────────┼──────────────┼───────────────┤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т.д.│                  │            │            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└──────┴──────────────────┴────────────┴──────────────┴───────────────┘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все графы заполняются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КОНТРАКТ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организацию пассажирских перевозок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автомобильным транспортом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 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уполномоченного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 в сфере транспорта)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именуемого в дальнейшем "Заказчик", в лице ___________________________, действующего на основании Положения с одной стороны, и _______________, именуемого в дальнейшем "Перевозчик" в лице __________________________, действующего на основании Устава, с другой стороны, в соответствии с протоколом конкурсной комиссии № ________ от "___" _______________ 20__ года, заключили настоящий Контракт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Предмет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"Заказчик" закрепляет за "Перевозчиком" нижеследующие регулярные автобусные маршруты, а "Перевозчик" по данным маршрутам организует перевозку пассажиров согласно расписанию движения автобусов, водительским составом и автотранспортными средствами согласно Контракту на право организации пассажирских перевозок автомобильным транспортом на маршрутах: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┌───┬──────────┬──────────────────┬───────────┬───────────┬───────────┐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│Номер лота│     Номер и      │   Время   │    Дни    │   Место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 │   наименование   │отправления│отправления│отправления│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│     маршрута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        │       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        │       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└───┴──────────┴──────────────────┴───────────┴───────────┴───────────┘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Перевозчик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и выполнять в течение всего срока действия настоящего Контракта регулярные безопасные перевозки пассажиров на указанном маршруте согласно утвержденному расписанию, схеме движения автобусов и установленному количеству автотранспортных средств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лицензионные требования и требования нормативных правовых актов, регулирующих транспортную деятельность (пассажирские перевозки) автомобильным транспортом в Кыргызской Республике, а также условия настоящего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водителей при работе на линии 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схемой маршрута;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расписанием движения автобусов;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графиком режима труда и отдыха 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путевым листом и листом регулярности движения автобусов;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ведомостью продажи билетов автовокзалами и автостанциями;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выполнении пассажирских перевозок использовать технически исправные транспортные средства, отвечающие требованиям безопасности перевозок, медико-санитарным, экологическим и противопожарным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случаях изменений тарифов и условий перевозок оповещать население через средства массовой информации, объявления в автобусах и на станционных сооружениях за семь дней до начала введения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организацию технического обслуживания автотранспортных средств, ежедневные уборочно-моечные работы снаружи и внутри салона, предрейсовые технический контроль транспортного средства и медицинское освидетельствование водителей, соблюдение ими режима труда и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 допускать изменений утвержденной схемы движения автобусов на маршрутах, снижения запланированного количества транспортных средств, соблюдать режим работы, расписание и регулярность движения, а также другие действия, связанные с перевозочным процессом.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Использовать при перевозках пассажиров по указанным маршрутам автобусы, заявленные и прошедшие по условиям конкурсного отбора, оборудованные и экипированные в соответствии с Правилами организации пассажирских перевозок автомобильным транспортом в Кыргызской Республике (далее - Правила организации пассажирских перевозок), а также в соответствии с установленными требованиями технической эксплуатации автомобилей.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Производить замену автобусов для обслуживания маршрута в случаях, когда предоставляется возможность замены более комфортабельными, современными моделями автобусов и только по согласованию с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Размещать в салоне каждого транспортного средства на видном месте информацию с указанием: наименования, места нахождения и номера телефона Перевозчика, тарификации, схемы движения, ФИО водителей, марки и государственного номера автомобиля, выписку из Правил организации пассажирских перевозок, а также снаружи автомобиля на видном месте отличительный знак или логотип фирмы-перевозчика.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Своевременно, согласно действующим требованиям, обеспечивать прохождение предрейсовых технического осмотра транспортных средств и медицинского освидетельствования 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Организовать обучение водителей по 40-часовой программе по безопасности дорожного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Своевременно обеспечивать выполнение всех требований и предписаний уполномоченного государственного органа в сфере транспорта, на который возложены функции по организации и осуществлению контроля за работой Перевозчика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Заключать договоры с автовокзалами и автостанциями об условиях, в соответствии с нормативными правовыми актами регулирующих пассажирские перевозки автомобильным транспортом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При осуществлении перевозки пассажиров на международных и междугородных маршрутах согласно заключенному договору с автовокзалами соблюдаются следующие требования: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начальных пунктах все пассажиры приобретают билеты строго через кассу;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производятся обязательные отметки в листе регулярности движения о прибытии и убытии автобуса в начальных, конечных и промежуточных пунктах, предусмотренных расписанием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перевозку категорий лиц, имеющих право на льготный и бесплатный проезд на основании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Представлять ежемесячные отчеты Заказчику о выполнении основных транспортных показателей пассажирских перевозок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Заключить договоры страхования пассажиров и страхования гражданской ответственности перед третьим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Предоставлять необходимое количество транспортных средств в распоряжение уполномоченного государственного органа в сфере транспорта, а также местных государственных администраций, в случае чрезвычайных ситуаций и проведения учений по гражданской защите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Заказчик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Своевременно обеспечивать Перевозчика схемами маршрута и расписанием движения по его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информировать Перевозчика об изменениях условий перевозок, маршрутов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Права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Перевозчик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обоснованные предложения Заказчику о режиме работы маршрута и по другим вопросам, направленным на совершенствование транспортного обслуживания пассажиров на маршруте.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Временно прекратить в установленном порядке перевозку пассажиров на тех маршрутах или участках маршрутов, где улично-дорожная сеть не отвечает требованиям и условиям безопасности движения и перевозки пассажиров, с информированием об этом Заказчика, представителей автовокзалов и автостанций.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Заказчику по изменению схемы маршрута и пересмотру расписания 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Заказчик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выполнения и соблюдения условий настоящего Контракта Перевозчиком и по результатам в установленном порядке применять соответствующие меры по фактам выявленных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выполнения правильности взимания платы за проезд пассажиров, установленной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Требовать от Перевозчика предоставления ежемесячных отчетов о выполнении основных транспортных показателей, принятых на себя обязательств по настоящему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Производить изменение в схеме и расписании движения автобусов.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невыполнения Перевозчиком условий и требований настоящего Контракта, нормативных правовых актов, регулирующих пассажирские перевозки автомобильным транспортом в Кыргызской Республике, а также при передаче Перевозчиком права работы по данному Контракту третьей стороне, применять к нему меры административной ответственности, вплоть до расторжения Контракта в одностороннем порядке, без возмещения понесенных и возможных убытков Перевозчиком.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Перевозчик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неисполнение условий пункта 1 настоящего Контракта, а также за нарушения транспортного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подтвержденные факты жалоб и заявлений на некачественное обслуживание маршрута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совершение дорожно-транспортного происшествия по вине Перевозчика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передачу права обслуживания закрепленного за ним маршрута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Заказчик несет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неисполнение условий пункта 2 настоящего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Особые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неисполнение Перевозчиком одного из условий пункта 1 настоящего Контракта Заказчик направляет Перевозчику письменное предупреждение об устранении нарушений и двухнедельный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Контракт может быть расторгнут в одностороннем порядке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неисполнение более двух условий пункта 1 настоящего Контракта после выявления и предупреждения об устранении нарушения Заказчиком;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приостановления или отзыва лицензии Перевозчика на право осуществления пассажирских перевозок на маршрутах;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передачи Перевозчиком права обслуживания закрепленного за ним маршрута другому лицу.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 расторгается по истечении месяца со дня получения письменного заявления/уведомления одной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Контракт также может быть пересмотрен и расторгнут по требованию любой из сторон в соответствии со статьей 411 Гражданского кодекса Кыргызской Республики, а также при возникновении существенного изменения обстоятельств согласно статье 412 Гражданского кодекса Кыргызской Республики, из которых стороны исходили при заключении Контракта и изменения которых нельзя было предвидеть в момент заключения Контракта, если исполнение Контракта идет вразрез решениям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Предлагаемые изменения принимаются любой из Сторон в течение месяца со дня получения письменного заявления/уведомления.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Сроки действия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Контракт действует: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"___" ______________ 20__ г. по "___" __________________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Юридические адреса и подписи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Заказчик: __________________ Перевозчик: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(адрес) (адрес)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счет _____________ Расчетный счет 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МФО ________________________ МФО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______________ Руководитель: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ЛИСТ 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Контракту на право организации пассажирских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перевозок автомобильным транспортом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перевозчика)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Маршрут № _________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№ _______ от "___" 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┌─────────────────┬──────────────────┬────────────────────────────────┐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ФИО водителя   │ Марка автомобиля │Государственный номер автомобиля│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├─────────────────┼──────────────────┼────────────────────────────────┤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└─────────────────┴──────────────────┴────────────────────────────────┘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фирмы (перевозчика)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Руководитель: Заказчик: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перевозчика) (Наименование заказчика)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подпись) (ФИО и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13
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(Организатор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объявляет конкурс на организацию пассажирских перевозок автомобильным транспортом на маршрутах: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┌───┬──────────┬──────────────┬─────────────┬───────────┬─────────────┐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│Номер лота│    Номер и   │    Время    │   Место   │  Потребное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 │ наименование │ отправления │ отправки  │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│   маршрута   │  автобусов  │ автобусов │  автобусов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├───┼──────────┼──────────────┼─────────────┼───────────┼─────────────┤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├───┼──────────┼──────────────┼─────────────┼───────────┼─────────────┤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├───┼──────────┼──────────────┼─────────────┼───────────┼─────────────┤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└───┴──────────┴──────────────┴─────────────┴───────────┴─────────────┘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конкурсе могут принять участие любые юридические или физические лица, зарегистрированные как субъекты предпринимательской деятельности, имеющие соответствующие лицензии на организацию пассажирских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конкурса могут получить конкурсные документы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и конкурсные документы принимаются до "___" _______________ 20__ года по адресу: 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 проводится "___" ________________ 20__ года в ______ часов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14
 </w:t>
      </w:r>
      <w:r>
        <w:rPr>
          <w:rFonts w:ascii="Arial" w:cs="Arial" w:eastAsia="Arial" w:hAnsi="Arial"/>
          <w:sz w:val="24"/>
          <w:szCs w:val="24"/>
        </w:rPr>
        <w:t xml:space="preserve">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Участника)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 заявка и конкурсные документы на участие в Конкурсе на организацию пассажирских перевозок автомобильным транспортом на маршрутах: _________________________________________ лот № _________________, вскрытие конвертов состоится "___" __________________________ 20__ года по адресу: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получил: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(Участник конкурса)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15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оценка конкурсных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Участников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┌─┬────────────┬────────────┬────────────┬─────────┬─────────┬────────┬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│Наименование│Транспортные│  Производ- │   Стаж  │Водитель-│Квалифи-│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Участника  │  средства  │ственно-тех-│  работы │   ский  │  кация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 │  ническая  │Участника│  состав │   ИТР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     │    база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 2     │      3     │      4     │     5   │    6    │    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 │            │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            │            │            │         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├─┼────────────┼────────────┼────────────┼─────────┼─────────┼────────┼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            │            │            │         │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└─┴────────────┴────────────┴────────────┴─────────┴─────────┴────────┴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┬─────┬────────────┬──────────┬───────────┬──────────┬──────┬─────────┐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│Тариф│Расположение│Обновление│Коэффициент│ Участие  │Всего │ Ранжиро-│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 АТП     │   парка  │аварийности│ в благо- │баллов│  вание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       │           │творитель-│      │Участника│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       │           │  ности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┼─────┼────────────┼──────────┼───────────┼──────────┼──────┼─────────┤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8  │      9     │    10    │     11    │    12    │  13  │    14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┼─────┼────────────┼──────────┼───────────┼──────────┼──────┼─────────┤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       │           │  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┼─────┼────────────┼──────────┼───────────┼──────────┼──────┼─────────┤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       │           │          │      │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┼─────┼────────────┼──────────┼───────────┼──────────┼──────┼─────────┤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 │          │           │          │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┴─────┴────────────┴──────────┴───────────┴──────────┴──────┴─────────┘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1. Таблица заполняется комиссией согласно приложениям 2, 3, 4, 5, 6, 7, 8, 9, 10, 11,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оценкой комиссии ознакомлены: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16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
 по оценке конкурсных предложений Участника, набравшего наибольшие баллы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Конкурсной комиссией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и место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членов комиссии: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 и место работы)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 проведен открытый конкурс на обслуживание микроавтобусных, автобусных маршрутов, объявленный от "___" __________________________ 20__ г., при котором определены Участники, набравшие наибольшее количество баллов и имеющие следующие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┌──────┬───────────┬─────────────────────────┬─────────┬──────────────┐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лота│№ Участника│ Наименование Участников │  Сумма  │   Участник,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 │                         │набранных│   набравший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 │                         │  баллов │ максимальное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 │                         │         │ 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 │                         │         │    баллов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│1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│2          │                     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│3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│4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│5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т.д.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и   │1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│т.д.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│2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│3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│4     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│5          │                         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├───────────┼─────────────────────────┼─────────┼──────────────┤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│и т.д.     │                         │         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└──────┴───────────┴─────────────────────────┴─────────┴──────────────┘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комиссии: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конкурсной комиссии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конкурсной комиссии: 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17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№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для определения победителя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Время: ________________ часов "___" ___________________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Присутствовали: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 председатель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присутствовали представители Участников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победителя конкурса на организацию пассажирских перевозок автомобильным транспортом на маршрутах.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конкурсной Комиссии открыл заседание с информацией об итогах состоявшегося Конкурса и сообщил, что в конкурсе на организацию пассажирских перевозок автомобильным транспортом на маршрутах, объявленном "___" ___________________ 20__ года в газете 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(название СМИ)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приняли участие следующие претенденты: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Проведена оценка конкурсных предложений и определены победители, набравшие наибольшее количество баллов и имеющие следующие результаты: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1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┌──────┬──────────────────────────┬────────────┬──────────────────────┐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  Наименование Участника  │Сумма баллов│Ранжирование Участника│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  │                          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т.д.│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└──────┴──────────────────────────┴────────────┴──────────────────────┘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2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┌──────┬──────────────────────────┬────────────┬──────────────────────┐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  Наименование Участника  │Сумма баллов│Ранжирование Участника│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                          │            │            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                          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т.д.│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└──────┴──────────────────────────┴────────────┴──────────────────────┘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Лот № 3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маршрута)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┌──────┬──────────────────────────┬────────────┬──────────────────────┐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  │  Наименование Участника  │Сумма баллов│Ранжирование Участника│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  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  │                          │            │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├──────┼──────────────────────────┼────────────┼──────────────────────┤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т.д.│                          │            │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└──────┴──────────────────────────┴────────────┴──────────────────────┘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рассматриваемый вопрос и обменявшись мнениями, на голосование было поставлено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Согласно результатам оценки конкурсных предложений признать: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победителем по лоту № _________ 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победителя)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заключить с ним Контракт на организацию пассажирских перевозок автомобильным транспортом по маршруту 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членов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"Против":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"Воздержался":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Председатель: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 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  <w:r>
        <w:rPr>
          <w:rFonts w:ascii="Arial" w:cs="Arial" w:eastAsia="Arial" w:hAnsi="Arial"/>
          <w:sz w:val="24"/>
          <w:szCs w:val="24"/>
        </w:rPr>
        <w:t xml:space="preserve">
 к Временному положению о проведении открытых конкурсов на определение автоперевозчика для обслуживания пассажиров на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ИНСТРУКЦИЯ
 по заполнению конкурсных предложений и информации об Участнике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Участники конкурса должны ознакомиться с Временным положением о проведении открытых конкурсов на определение автоперевозчика для обслуживания пассажиров на маршрутах и изучить конкурсную документацию, выдаваемую конкурсной Комиссией, а также правильность заполнения конкурсных предложений и сведений об Участнике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Представители Участников конкурса могут получить консультации от Организатора конкурса до подачи заявки на участие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Особое внимание необходимо обратить на "Конкурсные предложения" и "Информацию об Участнике", а также "Условия отстранения от участия в конкурсе" настоящей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6waeoprjjuiysesoxgo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. Графы 2, 4, 6, 8, 10, 12 заполняются Участником конкурса согласно техническим паспортам автомобилей, графы 3, 5, 7, 9, 11, 13 и 14 -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y9hebbyt-gpbdkr8mk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. Графы 2, 3 заполняются Участником, графа 4 - конкурсной Комиссией. В пункте "Кабинет БД и ТБ" необходимо описать подробно о том, какими техническими средствами оборудован кабинет, как организованы занятия с водительским составом по БД и ТБ, как проводится прием экзаменов по ПДД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m5ttlzreaeppkgrth-f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. Графы 3 и 4 заполняются Участником конкурса, графа 5 - конкурсной Комиссией. Графа "Специальность" заполняется согласно диплому, а графа "Стаж работы на пассажирском транспорте" - согласно трудовой книжке.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f_b1ju6qxbyhtjhtqve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. Графы 2, 3, 4 заполняются Участником, графа 5 конкурсной Комиссией. Графа "Число, месяц, год рождения" заполняется согласно паспорту водителя, графа "Стаж работы на пассажирском транспорте" - согласно трудовой книжке, графа "Номер, дата и срок действия лицензии" - согласно действующей лицензии, выданной уполномоченным органом в сфере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hk9fu9utzy5awxkvluf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  <w:r>
        <w:rPr>
          <w:rFonts w:ascii="Arial" w:cs="Arial" w:eastAsia="Arial" w:hAnsi="Arial"/>
          <w:sz w:val="24"/>
          <w:szCs w:val="24"/>
        </w:rPr>
        <w:t xml:space="preserve">. Графы 2, 3, 4 заполняются Участником, графа 5 конкурсной Комиссией. Данные графы заполняются согласно решениям уполномоченного органа в сфере транспорта о закреплении маршрута или Контракту, заключенному между уполномоченным органом в сфере транспорта и Участником (если в настоящее время обслуживает автобусные маршруты).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fggobfn9vjabn1jq6ke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  <w:r>
        <w:rPr>
          <w:rFonts w:ascii="Arial" w:cs="Arial" w:eastAsia="Arial" w:hAnsi="Arial"/>
          <w:sz w:val="24"/>
          <w:szCs w:val="24"/>
        </w:rPr>
        <w:t xml:space="preserve">. Графы 1, 2, 3 и 4 заполняются Участником, графа 5 - конкурсной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Участнике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заявке на участие в Конкурсе должны прилагаться все документы, указанные в пункте 15 Временного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Приложения 9 и 10 идентичны приложениям 5 и 6 к Временному положению. Участником заполняются все графы, с указанием ФИО руководителей, специалистов и водителей, предложенных для участия в Конкурсе, на основании документов: диплома, трудовой книжки, водительских удостоверений, лицензий.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nmselatr1mnkg3yt-0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dalil.kg/document/94621</w:t>
      </w:r>
    </w:hyperlink>
  </w:p>
  <w:p>
    <w:pPr>
      <w:spacing w:after="0" w:before="40"/>
      <w:jc w:val="center"/>
    </w:pPr>
    <w:hyperlink w:history="1" r:id="rIdhk8nivlzo1q8amdiqxm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ini6nokukflqtwebx6g" Type="http://schemas.openxmlformats.org/officeDocument/2006/relationships/hyperlink" Target="https://dalil.kg/document/94620" TargetMode="External"/><Relationship Id="rId1vq9f1ltnbq1mhhbbshui" Type="http://schemas.openxmlformats.org/officeDocument/2006/relationships/hyperlink" Target="https://dalil.kg/document/94621#&#1088;2" TargetMode="External"/><Relationship Id="rId6fjt9dvncirvs4jo9bmyc" Type="http://schemas.openxmlformats.org/officeDocument/2006/relationships/hyperlink" Target="https://dalil.kg/document/94621#&#1088;3" TargetMode="External"/><Relationship Id="rIduhwi1cplrmg1usiaoxs4c" Type="http://schemas.openxmlformats.org/officeDocument/2006/relationships/hyperlink" Target="https://dalil.kg/document/94621#&#1088;4" TargetMode="External"/><Relationship Id="rId1tmwmvloqteo2lraot298" Type="http://schemas.openxmlformats.org/officeDocument/2006/relationships/hyperlink" Target="https://dalil.kg/document/94621#&#1088;5" TargetMode="External"/><Relationship Id="rIdarrykvcnsjh-cy1papkvo" Type="http://schemas.openxmlformats.org/officeDocument/2006/relationships/hyperlink" Target="https://dalil.kg/document/94621#&#1088;6" TargetMode="External"/><Relationship Id="rIdezhsyvrdmnmt5fchko9rq" Type="http://schemas.openxmlformats.org/officeDocument/2006/relationships/hyperlink" Target="https://dalil.kg/document/94621#&#1088;7" TargetMode="External"/><Relationship Id="rIdpj-2mm5ywzayneqglpt6h" Type="http://schemas.openxmlformats.org/officeDocument/2006/relationships/hyperlink" Target="https://dalil.kg/document/94621#&#1088;8" TargetMode="External"/><Relationship Id="rIdndpofox9kshwdysumkcly" Type="http://schemas.openxmlformats.org/officeDocument/2006/relationships/hyperlink" Target="https://dalil.kg/document/94621#&#1088;9" TargetMode="External"/><Relationship Id="rIdptantijgwqx7wi1rk0ps-" Type="http://schemas.openxmlformats.org/officeDocument/2006/relationships/hyperlink" Target="https://dalil.kg/document/94621#&#1088;10" TargetMode="External"/><Relationship Id="rIdhsgp5g4xz8vuqffswps5q" Type="http://schemas.openxmlformats.org/officeDocument/2006/relationships/hyperlink" Target="https://dalil.kg/document/94621#&#1088;11" TargetMode="External"/><Relationship Id="rId0buhxeqc_loycggtq6ns8" Type="http://schemas.openxmlformats.org/officeDocument/2006/relationships/hyperlink" Target="https://dalil.kg/document/94621#&#1088;18" TargetMode="External"/><Relationship Id="rIduscxe9yqgdbrihyu14cma" Type="http://schemas.openxmlformats.org/officeDocument/2006/relationships/hyperlink" Target="https://dalil.kg/document/94621#&#1088;3" TargetMode="External"/><Relationship Id="rId6waeoprjjuiysesoxgo0p" Type="http://schemas.openxmlformats.org/officeDocument/2006/relationships/hyperlink" Target="https://dalil.kg/document/94621#&#1088;3" TargetMode="External"/><Relationship Id="rIdy9hebbyt-gpbdkr8mkdbe" Type="http://schemas.openxmlformats.org/officeDocument/2006/relationships/hyperlink" Target="https://dalil.kg/document/94621#&#1088;4" TargetMode="External"/><Relationship Id="rIdm5ttlzreaeppkgrth-f_f" Type="http://schemas.openxmlformats.org/officeDocument/2006/relationships/hyperlink" Target="https://dalil.kg/document/94621#&#1088;5" TargetMode="External"/><Relationship Id="rIdf_b1ju6qxbyhtjhtqve8p" Type="http://schemas.openxmlformats.org/officeDocument/2006/relationships/hyperlink" Target="https://dalil.kg/document/94621#&#1088;6" TargetMode="External"/><Relationship Id="rIdhk9fu9utzy5awxkvluf45" Type="http://schemas.openxmlformats.org/officeDocument/2006/relationships/hyperlink" Target="https://dalil.kg/document/94621#&#1088;7" TargetMode="External"/><Relationship Id="rIdfggobfn9vjabn1jq6kedd" Type="http://schemas.openxmlformats.org/officeDocument/2006/relationships/hyperlink" Target="https://dalil.kg/document/94621#&#1088;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nmselatr1mnkg3yt-0-t" Type="http://schemas.openxmlformats.org/officeDocument/2006/relationships/hyperlink" Target="https://dalil.kg/document/94621" TargetMode="External"/><Relationship Id="rIdhk8nivlzo1q8amdiqxm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2026-09-24T13:20:34.203Z</dcterms:created>
  <dcterms:modified xsi:type="dcterms:W3CDTF">2026-09-24T13:20:34.203Z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