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_qgpdf_ox7epagq0v1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августа 2011 года №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передачи детей на усыновление (удочерение) гражданам Кыргызской Республики, а также иностранным гражданам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pxjs6sozhe-5ldhbqa4m">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n7lhw8cuvr1f9aijhmx5a">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 </w:t>
      </w:r>
      <w:hyperlink w:history="1" r:id="rId3kahte5gkkv5htf4bfma4">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используемые в настоящем Положении:</w:t>
      </w:r>
    </w:p>
    <w:p>
      <w:pPr>
        <w:spacing w:after="120"/>
        <w:jc w:val="both"/>
      </w:pPr>
      <w:r>
        <w:rPr>
          <w:rFonts w:ascii="Arial" w:cs="Arial" w:eastAsia="Arial" w:hAnsi="Arial"/>
          <w:sz w:val="24"/>
          <w:szCs w:val="24"/>
        </w:rPr>
        <w:t xml:space="preserve">- аккредитованная иностранная организация - организация, аккредитованная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государственный банк данных о детях, оставшихся без попечения родителей (далее - государственный банк данных о детях), - централизованная информационная система, сформированная как совокупность информационных ресурсов, включающая информационные технологии, реализующие процессы поиска, сбора, обработки, накопления, хранения и предоставления документированной информации о детях, оставшихся без попечения родителей, и подлежащих устройству на воспитание в семьи;</w:t>
      </w:r>
    </w:p>
    <w:p>
      <w:pPr>
        <w:spacing w:after="120"/>
        <w:jc w:val="both"/>
      </w:pPr>
      <w:r>
        <w:rPr>
          <w:rFonts w:ascii="Arial" w:cs="Arial" w:eastAsia="Arial" w:hAnsi="Arial"/>
          <w:sz w:val="24"/>
          <w:szCs w:val="24"/>
        </w:rPr>
        <w:t xml:space="preserve">- заявитель - потенциальный усыновитель, обратившийся с соответствующим заявлением в уполномоченный орган или его территориальное подразделение;</w:t>
      </w:r>
    </w:p>
    <w:p>
      <w:pPr>
        <w:spacing w:after="120"/>
        <w:jc w:val="both"/>
      </w:pPr>
      <w:r>
        <w:rPr>
          <w:rFonts w:ascii="Arial" w:cs="Arial" w:eastAsia="Arial" w:hAnsi="Arial"/>
          <w:sz w:val="24"/>
          <w:szCs w:val="24"/>
        </w:rPr>
        <w:t xml:space="preserve">- заключение о возможности быть усыновителями - документ, выдаваемый территориальным подразделением уполномоченного государственного органа по защите детей, компетентным органом государства, гражданином которого является заявитель, для постановки на учет заявителей в качестве кандидатов в усыновители;</w:t>
      </w:r>
    </w:p>
    <w:p>
      <w:pPr>
        <w:spacing w:after="120"/>
        <w:jc w:val="both"/>
      </w:pPr>
      <w:r>
        <w:rPr>
          <w:rFonts w:ascii="Arial" w:cs="Arial" w:eastAsia="Arial" w:hAnsi="Arial"/>
          <w:sz w:val="24"/>
          <w:szCs w:val="24"/>
        </w:rPr>
        <w:t xml:space="preserve">- заключение об обоснованности усыновления - документ, выдаваемый территориальным подразделением уполномоченного государственного органа по защите детей, уполномоченным государственным органом по защите детей, являющееся основанием для обращения в суд с заявлением об установлении усыновления;</w:t>
      </w:r>
    </w:p>
    <w:p>
      <w:pPr>
        <w:spacing w:after="120"/>
        <w:jc w:val="both"/>
      </w:pPr>
      <w:r>
        <w:rPr>
          <w:rFonts w:ascii="Arial" w:cs="Arial" w:eastAsia="Arial" w:hAnsi="Arial"/>
          <w:sz w:val="24"/>
          <w:szCs w:val="24"/>
        </w:rPr>
        <w:t xml:space="preserve">- кандидат в усыновители - лицо, поставленное на учет уполномоченным государственным органом по защите детей или его территориальным подразделением в качестве кандидата в усыновители;</w:t>
      </w:r>
    </w:p>
    <w:p>
      <w:pPr>
        <w:spacing w:after="120"/>
        <w:jc w:val="both"/>
      </w:pPr>
      <w:r>
        <w:rPr>
          <w:rFonts w:ascii="Arial" w:cs="Arial" w:eastAsia="Arial" w:hAnsi="Arial"/>
          <w:sz w:val="24"/>
          <w:szCs w:val="24"/>
        </w:rPr>
        <w:t xml:space="preserve">- принимающее государство - государство, гражданами которого являются потенциальные усыновители,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w:t>
      </w:r>
    </w:p>
    <w:p>
      <w:pPr>
        <w:spacing w:after="120"/>
        <w:jc w:val="both"/>
      </w:pPr>
      <w:r>
        <w:rPr>
          <w:rFonts w:ascii="Arial" w:cs="Arial" w:eastAsia="Arial" w:hAnsi="Arial"/>
          <w:sz w:val="24"/>
          <w:szCs w:val="24"/>
        </w:rPr>
        <w:t xml:space="preserve">- территориальное подразделение - территориальное подразделение уполномоченного государственного органа по защите детей, осуществляющее свою деятельность в рамках компетенции, установленной настоящим Положением, законодательством Кыргызской Республики;</w:t>
      </w:r>
    </w:p>
    <w:p>
      <w:pPr>
        <w:spacing w:after="120"/>
        <w:jc w:val="both"/>
      </w:pPr>
      <w:r>
        <w:rPr>
          <w:rFonts w:ascii="Arial" w:cs="Arial" w:eastAsia="Arial" w:hAnsi="Arial"/>
          <w:sz w:val="24"/>
          <w:szCs w:val="24"/>
        </w:rPr>
        <w:t xml:space="preserve">- уполномоченный орган - уполномоченный Правительством Кыргызской Республики государственный орган по защите детей;</w:t>
      </w:r>
    </w:p>
    <w:p>
      <w:pPr>
        <w:spacing w:after="120"/>
        <w:jc w:val="both"/>
      </w:pPr>
      <w:r>
        <w:rPr>
          <w:rFonts w:ascii="Arial" w:cs="Arial" w:eastAsia="Arial" w:hAnsi="Arial"/>
          <w:sz w:val="24"/>
          <w:szCs w:val="24"/>
        </w:rPr>
        <w:t xml:space="preserve">- усыновитель - лицо, в отношении которого вынесено решение соответствующего органа об усыновлении им ребенка.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0udp8s0cxr-tjhbd_ddve">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85r4qkeo4mzmze-uyua0i">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Положение определяет порядок:</w:t>
      </w:r>
    </w:p>
    <w:p>
      <w:pPr>
        <w:spacing w:after="120"/>
        <w:jc w:val="both"/>
      </w:pPr>
      <w:r>
        <w:rPr>
          <w:rFonts w:ascii="Arial" w:cs="Arial" w:eastAsia="Arial" w:hAnsi="Arial"/>
          <w:sz w:val="24"/>
          <w:szCs w:val="24"/>
        </w:rPr>
        <w:t xml:space="preserve">- передачи детей, являющихся гражданами Кыргызской Республики, на усыновление (удочерение) гражданам Кыргызской Республики, постоянно проживающим на территории Кыргызской Республики;</w:t>
      </w:r>
    </w:p>
    <w:p>
      <w:pPr>
        <w:spacing w:after="120"/>
        <w:jc w:val="both"/>
      </w:pPr>
      <w:r>
        <w:rPr>
          <w:rFonts w:ascii="Arial" w:cs="Arial" w:eastAsia="Arial" w:hAnsi="Arial"/>
          <w:sz w:val="24"/>
          <w:szCs w:val="24"/>
        </w:rPr>
        <w:t xml:space="preserve">- передачи детей, являющихся гражданами Кыргызской Республики, на усыновление (удочерение) гражданам Кыргызской Республики, постоянно проживающим за пределами Кыргызской Республики, иностранным гражданам;</w:t>
      </w:r>
    </w:p>
    <w:p>
      <w:pPr>
        <w:spacing w:after="120"/>
        <w:jc w:val="both"/>
      </w:pPr>
      <w:r>
        <w:rPr>
          <w:rFonts w:ascii="Arial" w:cs="Arial" w:eastAsia="Arial" w:hAnsi="Arial"/>
          <w:sz w:val="24"/>
          <w:szCs w:val="24"/>
        </w:rPr>
        <w:t xml:space="preserve">- осуществление контроля за условиями жизни и воспитания детей, являющихся гражданами Кыргызской Республики, в семьях усыновителей, проживающих на территории Кыргызской Республики, а также иностранного государства.</w:t>
      </w:r>
    </w:p>
    <w:p>
      <w:pPr>
        <w:spacing w:after="120"/>
        <w:jc w:val="both"/>
      </w:pPr>
      <w:r>
        <w:rPr>
          <w:rFonts w:ascii="Arial" w:cs="Arial" w:eastAsia="Arial" w:hAnsi="Arial"/>
          <w:sz w:val="24"/>
          <w:szCs w:val="24"/>
        </w:rPr>
        <w:t xml:space="preserve">3. Усыновление допускается в отношении детей и только в их интересах.</w:t>
      </w:r>
    </w:p>
    <w:p>
      <w:pPr>
        <w:spacing w:after="120"/>
        <w:jc w:val="both"/>
      </w:pPr>
      <w:r>
        <w:rPr>
          <w:rFonts w:ascii="Arial" w:cs="Arial" w:eastAsia="Arial" w:hAnsi="Arial"/>
          <w:sz w:val="24"/>
          <w:szCs w:val="24"/>
        </w:rPr>
        <w:t xml:space="preserve">Установление усыновления (удочерения) производится судом по заявлению кандидата в усыновители.</w:t>
      </w:r>
    </w:p>
    <w:p>
      <w:pPr>
        <w:spacing w:after="120"/>
        <w:jc w:val="both"/>
      </w:pPr>
      <w:r>
        <w:rPr>
          <w:rFonts w:ascii="Arial" w:cs="Arial" w:eastAsia="Arial" w:hAnsi="Arial"/>
          <w:sz w:val="24"/>
          <w:szCs w:val="24"/>
        </w:rPr>
        <w:t xml:space="preserve">Основной социальной целью усыновления является забота о детях, оставшихся без попечения родителей, создание им наиболее благоприятных условий для жизни и воспитания в семье.</w:t>
      </w:r>
    </w:p>
    <w:p>
      <w:pPr>
        <w:spacing w:after="120"/>
        <w:jc w:val="both"/>
      </w:pPr>
      <w:r>
        <w:rPr>
          <w:rFonts w:ascii="Arial" w:cs="Arial" w:eastAsia="Arial" w:hAnsi="Arial"/>
          <w:sz w:val="24"/>
          <w:szCs w:val="24"/>
        </w:rPr>
        <w:t xml:space="preserve">Усыновители, добровольно принимая на себя всю полноту обязанностей, возложенных законом на родителей, приравнены к ним во всех отношениях и наделены теми же правами.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gid5hys3z1acrtlnx244">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Усыновление допускается в отношении несовершеннолетних детей, единственный родитель или оба родителя которых:</w:t>
      </w:r>
    </w:p>
    <w:p>
      <w:pPr>
        <w:spacing w:after="120"/>
        <w:jc w:val="both"/>
      </w:pPr>
      <w:r>
        <w:rPr>
          <w:rFonts w:ascii="Arial" w:cs="Arial" w:eastAsia="Arial" w:hAnsi="Arial"/>
          <w:sz w:val="24"/>
          <w:szCs w:val="24"/>
        </w:rPr>
        <w:t xml:space="preserve">- умерли;</w:t>
      </w:r>
    </w:p>
    <w:p>
      <w:pPr>
        <w:spacing w:after="120"/>
        <w:jc w:val="both"/>
      </w:pPr>
      <w:r>
        <w:rPr>
          <w:rFonts w:ascii="Arial" w:cs="Arial" w:eastAsia="Arial" w:hAnsi="Arial"/>
          <w:sz w:val="24"/>
          <w:szCs w:val="24"/>
        </w:rPr>
        <w:t xml:space="preserve">- неизвестны, или признаны судом безвестно отсутствующими, или объявлены умершими;</w:t>
      </w:r>
    </w:p>
    <w:p>
      <w:pPr>
        <w:spacing w:after="120"/>
        <w:jc w:val="both"/>
      </w:pPr>
      <w:r>
        <w:rPr>
          <w:rFonts w:ascii="Arial" w:cs="Arial" w:eastAsia="Arial" w:hAnsi="Arial"/>
          <w:sz w:val="24"/>
          <w:szCs w:val="24"/>
        </w:rPr>
        <w:t xml:space="preserve">- признаны судом недееспособными;</w:t>
      </w:r>
    </w:p>
    <w:p>
      <w:pPr>
        <w:spacing w:after="120"/>
        <w:jc w:val="both"/>
      </w:pPr>
      <w:r>
        <w:rPr>
          <w:rFonts w:ascii="Arial" w:cs="Arial" w:eastAsia="Arial" w:hAnsi="Arial"/>
          <w:sz w:val="24"/>
          <w:szCs w:val="24"/>
        </w:rPr>
        <w:t xml:space="preserve">- лишены родительских прав в судебном порядке;</w:t>
      </w:r>
    </w:p>
    <w:p>
      <w:pPr>
        <w:spacing w:after="120"/>
        <w:jc w:val="both"/>
      </w:pPr>
      <w:r>
        <w:rPr>
          <w:rFonts w:ascii="Arial" w:cs="Arial" w:eastAsia="Arial" w:hAnsi="Arial"/>
          <w:sz w:val="24"/>
          <w:szCs w:val="24"/>
        </w:rPr>
        <w:t xml:space="preserve">- по причинам, признанным судом неуважительными, более шести месяцев не проживают совместно с ребенком и уклоняются от его воспитания и содержания;</w:t>
      </w:r>
    </w:p>
    <w:p>
      <w:pPr>
        <w:spacing w:after="120"/>
        <w:jc w:val="both"/>
      </w:pPr>
      <w:r>
        <w:rPr>
          <w:rFonts w:ascii="Arial" w:cs="Arial" w:eastAsia="Arial" w:hAnsi="Arial"/>
          <w:sz w:val="24"/>
          <w:szCs w:val="24"/>
        </w:rPr>
        <w:t xml:space="preserve">- предоставили в установленном порядке согласие на усыновление.</w:t>
      </w:r>
    </w:p>
    <w:p>
      <w:pPr>
        <w:spacing w:after="120"/>
        <w:jc w:val="both"/>
      </w:pPr>
      <w:r>
        <w:rPr>
          <w:rFonts w:ascii="Arial" w:cs="Arial" w:eastAsia="Arial" w:hAnsi="Arial"/>
          <w:sz w:val="24"/>
          <w:szCs w:val="24"/>
        </w:rPr>
        <w:t xml:space="preserve">5. Для усыновления ребенка необходимо согласие его родителей. Согласие на усыновление ребенка дается только после рождения ребенка.</w:t>
      </w:r>
    </w:p>
    <w:p>
      <w:pPr>
        <w:spacing w:after="120"/>
        <w:jc w:val="both"/>
      </w:pPr>
      <w:r>
        <w:rPr>
          <w:rFonts w:ascii="Arial" w:cs="Arial" w:eastAsia="Arial" w:hAnsi="Arial"/>
          <w:sz w:val="24"/>
          <w:szCs w:val="24"/>
        </w:rPr>
        <w:t xml:space="preserve">Родители могут дать согласие на усыновление ребенка конкретным лицом либо без указания конкретного лица. Родители вправе отозвать данное ими согласие на усыновление ребенка до вынесения решения судом о его усыновлении.</w:t>
      </w:r>
    </w:p>
    <w:p>
      <w:pPr>
        <w:spacing w:after="120"/>
        <w:jc w:val="both"/>
      </w:pPr>
      <w:r>
        <w:rPr>
          <w:rFonts w:ascii="Arial" w:cs="Arial" w:eastAsia="Arial" w:hAnsi="Arial"/>
          <w:sz w:val="24"/>
          <w:szCs w:val="24"/>
        </w:rPr>
        <w:t xml:space="preserve">При усыновлении ребенка несовершеннолетних родителей, не достигших возраста шестнадцати лет, необходимо также согласие их родителей или опекунов (попечителей), а при отсутствии родителей или опекунов (попечителей) - согласие территориального подразделения.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ov2vlmscz-5lw2vhgwyg">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Для усыновления детей, находящихся под опекой (попечительством), необходимо согласие в письменной форме их опекунов (попечителей).</w:t>
      </w:r>
    </w:p>
    <w:p>
      <w:pPr>
        <w:spacing w:after="120"/>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jc w:val="both"/>
      </w:pPr>
      <w:r>
        <w:rPr>
          <w:rFonts w:ascii="Arial" w:cs="Arial" w:eastAsia="Arial" w:hAnsi="Arial"/>
          <w:sz w:val="24"/>
          <w:szCs w:val="24"/>
        </w:rPr>
        <w:t xml:space="preserve">Для усыновления детей, оставшихся без попечения родителей и находящихся в учебно-воспитательных учреждениях, учреждениях социальной защиты населения, лечебных учреждениях, необходимо согласие в письменной форме руководителей данных учреждений.</w:t>
      </w:r>
    </w:p>
    <w:p>
      <w:pPr>
        <w:spacing w:after="120"/>
        <w:jc w:val="both"/>
      </w:pPr>
      <w:r>
        <w:rPr>
          <w:rFonts w:ascii="Arial" w:cs="Arial" w:eastAsia="Arial" w:hAnsi="Arial"/>
          <w:sz w:val="24"/>
          <w:szCs w:val="24"/>
        </w:rPr>
        <w:t xml:space="preserve">Суд вправе в интересах ребенка вынести решение о его усыновлении без согласия вышеуказанных лиц.</w:t>
      </w:r>
    </w:p>
    <w:p>
      <w:pPr>
        <w:spacing w:after="120"/>
        <w:jc w:val="both"/>
      </w:pPr>
      <w:r>
        <w:rPr>
          <w:rFonts w:ascii="Arial" w:cs="Arial" w:eastAsia="Arial" w:hAnsi="Arial"/>
          <w:sz w:val="24"/>
          <w:szCs w:val="24"/>
        </w:rPr>
        <w:t xml:space="preserve">В случае нахождения ребенка в неправительственном благотворительном детском доме, приюте, требуется согласие территориального подразделения по месту расположения учреждения или по месту жительства родителей, опекунов (попечителей), приемных родителей.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av4v9koetb1fjrepty6l">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При усыновлении ребенка одним из супругов требуется согласие другого супруга, если ребенок не усыновляется обоими супругами. Согласие супруга на усыновление не требуется, если супруги прекратили семейные отношения, не проживают совместно более года и место жительства другого супруга неизвестно.</w:t>
      </w:r>
    </w:p>
    <w:p>
      <w:pPr>
        <w:spacing w:after="120"/>
        <w:jc w:val="both"/>
      </w:pPr>
      <w:r>
        <w:rPr>
          <w:rFonts w:ascii="Arial" w:cs="Arial" w:eastAsia="Arial" w:hAnsi="Arial"/>
          <w:sz w:val="24"/>
          <w:szCs w:val="24"/>
        </w:rPr>
        <w:t xml:space="preserve">8. Лица, согласие которых необходимо для усыновления ребенка, должны быть проинформированы о последствиях их согласия на усыновление ребенка.</w:t>
      </w:r>
    </w:p>
    <w:p>
      <w:pPr>
        <w:spacing w:after="120"/>
        <w:jc w:val="both"/>
      </w:pPr>
      <w:r>
        <w:rPr>
          <w:rFonts w:ascii="Arial" w:cs="Arial" w:eastAsia="Arial" w:hAnsi="Arial"/>
          <w:sz w:val="24"/>
          <w:szCs w:val="24"/>
        </w:rP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территориальным подразделением по месту производства усыновления ребенка или по месту жительства родителей. Согласие должно быть дано в добровольном порядке.</w:t>
      </w:r>
    </w:p>
    <w:p>
      <w:pPr>
        <w:spacing w:after="120"/>
        <w:jc w:val="both"/>
      </w:pPr>
      <w:r>
        <w:rPr>
          <w:rFonts w:ascii="Arial" w:cs="Arial" w:eastAsia="Arial" w:hAnsi="Arial"/>
          <w:sz w:val="24"/>
          <w:szCs w:val="24"/>
        </w:rPr>
        <w:t xml:space="preserve">Для усыновления детей, находящихся под опекой (попечительством), необходимо согласие в письменной форме их опекунов (попечителей).</w:t>
      </w:r>
    </w:p>
    <w:p>
      <w:pPr>
        <w:spacing w:after="120"/>
        <w:jc w:val="both"/>
      </w:pPr>
      <w:r>
        <w:rPr>
          <w:rFonts w:ascii="Arial" w:cs="Arial" w:eastAsia="Arial" w:hAnsi="Arial"/>
          <w:sz w:val="24"/>
          <w:szCs w:val="24"/>
        </w:rPr>
        <w:t xml:space="preserve">Для усыновления детей, находящихся в приемных семьях, необходимо согласие в письменной форме приемных родителей.</w:t>
      </w:r>
    </w:p>
    <w:p>
      <w:pPr>
        <w:spacing w:after="120"/>
        <w:jc w:val="both"/>
      </w:pPr>
      <w:r>
        <w:rPr>
          <w:rFonts w:ascii="Arial" w:cs="Arial" w:eastAsia="Arial" w:hAnsi="Arial"/>
          <w:sz w:val="24"/>
          <w:szCs w:val="24"/>
        </w:rPr>
        <w:t xml:space="preserve">Для усыновления детей, оставшихся без попечения родителей и находящихся в воспитательных учреждениях, учреждениях социальной защиты населения, лечебных учреждениях и других аналогичных учреждениях, необходимо согласие в письменной форме руководителей данных учреждений.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oy8r-kz7x8bpob75w4f8">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Для усыновления ребенка достигшего возраста десяти лет, необходимо его согласие.</w:t>
      </w:r>
    </w:p>
    <w:p>
      <w:pPr>
        <w:spacing w:after="120"/>
        <w:jc w:val="both"/>
      </w:pPr>
      <w:r>
        <w:rPr>
          <w:rFonts w:ascii="Arial" w:cs="Arial" w:eastAsia="Arial" w:hAnsi="Arial"/>
          <w:sz w:val="24"/>
          <w:szCs w:val="24"/>
        </w:rPr>
        <w:t xml:space="preserve">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pPr>
        <w:spacing w:after="120"/>
        <w:jc w:val="both"/>
      </w:pPr>
      <w:r>
        <w:rPr>
          <w:rFonts w:ascii="Arial" w:cs="Arial" w:eastAsia="Arial" w:hAnsi="Arial"/>
          <w:sz w:val="24"/>
          <w:szCs w:val="24"/>
        </w:rPr>
        <w:t xml:space="preserve">10. При отсутствии желания родственниками ребенка взять ребенка в свою семью, в случае желания опекунов (попечителей), приемных родителей усыновить ребенка, воспитывающегося в их семье, при подборе семьи усыновляемому ребенку, приоритет отдается семьям опекунов (попечителей), приемных родителей.</w:t>
      </w:r>
    </w:p>
    <w:p>
      <w:pPr>
        <w:spacing w:after="120"/>
        <w:jc w:val="both"/>
      </w:pPr>
      <w:r>
        <w:rPr>
          <w:rFonts w:ascii="Arial" w:cs="Arial" w:eastAsia="Arial" w:hAnsi="Arial"/>
          <w:sz w:val="24"/>
          <w:szCs w:val="24"/>
        </w:rPr>
        <w:t xml:space="preserve">11. Дети, оставленные матерью в родильном доме (отделении), подкинутые дети могут быть переданы на усыновление по истечении шести месяцев с даты составления об этом заявления матери и отца ребенка (кроме случаев невозможности установления сведений об отце ребенка), либо акта органов внутренних дел. Администрация родильного дома (отделения), на основании заявления матери об оставлении ребенка матерью в лечебно-профилактической организации (приложение 1), либо территориальный орган, на основании акта органов внутренних дел о брошенном ребенке, ходатайствуют о регистрации рождения ребенка в органах записи актов гражданского состояния.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zinsvibhipyfqylazsu_">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До передачи детей на усыновление территориальное подразделение принимает меры к передаче детей, оставшихся без попечения родителей,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(учебно-воспитательные учреждения, учреждения социальной защиты населения, лечебные учреждения и другие аналогичные учреждения), при этом органы внутренних дел принимают меры к розыску родителей, а территориальное подразделение - к возврату детей в родные семьи.</w:t>
      </w:r>
    </w:p>
    <w:p>
      <w:pPr>
        <w:spacing w:after="120"/>
        <w:jc w:val="both"/>
      </w:pPr>
      <w:r>
        <w:rPr>
          <w:rFonts w:ascii="Arial" w:cs="Arial" w:eastAsia="Arial" w:hAnsi="Arial"/>
          <w:sz w:val="24"/>
          <w:szCs w:val="24"/>
        </w:rPr>
        <w:t xml:space="preserve">Не допускается сообщение администрацией указанных учреждений сведений о наличии в них детей, подлежащих усыновлению, и данных о них гражданам Кыргызской Республики, иностранным гражданам, лицам без гражданства, юридическим лицам вне зависимости от организационно-правовой формы и формы собственности, за исключением случаев,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13. Территориальное подразделение ведет учет граждан Кыргызской Республики, желающих усыновить детей. Учет граждан Кыргызской Республики, постоянно проживающих за пределами Кыргызской Республики, а также иностранных граждан, желающих усыновить детей, ведет уполномоченный орган.</w:t>
      </w:r>
    </w:p>
    <w:p>
      <w:pPr>
        <w:spacing w:after="120"/>
        <w:jc w:val="both"/>
      </w:pPr>
      <w:r>
        <w:rPr>
          <w:rFonts w:ascii="Arial" w:cs="Arial" w:eastAsia="Arial" w:hAnsi="Arial"/>
          <w:sz w:val="24"/>
          <w:szCs w:val="24"/>
        </w:rPr>
        <w:t xml:space="preserve">Лица, состоящие в родственных связях с детьми, оставшимися без попечения родителей, желающие их усыновить, не подлежат постановке на учет в качестве кандидатов в усыновители.</w:t>
      </w:r>
    </w:p>
    <w:p>
      <w:pPr>
        <w:spacing w:after="120"/>
        <w:jc w:val="both"/>
      </w:pPr>
      <w:r>
        <w:rPr>
          <w:rFonts w:ascii="Arial" w:cs="Arial" w:eastAsia="Arial" w:hAnsi="Arial"/>
          <w:sz w:val="24"/>
          <w:szCs w:val="24"/>
        </w:rPr>
        <w:t xml:space="preserve">14. Усыновителями могут быть совершеннолетние лица обоего пола, за исключением:</w:t>
      </w:r>
    </w:p>
    <w:p>
      <w:pPr>
        <w:spacing w:after="120"/>
        <w:jc w:val="both"/>
      </w:pPr>
      <w:r>
        <w:rPr>
          <w:rFonts w:ascii="Arial" w:cs="Arial" w:eastAsia="Arial" w:hAnsi="Arial"/>
          <w:sz w:val="24"/>
          <w:szCs w:val="24"/>
        </w:rPr>
        <w:t xml:space="preserve">- лиц, признанных судом недееспособными или ограниченно дееспособными;</w:t>
      </w:r>
    </w:p>
    <w:p>
      <w:pPr>
        <w:spacing w:after="120"/>
        <w:jc w:val="both"/>
      </w:pPr>
      <w:r>
        <w:rPr>
          <w:rFonts w:ascii="Arial" w:cs="Arial" w:eastAsia="Arial" w:hAnsi="Arial"/>
          <w:sz w:val="24"/>
          <w:szCs w:val="24"/>
        </w:rPr>
        <w:t xml:space="preserve">- супругов, один из которых признан судом недееспособным или ограниченно дееспособным;</w:t>
      </w:r>
    </w:p>
    <w:p>
      <w:pPr>
        <w:spacing w:after="120"/>
        <w:jc w:val="both"/>
      </w:pPr>
      <w:r>
        <w:rPr>
          <w:rFonts w:ascii="Arial" w:cs="Arial" w:eastAsia="Arial" w:hAnsi="Arial"/>
          <w:sz w:val="24"/>
          <w:szCs w:val="24"/>
        </w:rPr>
        <w:t xml:space="preserve">- лиц, лишенных по суду родительских прав или ограниченных судом в родительских правах;</w:t>
      </w:r>
    </w:p>
    <w:p>
      <w:pPr>
        <w:spacing w:after="120"/>
        <w:jc w:val="both"/>
      </w:pPr>
      <w:r>
        <w:rPr>
          <w:rFonts w:ascii="Arial" w:cs="Arial" w:eastAsia="Arial" w:hAnsi="Arial"/>
          <w:sz w:val="24"/>
          <w:szCs w:val="24"/>
        </w:rPr>
        <w:t xml:space="preserve">- лиц, отстраненных от обязанностей опекуна (попечителя) за ненадлежащее выполнение обязанностей, возложенных на него законом;</w:t>
      </w:r>
    </w:p>
    <w:p>
      <w:pPr>
        <w:spacing w:after="120"/>
        <w:jc w:val="both"/>
      </w:pPr>
      <w:r>
        <w:rPr>
          <w:rFonts w:ascii="Arial" w:cs="Arial" w:eastAsia="Arial" w:hAnsi="Arial"/>
          <w:sz w:val="24"/>
          <w:szCs w:val="24"/>
        </w:rPr>
        <w:t xml:space="preserve">- бывших усыновителей, если усыновление отменено судом по их вине;</w:t>
      </w:r>
    </w:p>
    <w:p>
      <w:pPr>
        <w:spacing w:after="120"/>
        <w:jc w:val="both"/>
      </w:pPr>
      <w:r>
        <w:rPr>
          <w:rFonts w:ascii="Arial" w:cs="Arial" w:eastAsia="Arial" w:hAnsi="Arial"/>
          <w:sz w:val="24"/>
          <w:szCs w:val="24"/>
        </w:rPr>
        <w:t xml:space="preserve">- лиц, которые по состоянию здоровья не могут осуществлять родительские права. Перечень заболеваний, при которых лицо не может усыновить ребенка, принять под опеку (попечительство), взять в приемную семью, устанавливается Правительством Кыргызской Республики;</w:t>
      </w:r>
    </w:p>
    <w:p>
      <w:pPr>
        <w:spacing w:after="120"/>
        <w:jc w:val="both"/>
      </w:pPr>
      <w:r>
        <w:rPr>
          <w:rFonts w:ascii="Arial" w:cs="Arial" w:eastAsia="Arial" w:hAnsi="Arial"/>
          <w:sz w:val="24"/>
          <w:szCs w:val="24"/>
        </w:rPr>
        <w:t xml:space="preserve">- лиц, которые на момент усыновления не имеют дохода, обеспечивающего усыновляемому ребенку прожиточный минимум, установленный в Кыргызской Республике;</w:t>
      </w:r>
    </w:p>
    <w:p>
      <w:pPr>
        <w:spacing w:after="120"/>
        <w:jc w:val="both"/>
      </w:pPr>
      <w:r>
        <w:rPr>
          <w:rFonts w:ascii="Arial" w:cs="Arial" w:eastAsia="Arial" w:hAnsi="Arial"/>
          <w:sz w:val="24"/>
          <w:szCs w:val="24"/>
        </w:rPr>
        <w:t xml:space="preserve">- лиц, не имеющих постоянного места жительства;</w:t>
      </w:r>
    </w:p>
    <w:p>
      <w:pPr>
        <w:spacing w:after="120"/>
        <w:jc w:val="both"/>
      </w:pPr>
      <w:r>
        <w:rPr>
          <w:rFonts w:ascii="Arial" w:cs="Arial" w:eastAsia="Arial" w:hAnsi="Arial"/>
          <w:sz w:val="24"/>
          <w:szCs w:val="24"/>
        </w:rPr>
        <w:t xml:space="preserve">- лиц, имеющих на момент усыновления судимость за умышленное преступление против жизни и здоровья граждан;</w:t>
      </w:r>
    </w:p>
    <w:p>
      <w:pPr>
        <w:spacing w:after="120"/>
        <w:jc w:val="both"/>
      </w:pPr>
      <w:r>
        <w:rPr>
          <w:rFonts w:ascii="Arial" w:cs="Arial" w:eastAsia="Arial" w:hAnsi="Arial"/>
          <w:sz w:val="24"/>
          <w:szCs w:val="24"/>
        </w:rPr>
        <w:t xml:space="preserve">- лиц, проживающих в жилых помещениях, не отвечающих установленным санитарным и техническим требованиям.</w:t>
      </w:r>
    </w:p>
    <w:p>
      <w:pPr>
        <w:spacing w:after="120"/>
        <w:jc w:val="both"/>
      </w:pPr>
      <w:r>
        <w:rPr>
          <w:rFonts w:ascii="Arial" w:cs="Arial" w:eastAsia="Arial" w:hAnsi="Arial"/>
          <w:sz w:val="24"/>
          <w:szCs w:val="24"/>
        </w:rPr>
        <w:t xml:space="preserve">15. Делопроизводство по усыновлению поручается сотруднику уполномоченного органа, территориального подразделения осуществляющего обязанности по усыновлению.</w:t>
      </w:r>
    </w:p>
    <w:p>
      <w:pPr>
        <w:spacing w:after="120"/>
        <w:jc w:val="both"/>
      </w:pPr>
      <w:r>
        <w:rPr>
          <w:rFonts w:ascii="Arial" w:cs="Arial" w:eastAsia="Arial" w:hAnsi="Arial"/>
          <w:sz w:val="24"/>
          <w:szCs w:val="24"/>
        </w:rPr>
        <w:t xml:space="preserve">При подборе ребенку, подлежащему усыновлению, семьи учитываются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 Преимущественным правом обладают родственники ребенка независимо от гражданства и места жительства этих родственников (за исключением случаев оставления ребенка матерью в родильном доме, с условием о нераскрытии родственникам информации об оставляемом ребенке), а при отсутствии желания родственников взять ребенка на усыновление, преимущественным правом обладают лица, указанные в пункте 10 настоящего Положения. Отсутствие желания родственников взять ребенка, подлежащего усыновлению, в свою семью, должно быть выражено в письменном виде.</w:t>
      </w:r>
    </w:p>
    <w:p>
      <w:pPr>
        <w:spacing w:after="120"/>
        <w:jc w:val="both"/>
      </w:pPr>
      <w:r>
        <w:rPr>
          <w:rFonts w:ascii="Arial" w:cs="Arial" w:eastAsia="Arial" w:hAnsi="Arial"/>
          <w:sz w:val="24"/>
          <w:szCs w:val="24"/>
        </w:rPr>
        <w:t xml:space="preserve">Разница в возрасте между усыновителем, не состоящем в браке, и усыновляемым ребенком должна быть не менее шестнадцати лет, за исключением усыновления ребенка отчимом (мачехой). По причинам, признанным судом уважительными, разница в возрасте может быть сокращена.</w:t>
      </w:r>
    </w:p>
    <w:p>
      <w:pPr>
        <w:spacing w:after="120"/>
        <w:jc w:val="both"/>
      </w:pPr>
      <w:r>
        <w:rPr>
          <w:rFonts w:ascii="Arial" w:cs="Arial" w:eastAsia="Arial" w:hAnsi="Arial"/>
          <w:sz w:val="24"/>
          <w:szCs w:val="24"/>
        </w:rPr>
        <w:t xml:space="preserve">Возраст усыновителя не должен превышать 60 лет. С согласия уполномоченного органа, в случаях, когда родители ребенка умерли, неизвестны или признаны судом безвестно отсутствующими, признаны судом недееспособными, лишены судом родительских прав по причинам, признанным судом неуважительными, более шести месяцев не проживают совместно с ребенком и уклоняются от его воспитания и содержания, усыновителями могут быть лица старше 60 лет, являющиеся родственниками ребенка, а также лица, которые являлись опекуном, попечителем ребенка.</w:t>
      </w:r>
    </w:p>
    <w:p>
      <w:pPr>
        <w:spacing w:after="120"/>
        <w:jc w:val="both"/>
      </w:pPr>
      <w:r>
        <w:rPr>
          <w:rFonts w:ascii="Arial" w:cs="Arial" w:eastAsia="Arial" w:hAnsi="Arial"/>
          <w:sz w:val="24"/>
          <w:szCs w:val="24"/>
        </w:rPr>
        <w:t xml:space="preserve">Усыновление братьев и сестер разными лицами не допускается, за исключением случаев, когда усыновление отвечает интересам детей. Разъединение братьев и сестер при усыновлении возможно в случае, когда усыновители не настаивают на сохранении тайны усыновления и обязуются не препятствовать общению усыновляемого ребенка с братьями и сестрами. В случае разъединения братьев и сестер при усыновлении территориальное подразделение возлагает на усыновителя обязанность сообщить ребенку об имеющихся у него братьях и сестрах и их местонахождении.</w:t>
      </w:r>
    </w:p>
    <w:p>
      <w:pPr>
        <w:spacing w:after="120"/>
        <w:jc w:val="both"/>
      </w:pPr>
      <w:r>
        <w:rPr>
          <w:rFonts w:ascii="Arial" w:cs="Arial" w:eastAsia="Arial" w:hAnsi="Arial"/>
          <w:sz w:val="24"/>
          <w:szCs w:val="24"/>
        </w:rPr>
        <w:t xml:space="preserve">Лица, не состоящие между собой в браке, не могут совместно усыновить одного и того же ребенка.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18vymktvcmbqd3ll4emln">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043bj3uhhfp9pfxgki-4q">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Уполномоченным органом, территориальным подразделением ребенок может быть предложен для знакомства другим усыновителям в случае если кандидатами в усыновители, которым выдано направление на встречу с ребенком, принято отрицательное решение по усыновлению данного ребенка.</w:t>
      </w:r>
    </w:p>
    <w:p>
      <w:pPr>
        <w:spacing w:after="120"/>
        <w:jc w:val="both"/>
      </w:pPr>
      <w:r>
        <w:rPr>
          <w:rFonts w:ascii="Arial" w:cs="Arial" w:eastAsia="Arial" w:hAnsi="Arial"/>
          <w:sz w:val="24"/>
          <w:szCs w:val="24"/>
        </w:rPr>
        <w:t xml:space="preserve">Срок действия направления не может быть более 30 дней. При истечении срока его действия, направление может быть выдано вновь по заявлению кандидата в усыновители.</w:t>
      </w:r>
    </w:p>
    <w:p>
      <w:pPr>
        <w:spacing w:after="120"/>
        <w:jc w:val="both"/>
      </w:pPr>
      <w:r>
        <w:rPr>
          <w:rFonts w:ascii="Arial" w:cs="Arial" w:eastAsia="Arial" w:hAnsi="Arial"/>
          <w:sz w:val="24"/>
          <w:szCs w:val="24"/>
        </w:rPr>
        <w:t xml:space="preserve">17. Граждане Кыргызской Республики, проживающие на территории Кыргызской Республики, граждане Кыргызской Республики, постоянно проживающие за пределами Кыргызской Республики, иностранные граждане, желающие усыновить детей - граждан Кыргызской Республики, а также аккредитованные иностранные организации могут обратиться в территориальное подразделение или уполномоченный орган с целью получения информации по вопросам, касающимся процедуры усыновления.</w:t>
      </w:r>
    </w:p>
    <w:p>
      <w:pPr>
        <w:spacing w:after="120"/>
        <w:jc w:val="both"/>
      </w:pPr>
      <w:r>
        <w:rPr>
          <w:rFonts w:ascii="Arial" w:cs="Arial" w:eastAsia="Arial" w:hAnsi="Arial"/>
          <w:sz w:val="24"/>
          <w:szCs w:val="24"/>
        </w:rPr>
        <w:t xml:space="preserve">18. Посредническая деятельность с коммерческой целью по усыновлению детей, то есть любая деятельность других лиц, в целях подбора и передачи ребенка на усыновление от имени и в интересах лиц, желающих усыновить ребенка, не допускается.</w:t>
      </w:r>
    </w:p>
    <w:p>
      <w:pPr>
        <w:spacing w:after="120"/>
        <w:jc w:val="both"/>
      </w:pPr>
      <w:r>
        <w:rPr>
          <w:rFonts w:ascii="Arial" w:cs="Arial" w:eastAsia="Arial" w:hAnsi="Arial"/>
          <w:sz w:val="24"/>
          <w:szCs w:val="24"/>
        </w:rPr>
        <w:t xml:space="preserve">Не является посреднической деятельностью с коммерческой целью деятельность уполномоченного органа, территориального подразделения, а также деятельность аккредитованной в Кыргызской Республике иностранной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передачи детей, являющихся гражданами Кыргызской Республики, на усыновление гражданам Кыргызской Республики и контроля за условиями жизни и воспитания детей в семьях усыновителей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Граждане Кыргызской Республики, желающие усыновить ребенка, подают в территориальное подразделение по месту жительства или по месту нахождения усыновляемого заявление о возможности быть усыновителями.</w:t>
      </w:r>
    </w:p>
    <w:p>
      <w:pPr>
        <w:spacing w:after="120"/>
        <w:jc w:val="both"/>
      </w:pPr>
      <w:r>
        <w:rPr>
          <w:rFonts w:ascii="Arial" w:cs="Arial" w:eastAsia="Arial" w:hAnsi="Arial"/>
          <w:sz w:val="24"/>
          <w:szCs w:val="24"/>
        </w:rPr>
        <w:t xml:space="preserve">Сотрудник территориального подразделения в личной беседе с заявителями (до получения от них требуемых документов) выявляет мотивы усыновления, наличие возможности обеспечения ими должного содержания и воспитания ребенка, отсутствие противопоказаний для усыновления. Также сотрудник территориального подразделения объясняет заявителю процедуру усыновления в соответствии с законодательством Кыргызской Республики и предлагает подготовить документы, необходимые для составления заключения о возможности заявителей быть усыновителями.</w:t>
      </w:r>
    </w:p>
    <w:p>
      <w:pPr>
        <w:spacing w:after="120"/>
        <w:jc w:val="both"/>
      </w:pPr>
      <w:r>
        <w:rPr>
          <w:rFonts w:ascii="Arial" w:cs="Arial" w:eastAsia="Arial" w:hAnsi="Arial"/>
          <w:sz w:val="24"/>
          <w:szCs w:val="24"/>
        </w:rPr>
        <w:t xml:space="preserve">Для составления заключения заявителям необходимо представить следующие документы:</w:t>
      </w:r>
    </w:p>
    <w:p>
      <w:pPr>
        <w:spacing w:after="120"/>
        <w:jc w:val="both"/>
      </w:pPr>
      <w:r>
        <w:rPr>
          <w:rFonts w:ascii="Arial" w:cs="Arial" w:eastAsia="Arial" w:hAnsi="Arial"/>
          <w:sz w:val="24"/>
          <w:szCs w:val="24"/>
        </w:rPr>
        <w:t xml:space="preserve">1) копия паспорта заявителя(ей);</w:t>
      </w:r>
    </w:p>
    <w:p>
      <w:pPr>
        <w:spacing w:after="120"/>
        <w:jc w:val="both"/>
      </w:pPr>
      <w:r>
        <w:rPr>
          <w:rFonts w:ascii="Arial" w:cs="Arial" w:eastAsia="Arial" w:hAnsi="Arial"/>
          <w:sz w:val="24"/>
          <w:szCs w:val="24"/>
        </w:rPr>
        <w:t xml:space="preserve">2) свидетельство о браке, если усыновляют супруги;</w:t>
      </w:r>
    </w:p>
    <w:p>
      <w:pPr>
        <w:spacing w:after="120"/>
        <w:jc w:val="both"/>
      </w:pPr>
      <w:r>
        <w:rPr>
          <w:rFonts w:ascii="Arial" w:cs="Arial" w:eastAsia="Arial" w:hAnsi="Arial"/>
          <w:sz w:val="24"/>
          <w:szCs w:val="24"/>
        </w:rPr>
        <w:t xml:space="preserve">3) справка с места жительства о составе семьи;</w:t>
      </w:r>
    </w:p>
    <w:p>
      <w:pPr>
        <w:spacing w:after="120"/>
        <w:jc w:val="both"/>
      </w:pPr>
      <w:r>
        <w:rPr>
          <w:rFonts w:ascii="Arial" w:cs="Arial" w:eastAsia="Arial" w:hAnsi="Arial"/>
          <w:sz w:val="24"/>
          <w:szCs w:val="24"/>
        </w:rPr>
        <w:t xml:space="preserve">4) документ, подтверждающий наличие постоянного источника доходов семьи (справка с места работы с указанием должности и заработной платы, копия декларации о доходах от предпринимательской деятельности, справка исполнительных органов местного самоуправления о наличии земельной доли, живности и других активов в собственности крестьянского хозяйства);</w:t>
      </w:r>
    </w:p>
    <w:p>
      <w:pPr>
        <w:spacing w:after="120"/>
        <w:jc w:val="both"/>
      </w:pPr>
      <w:r>
        <w:rPr>
          <w:rFonts w:ascii="Arial" w:cs="Arial" w:eastAsia="Arial" w:hAnsi="Arial"/>
          <w:sz w:val="24"/>
          <w:szCs w:val="24"/>
        </w:rPr>
        <w:t xml:space="preserve">5) выписка из домовой книги с места жительства или документ, подтверждающий право собственности на жилое помещение;</w:t>
      </w:r>
    </w:p>
    <w:p>
      <w:pPr>
        <w:spacing w:after="120"/>
        <w:jc w:val="both"/>
      </w:pPr>
      <w:r>
        <w:rPr>
          <w:rFonts w:ascii="Arial" w:cs="Arial" w:eastAsia="Arial" w:hAnsi="Arial"/>
          <w:sz w:val="24"/>
          <w:szCs w:val="24"/>
        </w:rPr>
        <w:t xml:space="preserve">6) справка органов внутренних дел об отсутствии судимости;</w:t>
      </w:r>
    </w:p>
    <w:p>
      <w:pPr>
        <w:spacing w:after="120"/>
        <w:jc w:val="both"/>
      </w:pPr>
      <w:r>
        <w:rPr>
          <w:rFonts w:ascii="Arial" w:cs="Arial" w:eastAsia="Arial" w:hAnsi="Arial"/>
          <w:sz w:val="24"/>
          <w:szCs w:val="24"/>
        </w:rPr>
        <w:t xml:space="preserve">7) медицинское заключение государственной лечебно-профилактической и медико-социальной организации о состоянии здоровья лица, желающего усыновить ребенка, и членов его семьи, оформленное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характеристика с места работы либо с места жительства;</w:t>
      </w:r>
    </w:p>
    <w:p>
      <w:pPr>
        <w:spacing w:after="120"/>
        <w:jc w:val="both"/>
      </w:pPr>
      <w:r>
        <w:rPr>
          <w:rFonts w:ascii="Arial" w:cs="Arial" w:eastAsia="Arial" w:hAnsi="Arial"/>
          <w:sz w:val="24"/>
          <w:szCs w:val="24"/>
        </w:rPr>
        <w:t xml:space="preserve">9) полная автобиография заявителей.</w:t>
      </w:r>
    </w:p>
    <w:p>
      <w:pPr>
        <w:spacing w:after="120"/>
        <w:jc w:val="both"/>
      </w:pPr>
      <w:r>
        <w:rPr>
          <w:rFonts w:ascii="Arial" w:cs="Arial" w:eastAsia="Arial" w:hAnsi="Arial"/>
          <w:sz w:val="24"/>
          <w:szCs w:val="24"/>
        </w:rPr>
        <w:t xml:space="preserve">В случае желания заявителя усыновить определенного ребенка, заявитель должен указать в заявлении личные данные и место проживания или место нахождения ребенка.</w:t>
      </w:r>
    </w:p>
    <w:p>
      <w:pPr>
        <w:spacing w:after="120"/>
        <w:jc w:val="both"/>
      </w:pPr>
      <w:r>
        <w:rPr>
          <w:rFonts w:ascii="Arial" w:cs="Arial" w:eastAsia="Arial" w:hAnsi="Arial"/>
          <w:sz w:val="24"/>
          <w:szCs w:val="24"/>
        </w:rPr>
        <w:t xml:space="preserve">Документы, перечисленные в подпунктах 3-5, 7 настоящего пункта, действительны в течение шести месяцев со дня их выдачи.</w:t>
      </w:r>
    </w:p>
    <w:p>
      <w:pPr>
        <w:spacing w:after="120"/>
        <w:jc w:val="both"/>
      </w:pPr>
      <w:r>
        <w:rPr>
          <w:rFonts w:ascii="Arial" w:cs="Arial" w:eastAsia="Arial" w:hAnsi="Arial"/>
          <w:sz w:val="24"/>
          <w:szCs w:val="24"/>
        </w:rPr>
        <w:t xml:space="preserve">Для гражданина Кыргызской Республики, постоянно проживающего за пределами Кыргызской Республики, заключение о возможности быть усыновителем компетентного органа государства, в котором он имеет постоянное место жительства, является основанием для постановки на учет в качестве кандидатов в усыновители.</w:t>
      </w:r>
    </w:p>
    <w:p>
      <w:pPr>
        <w:spacing w:after="120"/>
        <w:jc w:val="both"/>
      </w:pPr>
      <w:r>
        <w:rPr>
          <w:rFonts w:ascii="Arial" w:cs="Arial" w:eastAsia="Arial" w:hAnsi="Arial"/>
          <w:sz w:val="24"/>
          <w:szCs w:val="24"/>
        </w:rPr>
        <w:t xml:space="preserve">20. Для подготовки заключения о возможности быть усыновителями территориальное подразделение составляет акт по результатам обследования социально-бытовых условий жизни заявителей, желающих усыновить ребенка.</w:t>
      </w:r>
    </w:p>
    <w:p>
      <w:pPr>
        <w:spacing w:after="120"/>
        <w:jc w:val="both"/>
      </w:pPr>
      <w:r>
        <w:rPr>
          <w:rFonts w:ascii="Arial" w:cs="Arial" w:eastAsia="Arial" w:hAnsi="Arial"/>
          <w:sz w:val="24"/>
          <w:szCs w:val="24"/>
        </w:rPr>
        <w:t xml:space="preserve">Территориальное подразделение в течение 20 рабочих дней со дня подачи заявления о возможности быть усыновителем готовит заключение о возможности быть усыновителем. Заключение о возможности быть усыновителем является основанием для постановки на учет в качестве кандидатов в усыновители, о чем производится запись в журнале учета кандидатов в усыновители территориальным подразделением.</w:t>
      </w:r>
    </w:p>
    <w:p>
      <w:pPr>
        <w:spacing w:after="120"/>
        <w:jc w:val="both"/>
      </w:pPr>
      <w:r>
        <w:rPr>
          <w:rFonts w:ascii="Arial" w:cs="Arial" w:eastAsia="Arial" w:hAnsi="Arial"/>
          <w:sz w:val="24"/>
          <w:szCs w:val="24"/>
        </w:rPr>
        <w:t xml:space="preserve">В случае несоответствия заявителей требованиям, установленным статьями 48, 49 </w:t>
      </w:r>
      <w:hyperlink w:history="1" r:id="rIdav0yljiiv_a_mu5vae4i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и основанный на нем отказ в постановке на учет в качестве кандидатов в усыновители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4uucsdyj2lrarigi7jdzi">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xeqhvyospl-xf7v55dxrn">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Подбор семьи для ребенка, оставшегося без попечения родителей, осуществляется комиссией, состоящей из ответственных сотрудников (не менее трех) территориального подразделения.</w:t>
      </w:r>
    </w:p>
    <w:p>
      <w:pPr>
        <w:spacing w:after="120"/>
        <w:jc w:val="both"/>
      </w:pPr>
      <w:r>
        <w:rPr>
          <w:rFonts w:ascii="Arial" w:cs="Arial" w:eastAsia="Arial" w:hAnsi="Arial"/>
          <w:sz w:val="24"/>
          <w:szCs w:val="24"/>
        </w:rPr>
        <w:t xml:space="preserve">Сотрудник территориального подразделения дает разъяснения гражданам Кыргызской Республики по вопросам, связанным с усыновлением.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bz68_y9j3ovjcer_lwoq">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После постановки на учет заявителей в качестве кандидатов в усыновители территориальное подразделение представляет им информацию о детях, которые могут быть усыновлены, из государственного банка данных о детях, оставшихся без попечения родителей, сделав отметку в анкете ребенка о временном ненаправлении для знакомства с ними других граждан Кыргызской Республики, и выдает направление для посещения детей по месту жительства или месту нахождения детей.</w:t>
      </w:r>
    </w:p>
    <w:p>
      <w:pPr>
        <w:spacing w:after="120"/>
        <w:jc w:val="both"/>
      </w:pPr>
      <w:r>
        <w:rPr>
          <w:rFonts w:ascii="Arial" w:cs="Arial" w:eastAsia="Arial" w:hAnsi="Arial"/>
          <w:sz w:val="24"/>
          <w:szCs w:val="24"/>
        </w:rPr>
        <w:t xml:space="preserve">23. Кандидат(ы) в усыновители обязаны:</w:t>
      </w:r>
    </w:p>
    <w:p>
      <w:pPr>
        <w:spacing w:after="120"/>
        <w:jc w:val="both"/>
      </w:pPr>
      <w:r>
        <w:rPr>
          <w:rFonts w:ascii="Arial" w:cs="Arial" w:eastAsia="Arial" w:hAnsi="Arial"/>
          <w:sz w:val="24"/>
          <w:szCs w:val="24"/>
        </w:rPr>
        <w:t xml:space="preserve">- лично познакомиться с ребенком и установить с ним контакт;</w:t>
      </w:r>
    </w:p>
    <w:p>
      <w:pPr>
        <w:spacing w:after="120"/>
        <w:jc w:val="both"/>
      </w:pPr>
      <w:r>
        <w:rPr>
          <w:rFonts w:ascii="Arial" w:cs="Arial" w:eastAsia="Arial" w:hAnsi="Arial"/>
          <w:sz w:val="24"/>
          <w:szCs w:val="24"/>
        </w:rPr>
        <w:t xml:space="preserve">- ознакомиться с документами усыновляемого ребенка;</w:t>
      </w:r>
    </w:p>
    <w:p>
      <w:pPr>
        <w:spacing w:after="120"/>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120"/>
        <w:jc w:val="both"/>
      </w:pPr>
      <w:r>
        <w:rPr>
          <w:rFonts w:ascii="Arial" w:cs="Arial" w:eastAsia="Arial" w:hAnsi="Arial"/>
          <w:sz w:val="24"/>
          <w:szCs w:val="24"/>
        </w:rPr>
        <w:t xml:space="preserve">- в случае усыновления лично присутствовать на судебном заседании по усыновлению.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7w0zfummixl569ymrqf5">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Кандидат(ы) в усыновители имеют право:</w:t>
      </w:r>
    </w:p>
    <w:p>
      <w:pPr>
        <w:spacing w:after="120"/>
        <w:jc w:val="both"/>
      </w:pPr>
      <w:r>
        <w:rPr>
          <w:rFonts w:ascii="Arial" w:cs="Arial" w:eastAsia="Arial" w:hAnsi="Arial"/>
          <w:sz w:val="24"/>
          <w:szCs w:val="24"/>
        </w:rPr>
        <w:t xml:space="preserve">- получить подробную информацию о ребенке;</w:t>
      </w:r>
    </w:p>
    <w:p>
      <w:pPr>
        <w:spacing w:after="120"/>
        <w:jc w:val="both"/>
      </w:pPr>
      <w:r>
        <w:rPr>
          <w:rFonts w:ascii="Arial" w:cs="Arial" w:eastAsia="Arial" w:hAnsi="Arial"/>
          <w:sz w:val="24"/>
          <w:szCs w:val="24"/>
        </w:rPr>
        <w:t xml:space="preserve">- обратиться в медицинское учреждение для проведения независимого медицинского освидетельствования усыновляемого ребенка с участием представителя учреждения, в котором находится ребенок;</w:t>
      </w:r>
    </w:p>
    <w:p>
      <w:pPr>
        <w:spacing w:after="120"/>
        <w:jc w:val="both"/>
      </w:pPr>
      <w:r>
        <w:rPr>
          <w:rFonts w:ascii="Arial" w:cs="Arial" w:eastAsia="Arial" w:hAnsi="Arial"/>
          <w:sz w:val="24"/>
          <w:szCs w:val="24"/>
        </w:rPr>
        <w:t xml:space="preserve">- обратиться в территориальное подразделение с просьбой взять ребенка в гости на выходные либо праздничные дни.</w:t>
      </w:r>
    </w:p>
    <w:p>
      <w:pPr>
        <w:spacing w:after="120"/>
        <w:jc w:val="both"/>
      </w:pPr>
      <w:r>
        <w:rPr>
          <w:rFonts w:ascii="Arial" w:cs="Arial" w:eastAsia="Arial" w:hAnsi="Arial"/>
          <w:sz w:val="24"/>
          <w:szCs w:val="24"/>
        </w:rPr>
        <w:t xml:space="preserve">25. При определении ребенка, которого желает усыновить гражданин, территориальное подразделение по месту жительства ребенка осуществляет подготовку документов для рассмотрения.</w:t>
      </w:r>
    </w:p>
    <w:p>
      <w:pPr>
        <w:spacing w:after="120"/>
        <w:jc w:val="both"/>
      </w:pPr>
      <w:r>
        <w:rPr>
          <w:rFonts w:ascii="Arial" w:cs="Arial" w:eastAsia="Arial" w:hAnsi="Arial"/>
          <w:sz w:val="24"/>
          <w:szCs w:val="24"/>
        </w:rPr>
        <w:t xml:space="preserve">Перед подготовкой заключения об обоснованности усыновления территориальное подразделение проводит беседу с усыновляемым ребенком, разъясняет ему в доступной форме о последствиях его усыновления. При этом обязательно учитываются пожелания и мнение ребенка относительно его усыновления.</w:t>
      </w:r>
    </w:p>
    <w:p>
      <w:pPr>
        <w:spacing w:after="120"/>
        <w:jc w:val="both"/>
      </w:pPr>
      <w:r>
        <w:rPr>
          <w:rFonts w:ascii="Arial" w:cs="Arial" w:eastAsia="Arial" w:hAnsi="Arial"/>
          <w:sz w:val="24"/>
          <w:szCs w:val="24"/>
        </w:rPr>
        <w:t xml:space="preserve">26. От кандидатов в усыновители требуются:</w:t>
      </w:r>
    </w:p>
    <w:p>
      <w:pPr>
        <w:spacing w:after="120"/>
        <w:jc w:val="both"/>
      </w:pPr>
      <w:r>
        <w:rPr>
          <w:rFonts w:ascii="Arial" w:cs="Arial" w:eastAsia="Arial" w:hAnsi="Arial"/>
          <w:sz w:val="24"/>
          <w:szCs w:val="24"/>
        </w:rPr>
        <w:t xml:space="preserve">1) заявление об установлении усыновления ребенка (при усыновлении обоими супругами - их совместное заявление, а если усыновляет только один из них - дополнительно письменное согласие другого супруга (не требуется согласие другого супруга, когда супруги прекратили совместное проживание более года и место жительства другого супруга неизвестно), в котором должны быть указаны фамилия, имя, отчество заявителя (заявителей); адрес; состоит ли в браке; наличие и возраст детей; совместно или раздельно проживающих; указывается, что кандидат в усыновители не лишался родительских прав; фамилия, имя, отчество и дата рождения ребенка, подлежащего усыновлению;</w:t>
      </w:r>
    </w:p>
    <w:p>
      <w:pPr>
        <w:spacing w:after="120"/>
        <w:jc w:val="both"/>
      </w:pPr>
      <w:r>
        <w:rPr>
          <w:rFonts w:ascii="Arial" w:cs="Arial" w:eastAsia="Arial" w:hAnsi="Arial"/>
          <w:sz w:val="24"/>
          <w:szCs w:val="24"/>
        </w:rPr>
        <w:t xml:space="preserve">2) заключение территориального подразделения о возможности быть усыновителями с приложением необходимых документов (заключение принимается к рассмотрению в течение года со дня выдачи);</w:t>
      </w:r>
    </w:p>
    <w:p>
      <w:pPr>
        <w:spacing w:after="120"/>
        <w:jc w:val="both"/>
      </w:pPr>
      <w:r>
        <w:rPr>
          <w:rFonts w:ascii="Arial" w:cs="Arial" w:eastAsia="Arial" w:hAnsi="Arial"/>
          <w:sz w:val="24"/>
          <w:szCs w:val="24"/>
        </w:rPr>
        <w:t xml:space="preserve">3) на усыновляемого ребенка необходимо представить следующие документы:</w:t>
      </w:r>
    </w:p>
    <w:p>
      <w:pPr>
        <w:spacing w:after="120"/>
        <w:jc w:val="both"/>
      </w:pPr>
      <w:r>
        <w:rPr>
          <w:rFonts w:ascii="Arial" w:cs="Arial" w:eastAsia="Arial" w:hAnsi="Arial"/>
          <w:sz w:val="24"/>
          <w:szCs w:val="24"/>
        </w:rPr>
        <w:t xml:space="preserve">- свидетельство о рождении либо справка об актовой записи гражданского состояния о его рождении из органов записи актов гражданского состояния;</w:t>
      </w:r>
    </w:p>
    <w:p>
      <w:pPr>
        <w:spacing w:after="120"/>
        <w:jc w:val="both"/>
      </w:pPr>
      <w:r>
        <w:rPr>
          <w:rFonts w:ascii="Arial" w:cs="Arial" w:eastAsia="Arial" w:hAnsi="Arial"/>
          <w:sz w:val="24"/>
          <w:szCs w:val="24"/>
        </w:rPr>
        <w:t xml:space="preserve">- свидетельство о смерти его родителей или копия решения суда о лишении их родительских прав, признании недееспособными или безвестно отсутствующими;</w:t>
      </w:r>
    </w:p>
    <w:p>
      <w:pPr>
        <w:spacing w:after="120"/>
        <w:jc w:val="both"/>
      </w:pPr>
      <w:r>
        <w:rPr>
          <w:rFonts w:ascii="Arial" w:cs="Arial" w:eastAsia="Arial" w:hAnsi="Arial"/>
          <w:sz w:val="24"/>
          <w:szCs w:val="24"/>
        </w:rPr>
        <w:t xml:space="preserve">- документы, подтверждающие уклонение родителей от воспитания и содержания детей; о розыске родителей; акты, составленные работниками органов внутренних дел о подкидывании, обнаружении ребенка; заявление матери об оставлении ребенка в лечебно-профилактической организации (оставлении его в родильном доме (отделении), профилактическом учреждении и других учреждениях здравоохранения и социальной защиты);</w:t>
      </w:r>
    </w:p>
    <w:p>
      <w:pPr>
        <w:spacing w:after="120"/>
        <w:jc w:val="both"/>
      </w:pPr>
      <w:r>
        <w:rPr>
          <w:rFonts w:ascii="Arial" w:cs="Arial" w:eastAsia="Arial" w:hAnsi="Arial"/>
          <w:sz w:val="24"/>
          <w:szCs w:val="24"/>
        </w:rPr>
        <w:t xml:space="preserve">- письменное согласие родителя (родителей) ребенка на усыновление, заверенное нотариально или соответствующими правомочными органами (администрацией детского учреждения, где воспитывается или находится ребенок);</w:t>
      </w:r>
    </w:p>
    <w:p>
      <w:pPr>
        <w:spacing w:after="120"/>
        <w:jc w:val="both"/>
      </w:pPr>
      <w:r>
        <w:rPr>
          <w:rFonts w:ascii="Arial" w:cs="Arial" w:eastAsia="Arial" w:hAnsi="Arial"/>
          <w:sz w:val="24"/>
          <w:szCs w:val="24"/>
        </w:rPr>
        <w:t xml:space="preserve">- заключение о состоянии здоровья, физическом или умственном развитии ребенка, заверенное руководителем детского учреждения;</w:t>
      </w:r>
    </w:p>
    <w:p>
      <w:pPr>
        <w:spacing w:after="120"/>
        <w:jc w:val="both"/>
      </w:pPr>
      <w:r>
        <w:rPr>
          <w:rFonts w:ascii="Arial" w:cs="Arial" w:eastAsia="Arial" w:hAnsi="Arial"/>
          <w:sz w:val="24"/>
          <w:szCs w:val="24"/>
        </w:rPr>
        <w:t xml:space="preserve">- опись имущества, принадлежащего ребенку, с указанием места нахождения и мер, принятых по его сохранности, а также сведения об имеющихся у усыновляемого ребенка банковских счетов и другого имущества.</w:t>
      </w:r>
    </w:p>
    <w:p>
      <w:pPr>
        <w:spacing w:after="120"/>
        <w:jc w:val="both"/>
      </w:pPr>
      <w:r>
        <w:rPr>
          <w:rFonts w:ascii="Arial" w:cs="Arial" w:eastAsia="Arial" w:hAnsi="Arial"/>
          <w:sz w:val="24"/>
          <w:szCs w:val="24"/>
        </w:rPr>
        <w:t xml:space="preserve">Подготовка документов на ребенка, передаваемого на усыновление из дома ребенка, лечебно-профилактической и медико-социальной организации, учебно-воспитательного учреждения, проводится администрацией названных учреждений для последующей передачи на рассмотрение территориального подразделения по месту нахождения учреждения;</w:t>
      </w:r>
    </w:p>
    <w:p>
      <w:pPr>
        <w:spacing w:after="120"/>
        <w:jc w:val="both"/>
      </w:pPr>
      <w:r>
        <w:rPr>
          <w:rFonts w:ascii="Arial" w:cs="Arial" w:eastAsia="Arial" w:hAnsi="Arial"/>
          <w:sz w:val="24"/>
          <w:szCs w:val="24"/>
        </w:rPr>
        <w:t xml:space="preserve">4) лицо, обратившееся с просьбой об усыновлении должно предъявить паспорт.</w:t>
      </w:r>
    </w:p>
    <w:p>
      <w:pPr>
        <w:spacing w:after="120"/>
        <w:jc w:val="both"/>
      </w:pPr>
      <w:r>
        <w:rPr>
          <w:rFonts w:ascii="Arial" w:cs="Arial" w:eastAsia="Arial" w:hAnsi="Arial"/>
          <w:sz w:val="24"/>
          <w:szCs w:val="24"/>
        </w:rPr>
        <w:t xml:space="preserve">Процедура оформления усыновления по доверенности не допускается.</w:t>
      </w:r>
    </w:p>
    <w:p>
      <w:pPr>
        <w:spacing w:after="120"/>
        <w:jc w:val="both"/>
      </w:pPr>
      <w:r>
        <w:rPr>
          <w:rFonts w:ascii="Arial" w:cs="Arial" w:eastAsia="Arial" w:hAnsi="Arial"/>
          <w:sz w:val="24"/>
          <w:szCs w:val="24"/>
        </w:rPr>
        <w:t xml:space="preserve">От кандидатов в усыновители, граждан Кыргызской Республики, постоянно проживающих за пределами Кыргызской Республики, требуются документы, перечисленные в пункте 43, за исключением подпункта 8 и пункта 44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xzbjdvepxyjcx6r8rwjp">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На усыновление могут быть переданы как здоровые дети, так и дети с ограниченными возможностями здоровья или тяжелыми заболеваниями.</w:t>
      </w:r>
    </w:p>
    <w:p>
      <w:pPr>
        <w:spacing w:after="120"/>
        <w:jc w:val="both"/>
      </w:pPr>
      <w:r>
        <w:rPr>
          <w:rFonts w:ascii="Arial" w:cs="Arial" w:eastAsia="Arial" w:hAnsi="Arial"/>
          <w:sz w:val="24"/>
          <w:szCs w:val="24"/>
        </w:rPr>
        <w:t xml:space="preserve">На каждого ребенка, передаваемого на усыновление из дома ребенка, лечебно-профилактической и медико-социальной организации, учебно-воспитательного учреждения интернатного типа, данными организациями и учреждениями предоставляется заключение о состоянии его здоровья, физическом и умственном развитии на основании данных осмотров врачей: педиатра, невропатолога, хирурга (ортопеда-травматолога), офтальмолога, отоларинголога, логопеда; а для детей с трех лет и старше - учителя-дефектолога, детского психиатра.</w:t>
      </w:r>
    </w:p>
    <w:p>
      <w:pPr>
        <w:spacing w:after="120"/>
        <w:jc w:val="both"/>
      </w:pPr>
      <w:r>
        <w:rPr>
          <w:rFonts w:ascii="Arial" w:cs="Arial" w:eastAsia="Arial" w:hAnsi="Arial"/>
          <w:sz w:val="24"/>
          <w:szCs w:val="24"/>
        </w:rPr>
        <w:t xml:space="preserve">По показаниям ребенок может обследоваться и другими специалистами. Заключение заверяется руководителем учреждения, в котором ребенок содержится.</w:t>
      </w:r>
    </w:p>
    <w:p>
      <w:pPr>
        <w:spacing w:after="120"/>
        <w:jc w:val="both"/>
      </w:pPr>
      <w:r>
        <w:rPr>
          <w:rFonts w:ascii="Arial" w:cs="Arial" w:eastAsia="Arial" w:hAnsi="Arial"/>
          <w:sz w:val="24"/>
          <w:szCs w:val="24"/>
        </w:rPr>
        <w:t xml:space="preserve">28. В тех случаях, когда кандидат в усыновители не проживает по месту нахождения усыновляемого, то наряду с перечисленными в пункте 26 настоящего Положения документами должно быть представлено заключение территориального подразделения по месту его жительства о возможности быть усыновителем с приложением вышеназванных документов. При отсутствии такого заключения территориальное подразделение, которое берет на учет кандидата в усыновители, запрашивает его.</w:t>
      </w:r>
    </w:p>
    <w:p>
      <w:pPr>
        <w:spacing w:after="120"/>
        <w:jc w:val="both"/>
      </w:pPr>
      <w:r>
        <w:rPr>
          <w:rFonts w:ascii="Arial" w:cs="Arial" w:eastAsia="Arial" w:hAnsi="Arial"/>
          <w:sz w:val="24"/>
          <w:szCs w:val="24"/>
        </w:rPr>
        <w:t xml:space="preserve">29. На основании заявления об установлении усыновления и приложенных к нему документов, территориальное подразделение в течение 15 рабочих дней со дня подачи заявления готовит заключение об обоснованности усыновления.</w:t>
      </w:r>
    </w:p>
    <w:p>
      <w:pPr>
        <w:spacing w:after="120"/>
        <w:jc w:val="both"/>
      </w:pPr>
      <w:r>
        <w:rPr>
          <w:rFonts w:ascii="Arial" w:cs="Arial" w:eastAsia="Arial" w:hAnsi="Arial"/>
          <w:sz w:val="24"/>
          <w:szCs w:val="24"/>
        </w:rPr>
        <w:t xml:space="preserve">В случае нахождения родственников ребенка, которые изъявили желание усыновить ребенка, нежелания ребенка быть усыновленным конкретным кандидатом в усыновители, а также неисполнения требований пункта 23 настоящего Положения, территориальное подразделение выносит отрицательное заключение.</w:t>
      </w:r>
    </w:p>
    <w:p>
      <w:pPr>
        <w:spacing w:after="120"/>
        <w:jc w:val="both"/>
      </w:pPr>
      <w:r>
        <w:rPr>
          <w:rFonts w:ascii="Arial" w:cs="Arial" w:eastAsia="Arial" w:hAnsi="Arial"/>
          <w:sz w:val="24"/>
          <w:szCs w:val="24"/>
        </w:rPr>
        <w:t xml:space="preserve">Отрицательное заключение территориальное подразделение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территориальным подразделением.</w:t>
      </w:r>
    </w:p>
    <w:p>
      <w:pPr>
        <w:spacing w:after="120"/>
        <w:jc w:val="both"/>
      </w:pPr>
      <w:r>
        <w:rPr>
          <w:rFonts w:ascii="Arial" w:cs="Arial" w:eastAsia="Arial" w:hAnsi="Arial"/>
          <w:sz w:val="24"/>
          <w:szCs w:val="24"/>
        </w:rPr>
        <w:t xml:space="preserve">30. Материалы об усыновлении ребенка подлежат рассмотрению судом в порядке гражданского судопроизводства.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zvmpjldcvjjibsk45cqs">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По просьбе усыновителей изменение фамилии, имени и отчества усыновленного ребенка, достигшего десятилетнего возраста, может быть произведено только с его письменного согласия.</w:t>
      </w:r>
    </w:p>
    <w:p>
      <w:pPr>
        <w:spacing w:after="120"/>
        <w:jc w:val="both"/>
      </w:pPr>
      <w:r>
        <w:rPr>
          <w:rFonts w:ascii="Arial" w:cs="Arial" w:eastAsia="Arial" w:hAnsi="Arial"/>
          <w:sz w:val="24"/>
          <w:szCs w:val="24"/>
        </w:rPr>
        <w:t xml:space="preserve">32. Усыновители обязаны:</w:t>
      </w:r>
    </w:p>
    <w:p>
      <w:pPr>
        <w:spacing w:after="120"/>
        <w:jc w:val="both"/>
      </w:pPr>
      <w:r>
        <w:rPr>
          <w:rFonts w:ascii="Arial" w:cs="Arial" w:eastAsia="Arial" w:hAnsi="Arial"/>
          <w:sz w:val="24"/>
          <w:szCs w:val="24"/>
        </w:rPr>
        <w:t xml:space="preserve">- лично забрать ребенка из места его жительства или места нахождения по предъявлению паспорта и решения об установлении усыновления;</w:t>
      </w:r>
    </w:p>
    <w:p>
      <w:pPr>
        <w:spacing w:after="120"/>
        <w:jc w:val="both"/>
      </w:pPr>
      <w:r>
        <w:rPr>
          <w:rFonts w:ascii="Arial" w:cs="Arial" w:eastAsia="Arial" w:hAnsi="Arial"/>
          <w:sz w:val="24"/>
          <w:szCs w:val="24"/>
        </w:rPr>
        <w:t xml:space="preserve">- нести ответственность за воспитание и развитие усыновленного ребенка;</w:t>
      </w:r>
    </w:p>
    <w:p>
      <w:pPr>
        <w:spacing w:after="120"/>
        <w:jc w:val="both"/>
      </w:pPr>
      <w:r>
        <w:rPr>
          <w:rFonts w:ascii="Arial" w:cs="Arial" w:eastAsia="Arial" w:hAnsi="Arial"/>
          <w:sz w:val="24"/>
          <w:szCs w:val="24"/>
        </w:rPr>
        <w:t xml:space="preserve">- заботиться о здоровье, физическом, психическом, духовном и нравственном развитии усыновленного ребенка;</w:t>
      </w:r>
    </w:p>
    <w:p>
      <w:pPr>
        <w:spacing w:after="120"/>
        <w:jc w:val="both"/>
      </w:pPr>
      <w:r>
        <w:rPr>
          <w:rFonts w:ascii="Arial" w:cs="Arial" w:eastAsia="Arial" w:hAnsi="Arial"/>
          <w:sz w:val="24"/>
          <w:szCs w:val="24"/>
        </w:rPr>
        <w:t xml:space="preserve">-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w:t>
      </w:r>
    </w:p>
    <w:p>
      <w:pPr>
        <w:spacing w:after="120"/>
        <w:jc w:val="both"/>
      </w:pPr>
      <w:r>
        <w:rPr>
          <w:rFonts w:ascii="Arial" w:cs="Arial" w:eastAsia="Arial" w:hAnsi="Arial"/>
          <w:sz w:val="24"/>
          <w:szCs w:val="24"/>
        </w:rPr>
        <w:t xml:space="preserve">- обеспечить обязательное получение усыновленным ребенком основного общего образования;</w:t>
      </w:r>
    </w:p>
    <w:p>
      <w:pPr>
        <w:spacing w:after="120"/>
        <w:jc w:val="both"/>
      </w:pPr>
      <w:r>
        <w:rPr>
          <w:rFonts w:ascii="Arial" w:cs="Arial" w:eastAsia="Arial" w:hAnsi="Arial"/>
          <w:sz w:val="24"/>
          <w:szCs w:val="24"/>
        </w:rPr>
        <w:t xml:space="preserve">- защищать права и законные интересы усыновленного ребенка в отношениях с любыми физическими и юридическими лицами, в том числе в судах, без специальных полномочий.</w:t>
      </w:r>
    </w:p>
    <w:p>
      <w:pPr>
        <w:spacing w:after="120"/>
        <w:jc w:val="both"/>
      </w:pPr>
      <w:r>
        <w:rPr>
          <w:rFonts w:ascii="Arial" w:cs="Arial" w:eastAsia="Arial" w:hAnsi="Arial"/>
          <w:sz w:val="24"/>
          <w:szCs w:val="24"/>
        </w:rPr>
        <w:t xml:space="preserve">Реализация прав усыновителей не может осуществляться в противоречии с интересами детей. Обеспечение интересов детей должно быть предметом основной заботы усыновителей.</w:t>
      </w:r>
    </w:p>
    <w:p>
      <w:pPr>
        <w:spacing w:after="120"/>
        <w:jc w:val="both"/>
      </w:pPr>
      <w:r>
        <w:rPr>
          <w:rFonts w:ascii="Arial" w:cs="Arial" w:eastAsia="Arial" w:hAnsi="Arial"/>
          <w:sz w:val="24"/>
          <w:szCs w:val="24"/>
        </w:rPr>
        <w:t xml:space="preserve">33. Усыновленный ребенок имеет право:</w:t>
      </w:r>
    </w:p>
    <w:p>
      <w:pPr>
        <w:spacing w:after="120"/>
        <w:jc w:val="both"/>
      </w:pPr>
      <w:r>
        <w:rPr>
          <w:rFonts w:ascii="Arial" w:cs="Arial" w:eastAsia="Arial" w:hAnsi="Arial"/>
          <w:sz w:val="24"/>
          <w:szCs w:val="24"/>
        </w:rPr>
        <w:t xml:space="preserve">- жить и воспитываться в семье усыновителей, на их заботу, обеспечение интересов, всестороннее развитие, уважение его человеческого достоинства;</w:t>
      </w:r>
    </w:p>
    <w:p>
      <w:pPr>
        <w:spacing w:after="120"/>
        <w:jc w:val="both"/>
      </w:pPr>
      <w:r>
        <w:rPr>
          <w:rFonts w:ascii="Arial" w:cs="Arial" w:eastAsia="Arial" w:hAnsi="Arial"/>
          <w:sz w:val="24"/>
          <w:szCs w:val="24"/>
        </w:rPr>
        <w:t xml:space="preserve">- на сохранение своего имени, отчества и фамилии;</w:t>
      </w:r>
    </w:p>
    <w:p>
      <w:pPr>
        <w:spacing w:after="120"/>
        <w:jc w:val="both"/>
      </w:pPr>
      <w:r>
        <w:rPr>
          <w:rFonts w:ascii="Arial" w:cs="Arial" w:eastAsia="Arial" w:hAnsi="Arial"/>
          <w:sz w:val="24"/>
          <w:szCs w:val="24"/>
        </w:rPr>
        <w:t xml:space="preserve">- при усыновлении одним лицом - на сохранение имущественных и неимущественных прав и обязанностей по желанию матери, если усыновитель - мужчина, или по желанию отца, если усыновитель - женщина;</w:t>
      </w:r>
    </w:p>
    <w:p>
      <w:pPr>
        <w:spacing w:after="120"/>
        <w:jc w:val="both"/>
      </w:pPr>
      <w:r>
        <w:rPr>
          <w:rFonts w:ascii="Arial" w:cs="Arial" w:eastAsia="Arial" w:hAnsi="Arial"/>
          <w:sz w:val="24"/>
          <w:szCs w:val="24"/>
        </w:rPr>
        <w:t xml:space="preserve">- на сохранение имущественных и неимущественных прав по отношению к родственникам родителя, если этого требуют его интересы;</w:t>
      </w:r>
    </w:p>
    <w:p>
      <w:pPr>
        <w:spacing w:after="120"/>
        <w:jc w:val="both"/>
      </w:pPr>
      <w:r>
        <w:rPr>
          <w:rFonts w:ascii="Arial" w:cs="Arial" w:eastAsia="Arial" w:hAnsi="Arial"/>
          <w:sz w:val="24"/>
          <w:szCs w:val="24"/>
        </w:rPr>
        <w:t xml:space="preserve">- знать и общаться со своими родителями, близкими родственниками, насколько это возможно;</w:t>
      </w:r>
    </w:p>
    <w:p>
      <w:pPr>
        <w:spacing w:after="120"/>
        <w:jc w:val="both"/>
      </w:pPr>
      <w:r>
        <w:rPr>
          <w:rFonts w:ascii="Arial" w:cs="Arial" w:eastAsia="Arial" w:hAnsi="Arial"/>
          <w:sz w:val="24"/>
          <w:szCs w:val="24"/>
        </w:rPr>
        <w:t xml:space="preserve">- на получение полной имеющейся информации из государственного банка данных о своих родителях, близких родственниках по достижении дееспособности (эмансипация), с согласия усыновителей в соответствии со статьей 60 </w:t>
      </w:r>
      <w:hyperlink w:history="1" r:id="rIdn4e4gaa5lp8cv5g70ej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на защиту своих прав и законных интересов усыновителями;</w:t>
      </w:r>
    </w:p>
    <w:p>
      <w:pPr>
        <w:spacing w:after="120"/>
        <w:jc w:val="both"/>
      </w:pPr>
      <w:r>
        <w:rPr>
          <w:rFonts w:ascii="Arial" w:cs="Arial" w:eastAsia="Arial" w:hAnsi="Arial"/>
          <w:sz w:val="24"/>
          <w:szCs w:val="24"/>
        </w:rPr>
        <w:t xml:space="preserve">- на защиту от злоупотреблений со стороны усыновителей;</w:t>
      </w:r>
    </w:p>
    <w:p>
      <w:pPr>
        <w:spacing w:after="120"/>
        <w:jc w:val="both"/>
      </w:pPr>
      <w:r>
        <w:rPr>
          <w:rFonts w:ascii="Arial" w:cs="Arial" w:eastAsia="Arial" w:hAnsi="Arial"/>
          <w:sz w:val="24"/>
          <w:szCs w:val="24"/>
        </w:rPr>
        <w:t xml:space="preserve">- при невыполнении или ненадлежащем выполнении обязанностей усыновителей по воспитанию и образованию, либо при злоупотреблении правами усыновителей, самостоятельно обратиться за защитой своих прав в территориальное подразделение, а при достижении четырнадцати лет - в суд.</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vs5_0gpno4qijbalggaz">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Территориальное подразделение имеет право:</w:t>
      </w:r>
    </w:p>
    <w:p>
      <w:pPr>
        <w:spacing w:after="120"/>
        <w:jc w:val="both"/>
      </w:pPr>
      <w:r>
        <w:rPr>
          <w:rFonts w:ascii="Arial" w:cs="Arial" w:eastAsia="Arial" w:hAnsi="Arial"/>
          <w:sz w:val="24"/>
          <w:szCs w:val="24"/>
        </w:rPr>
        <w:t xml:space="preserve">- запрашивать у юридических лиц независимо от организационно-правовых форм и форм собственности, а также должностных лиц и граждан необходимые документы и информацию о гражданах, желающих усыновить ребенка;</w:t>
      </w:r>
    </w:p>
    <w:p>
      <w:pPr>
        <w:spacing w:after="120"/>
        <w:jc w:val="both"/>
      </w:pPr>
      <w:r>
        <w:rPr>
          <w:rFonts w:ascii="Arial" w:cs="Arial" w:eastAsia="Arial" w:hAnsi="Arial"/>
          <w:sz w:val="24"/>
          <w:szCs w:val="24"/>
        </w:rPr>
        <w:t xml:space="preserve">- на свободный доступ семьи заявителя, желающего усыновить ребенка, для обследования его жилищно-бытовых условий и составление на его основе акта социально-бытового обследования;</w:t>
      </w:r>
    </w:p>
    <w:p>
      <w:pPr>
        <w:spacing w:after="120"/>
        <w:jc w:val="both"/>
      </w:pPr>
      <w:r>
        <w:rPr>
          <w:rFonts w:ascii="Arial" w:cs="Arial" w:eastAsia="Arial" w:hAnsi="Arial"/>
          <w:sz w:val="24"/>
          <w:szCs w:val="24"/>
        </w:rPr>
        <w:t xml:space="preserve">- на свободный доступ в семью усыновителей для осуществления контроля за условиями жизни и воспитания ребенка;</w:t>
      </w:r>
    </w:p>
    <w:p>
      <w:pPr>
        <w:spacing w:after="120"/>
        <w:jc w:val="both"/>
      </w:pPr>
      <w:r>
        <w:rPr>
          <w:rFonts w:ascii="Arial" w:cs="Arial" w:eastAsia="Arial" w:hAnsi="Arial"/>
          <w:sz w:val="24"/>
          <w:szCs w:val="24"/>
        </w:rPr>
        <w:t xml:space="preserve">- вызывать для беседы и объяснений усыновителей по вопросам, связанным с условиями жизни и воспитания усыновленного ребенка;</w:t>
      </w:r>
    </w:p>
    <w:p>
      <w:pPr>
        <w:spacing w:after="120"/>
        <w:jc w:val="both"/>
      </w:pPr>
      <w:r>
        <w:rPr>
          <w:rFonts w:ascii="Arial" w:cs="Arial" w:eastAsia="Arial" w:hAnsi="Arial"/>
          <w:sz w:val="24"/>
          <w:szCs w:val="24"/>
        </w:rPr>
        <w:t xml:space="preserve">- изымать ребенка у усыновителей в случае наличия угрозы физическому или психическому здоровью ребенка, а также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 психически больными, а также признанными судом недееспособными либо ограниченно дееспособными.</w:t>
      </w:r>
    </w:p>
    <w:p>
      <w:pPr>
        <w:spacing w:after="120"/>
        <w:jc w:val="both"/>
      </w:pPr>
      <w:r>
        <w:rPr>
          <w:rFonts w:ascii="Arial" w:cs="Arial" w:eastAsia="Arial" w:hAnsi="Arial"/>
          <w:sz w:val="24"/>
          <w:szCs w:val="24"/>
        </w:rPr>
        <w:t xml:space="preserve">35. Территориальное подразделение обязано:</w:t>
      </w:r>
    </w:p>
    <w:p>
      <w:pPr>
        <w:spacing w:after="120"/>
        <w:jc w:val="both"/>
      </w:pPr>
      <w:r>
        <w:rPr>
          <w:rFonts w:ascii="Arial" w:cs="Arial" w:eastAsia="Arial" w:hAnsi="Arial"/>
          <w:sz w:val="24"/>
          <w:szCs w:val="24"/>
        </w:rPr>
        <w:t xml:space="preserve">- давать гражданам разъяснения по вопросам, связанным с усыновлением ребенка;</w:t>
      </w:r>
    </w:p>
    <w:p>
      <w:pPr>
        <w:spacing w:after="120"/>
        <w:jc w:val="both"/>
      </w:pPr>
      <w:r>
        <w:rPr>
          <w:rFonts w:ascii="Arial" w:cs="Arial" w:eastAsia="Arial" w:hAnsi="Arial"/>
          <w:sz w:val="24"/>
          <w:szCs w:val="24"/>
        </w:rPr>
        <w:t xml:space="preserve">- изучать полноту и достоверность документов, представленных гражданином, желающим усыновить ребенка;</w:t>
      </w:r>
    </w:p>
    <w:p>
      <w:pPr>
        <w:spacing w:after="120"/>
        <w:jc w:val="both"/>
      </w:pPr>
      <w:r>
        <w:rPr>
          <w:rFonts w:ascii="Arial" w:cs="Arial" w:eastAsia="Arial" w:hAnsi="Arial"/>
          <w:sz w:val="24"/>
          <w:szCs w:val="24"/>
        </w:rPr>
        <w:t xml:space="preserve">- произвести обследование жилищно-бытовых условий жизни лица, желающего усыновить ребенка, о чем составить соответствующий акт;</w:t>
      </w:r>
    </w:p>
    <w:p>
      <w:pPr>
        <w:spacing w:after="120"/>
        <w:jc w:val="both"/>
      </w:pPr>
      <w:r>
        <w:rPr>
          <w:rFonts w:ascii="Arial" w:cs="Arial" w:eastAsia="Arial" w:hAnsi="Arial"/>
          <w:sz w:val="24"/>
          <w:szCs w:val="24"/>
        </w:rPr>
        <w:t xml:space="preserve">- в случае проживания или нахождения усыновляемого ребенка в районе другого территориального подразделения обеспечить передачу полного пакета документов гражданина, желающего усыновить ребенка, с заключением о возможности быть усыновителем;</w:t>
      </w:r>
    </w:p>
    <w:p>
      <w:pPr>
        <w:spacing w:after="120"/>
        <w:jc w:val="both"/>
      </w:pPr>
      <w:r>
        <w:rPr>
          <w:rFonts w:ascii="Arial" w:cs="Arial" w:eastAsia="Arial" w:hAnsi="Arial"/>
          <w:sz w:val="24"/>
          <w:szCs w:val="24"/>
        </w:rPr>
        <w:t xml:space="preserve">- выявить отношение ребенка к усыновителю;</w:t>
      </w:r>
    </w:p>
    <w:p>
      <w:pPr>
        <w:spacing w:after="120"/>
        <w:jc w:val="both"/>
      </w:pPr>
      <w:r>
        <w:rPr>
          <w:rFonts w:ascii="Arial" w:cs="Arial" w:eastAsia="Arial" w:hAnsi="Arial"/>
          <w:sz w:val="24"/>
          <w:szCs w:val="24"/>
        </w:rPr>
        <w:t xml:space="preserve">- оказать содействие усыновителю в сборе необходимых документов;</w:t>
      </w:r>
    </w:p>
    <w:p>
      <w:pPr>
        <w:spacing w:after="120"/>
        <w:jc w:val="both"/>
      </w:pPr>
      <w:r>
        <w:rPr>
          <w:rFonts w:ascii="Arial" w:cs="Arial" w:eastAsia="Arial" w:hAnsi="Arial"/>
          <w:sz w:val="24"/>
          <w:szCs w:val="24"/>
        </w:rPr>
        <w:t xml:space="preserve">- предоставлять соответствующие заключения в порядке, предусмотренном настоящим Положением;</w:t>
      </w:r>
    </w:p>
    <w:p>
      <w:pPr>
        <w:spacing w:after="120"/>
        <w:jc w:val="both"/>
      </w:pPr>
      <w:r>
        <w:rPr>
          <w:rFonts w:ascii="Arial" w:cs="Arial" w:eastAsia="Arial" w:hAnsi="Arial"/>
          <w:sz w:val="24"/>
          <w:szCs w:val="24"/>
        </w:rPr>
        <w:t xml:space="preserve">- в семидневный срок после вступления в законную силу решения суда об усыновлении направить в территориальное подразделение по месту жительства усыновителей с усыновленным ребенком информацию для осуществления контроля за условиями жизни и воспитания усыновленного ребенка;</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bwdvdmhao7xbezopqf1mk">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нарушении прав и законных интересов усыновленного ребенка принять необходимые меры по защите прав и законных интересов ребенка;</w:t>
      </w:r>
    </w:p>
    <w:p>
      <w:pPr>
        <w:spacing w:after="120"/>
        <w:jc w:val="both"/>
      </w:pPr>
      <w:r>
        <w:rPr>
          <w:rFonts w:ascii="Arial" w:cs="Arial" w:eastAsia="Arial" w:hAnsi="Arial"/>
          <w:sz w:val="24"/>
          <w:szCs w:val="24"/>
        </w:rPr>
        <w:t xml:space="preserve">- в целях защиты прав и законных интересов усыновленных детей по месту жительства усыновленного ребенка осуществлять контроль за условиями его жизни и воспитания.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c4gpq_zz9bf8mj8ouvtb">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Сотрудник территориального подразделения, осуществляющий обязанности по усыновлению, лично посещает семью усыновителей с целью контроля за условиями жизни и воспитания усыновленного ребенка.</w:t>
      </w:r>
    </w:p>
    <w:p>
      <w:pPr>
        <w:spacing w:after="120"/>
        <w:jc w:val="both"/>
      </w:pPr>
      <w:r>
        <w:rPr>
          <w:rFonts w:ascii="Arial" w:cs="Arial" w:eastAsia="Arial" w:hAnsi="Arial"/>
          <w:sz w:val="24"/>
          <w:szCs w:val="24"/>
        </w:rPr>
        <w:t xml:space="preserve">Контрольное обследование условий жизни и воспитания усыновленного ребенка проводится сотрудником территориального подразделения по полугодиям в течение первых трех лет после установления усыновления. Необходимость проведения контрольных обследований по истечении трех лет определяется территориальным подразделением индивидуально в соответствии с конкретной ситуацией, складывающейся в семье усыновителей(ля), исходя из оснований, установленных статьями 74 и 78 Семейного кодекса Кыргызской Республики.</w:t>
      </w:r>
    </w:p>
    <w:p>
      <w:pPr>
        <w:spacing w:after="120"/>
        <w:jc w:val="both"/>
      </w:pPr>
      <w:r>
        <w:rPr>
          <w:rFonts w:ascii="Arial" w:cs="Arial" w:eastAsia="Arial" w:hAnsi="Arial"/>
          <w:sz w:val="24"/>
          <w:szCs w:val="24"/>
        </w:rPr>
        <w:t xml:space="preserve">По результатам обследования сотрудник территориального подразделения, посетивший семью, составляет отчет об условиях жизни и воспитания усыновленного ребенка. В отчете должны быть отражены сведения о состоянии здоровья ребенка, его обучении, эмоциональном и поведенческом развитии, навыках самообслуживания, внешнем виде и взаимоотношениях в семье.</w:t>
      </w:r>
    </w:p>
    <w:p>
      <w:pPr>
        <w:spacing w:after="120"/>
        <w:jc w:val="both"/>
      </w:pPr>
      <w:r>
        <w:rPr>
          <w:rFonts w:ascii="Arial" w:cs="Arial" w:eastAsia="Arial" w:hAnsi="Arial"/>
          <w:sz w:val="24"/>
          <w:szCs w:val="24"/>
        </w:rPr>
        <w:t xml:space="preserve">В случае выявления во время контрольного обследования уклонения усыновителями от выполнения возложенных на них обязанностей родителей, злоупотребления родительскими правами, жестокого обращения с усыновленным ребенком или их болезни хроническим алкоголизмом или наркоманией, психическими расстройствами, территориальное подразделение имеет право обратиться в суд с требованием об отмене усыновления.</w:t>
      </w:r>
    </w:p>
    <w:p>
      <w:pPr>
        <w:spacing w:after="120"/>
        <w:jc w:val="both"/>
      </w:pPr>
      <w:r>
        <w:rPr>
          <w:rFonts w:ascii="Arial" w:cs="Arial" w:eastAsia="Arial" w:hAnsi="Arial"/>
          <w:sz w:val="24"/>
          <w:szCs w:val="24"/>
        </w:rPr>
        <w:t xml:space="preserve">Граждане Кыргызской Республики, постоянно проживающие за пределами Кыргызской Республики, по полугодиям в течение первых трех лет, предоставляют отчеты об условиях жизни и воспитания детей в сроки, предусмотренные пунктами 58-61 настоящего Положения, в уполномоченный орган через дипломатические представительства или консульские учреждения Кыргызской Республики. Отчеты предоставляются на государственном (официальном) языке.</w:t>
      </w:r>
    </w:p>
    <w:p>
      <w:pPr>
        <w:spacing w:after="120"/>
        <w:jc w:val="both"/>
      </w:pPr>
      <w:r>
        <w:rPr>
          <w:rFonts w:ascii="Arial" w:cs="Arial" w:eastAsia="Arial" w:hAnsi="Arial"/>
          <w:sz w:val="24"/>
          <w:szCs w:val="24"/>
        </w:rPr>
        <w:t xml:space="preserve">37. Правом требовать отмены усыновления ребенка обладают также его родители, усыновители ребенка, усыновленный ребенок, достигший возраста четырнадцати лет, а также прокурор.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передачи детей, являющихся гражданами Кыргызской Республики, иностранным гражданам и контроля за условиями жизни и воспитания детей в семьях усыновителей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Усыновление детей иностранными гражданами производится в соответствии с Конвенцией ООН о правах ребенка, Конвенцией о защите детей и сотрудничестве в отношении международного усыновления, принятой в Гааге 29 мая 1993 года, Конвенцией о правовой помощи и правовых отношениях по гражданским, семейным и уголовным делам, Семейным </w:t>
      </w:r>
      <w:hyperlink w:history="1" r:id="rIdkjw-yg8aa87bezhzxomn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процессуальным кодексом Кыргызской Республики,</w:t>
      </w:r>
      <w:hyperlink w:history="1" r:id="rId67u3frlwad_sjutlo-f_s">
        <w:r>
          <w:rPr>
            <w:rFonts w:ascii="Arial" w:cs="Arial" w:eastAsia="Arial" w:hAnsi="Arial"/>
            <w:color w:val="1D4ED8"/>
            <w:sz w:val="24"/>
            <w:szCs w:val="24"/>
            <w:u w:val="single"/>
          </w:rPr>
          <w:t xml:space="preserve"> Кодексом</w:t>
        </w:r>
      </w:hyperlink>
      <w:r>
        <w:rPr>
          <w:rFonts w:ascii="Arial" w:cs="Arial" w:eastAsia="Arial" w:hAnsi="Arial"/>
          <w:sz w:val="24"/>
          <w:szCs w:val="24"/>
        </w:rPr>
        <w:t xml:space="preserve"> Кыргызской Республики о детях и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gqne6ptqkgm-bslnt_rw">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Усыновление детей - граждан Кыргызской Республики иностранными гражданами производится судом по месту жительства либо месту нахождения усыновляемого ребенка при условии наличия в каждом отдельном случае заключения уполномоченного государственного органа об обоснованности усыновления.</w:t>
      </w:r>
    </w:p>
    <w:p>
      <w:pPr>
        <w:spacing w:after="120"/>
        <w:jc w:val="both"/>
      </w:pPr>
      <w:r>
        <w:rPr>
          <w:rFonts w:ascii="Arial" w:cs="Arial" w:eastAsia="Arial" w:hAnsi="Arial"/>
          <w:sz w:val="24"/>
          <w:szCs w:val="24"/>
        </w:rPr>
        <w:t xml:space="preserve">40. Усыновление детей - граждан Кыргызской Республики иностранными гражданами допускается только в тех случаях, если не предоставляется возможным передать этих детей на воспитание в семьи граждан Кыргызской Республики, либо на усыновление родственникам детей независимо от гражданства и места жительства этих родственников.</w:t>
      </w:r>
    </w:p>
    <w:p>
      <w:pPr>
        <w:spacing w:after="120"/>
        <w:jc w:val="both"/>
      </w:pPr>
      <w:r>
        <w:rPr>
          <w:rFonts w:ascii="Arial" w:cs="Arial" w:eastAsia="Arial" w:hAnsi="Arial"/>
          <w:sz w:val="24"/>
          <w:szCs w:val="24"/>
        </w:rPr>
        <w:t xml:space="preserve">Родственники ребенка, подлежащего усыновлению, являющиеся иностранными гражданами, имеют право сами подавать необходимые документы, установленные в пункте 43 настоящего Положения, непосредственно в уполномоченный орган.</w:t>
      </w:r>
    </w:p>
    <w:p>
      <w:pPr>
        <w:spacing w:after="120"/>
        <w:jc w:val="both"/>
      </w:pPr>
      <w:r>
        <w:rPr>
          <w:rFonts w:ascii="Arial" w:cs="Arial" w:eastAsia="Arial" w:hAnsi="Arial"/>
          <w:sz w:val="24"/>
          <w:szCs w:val="24"/>
        </w:rPr>
        <w:t xml:space="preserve">41. Дети, оставшиеся без попечения родителей, могут быть переданы на усыновление иностранным гражданам по истечении трех месяцев со дня поступления сведений о таких детях в государственный банк данных о детях, оставшихся без попечения родителей.</w:t>
      </w:r>
    </w:p>
    <w:p>
      <w:pPr>
        <w:spacing w:after="120"/>
        <w:jc w:val="both"/>
      </w:pPr>
      <w:r>
        <w:rPr>
          <w:rFonts w:ascii="Arial" w:cs="Arial" w:eastAsia="Arial" w:hAnsi="Arial"/>
          <w:sz w:val="24"/>
          <w:szCs w:val="24"/>
        </w:rPr>
        <w:t xml:space="preserve">42. Представлять интересы иностранных граждан по вопросам усыновления и защиты их прав на территории Кыргызской Республики может аккредитованная иностранная организация.</w:t>
      </w:r>
    </w:p>
    <w:p>
      <w:pPr>
        <w:spacing w:after="120"/>
        <w:jc w:val="both"/>
      </w:pPr>
      <w:r>
        <w:rPr>
          <w:rFonts w:ascii="Arial" w:cs="Arial" w:eastAsia="Arial" w:hAnsi="Arial"/>
          <w:sz w:val="24"/>
          <w:szCs w:val="24"/>
        </w:rPr>
        <w:t xml:space="preserve">43. Иностранные граждане, желающие усыновить ребенка, являющегося гражданином Кыргызской Республики, обращаются в уполномоченный орган через аккредитованные иностранные организации и представляют следующие документы:</w:t>
      </w:r>
    </w:p>
    <w:p>
      <w:pPr>
        <w:spacing w:after="120"/>
        <w:jc w:val="both"/>
      </w:pPr>
      <w:r>
        <w:rPr>
          <w:rFonts w:ascii="Arial" w:cs="Arial" w:eastAsia="Arial" w:hAnsi="Arial"/>
          <w:sz w:val="24"/>
          <w:szCs w:val="24"/>
        </w:rPr>
        <w:t xml:space="preserve">1) заявление о своем желании усыновить ребенка с указанием фамилии, имени и адреса кандидата(ов) в усыновители, а также пола, возраста и иных сведений о ребенке, которого они хотели бы усыновить;</w:t>
      </w:r>
    </w:p>
    <w:p>
      <w:pPr>
        <w:spacing w:after="120"/>
        <w:jc w:val="both"/>
      </w:pPr>
      <w:r>
        <w:rPr>
          <w:rFonts w:ascii="Arial" w:cs="Arial" w:eastAsia="Arial" w:hAnsi="Arial"/>
          <w:sz w:val="24"/>
          <w:szCs w:val="24"/>
        </w:rPr>
        <w:t xml:space="preserve">2) копия паспорта, копия свидетельства о браке или другого его заменяющего документа (если усыновляет супружеская пара гражданина Кыргызской Республики, постоянно проживающего за пределами Кыргызской Республики, иностранного гражданина и признаваемого Кыргызской Республикой в этом качестве;</w:t>
      </w:r>
    </w:p>
    <w:p>
      <w:pPr>
        <w:spacing w:after="120"/>
        <w:jc w:val="left"/>
      </w:pPr>
      <w:r>
        <w:rPr>
          <w:rFonts w:ascii="Arial" w:cs="Arial" w:eastAsia="Arial" w:hAnsi="Arial"/>
          <w:sz w:val="24"/>
          <w:szCs w:val="24"/>
        </w:rPr>
        <w:t xml:space="preserve">3) (утратил силу в соответствии с постановлением Правительства КР от </w:t>
      </w:r>
      <w:hyperlink w:history="1" r:id="rId27q3hsxqx-k9a8zlh8ko0">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4) (утратил силу в соответствии с постановлением Правительства КР от </w:t>
      </w:r>
      <w:hyperlink w:history="1" r:id="rIdsxg_byl2et0rlrletitaq">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письменное обязательство кандидата(ов) в усыновители о постановке на учет усыновляемого ими ребенка в дипломатическом представительстве или консульском учреждении Кыргызской Республики, аккредитованном в государстве проживания усыновителей, в 15-дневный срок со дня их въезда в государство своего проживания;</w:t>
      </w:r>
    </w:p>
    <w:p>
      <w:pPr>
        <w:spacing w:after="120"/>
        <w:jc w:val="both"/>
      </w:pPr>
      <w:r>
        <w:rPr>
          <w:rFonts w:ascii="Arial" w:cs="Arial" w:eastAsia="Arial" w:hAnsi="Arial"/>
          <w:sz w:val="24"/>
          <w:szCs w:val="24"/>
        </w:rPr>
        <w:t xml:space="preserve">6) письменное обязательство кандидата(ов) в усыновители о предоставлении возможности обследования условий жизни и воспитания усыновляемого ребенка;</w:t>
      </w:r>
    </w:p>
    <w:p>
      <w:pPr>
        <w:spacing w:after="120"/>
        <w:jc w:val="both"/>
      </w:pPr>
      <w:r>
        <w:rPr>
          <w:rFonts w:ascii="Arial" w:cs="Arial" w:eastAsia="Arial" w:hAnsi="Arial"/>
          <w:sz w:val="24"/>
          <w:szCs w:val="24"/>
        </w:rPr>
        <w:t xml:space="preserve">7) (утратил силу в соответствии с постановлением Правительства КР от </w:t>
      </w:r>
      <w:hyperlink w:history="1" r:id="rId8ifopuuf0os639gw_dgzy">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письменные обязательства иностранной организации государства проживания кандидатов в усыновители по осуществлению контроля за условиями жизни и воспитания усыновляемого ребенка и постановки его на учет в дипломатическом представительстве или консульском учреждении Кыргызской Республики в установленном порядке;</w:t>
      </w:r>
    </w:p>
    <w:p>
      <w:pPr>
        <w:spacing w:after="120"/>
        <w:jc w:val="both"/>
      </w:pPr>
      <w:r>
        <w:rPr>
          <w:rFonts w:ascii="Arial" w:cs="Arial" w:eastAsia="Arial" w:hAnsi="Arial"/>
          <w:sz w:val="24"/>
          <w:szCs w:val="24"/>
        </w:rPr>
        <w:t xml:space="preserve">9) письменное обязательство кандидата(ов) в усыновители об обучении усыновленного ребенка в общеобразовательном учреждении и постановке на медицинский учет по месту постоянного проживания усыновителей.</w:t>
      </w:r>
    </w:p>
    <w:p>
      <w:pPr>
        <w:spacing w:after="120"/>
        <w:jc w:val="both"/>
      </w:pPr>
      <w:r>
        <w:rPr>
          <w:rFonts w:ascii="Arial" w:cs="Arial" w:eastAsia="Arial" w:hAnsi="Arial"/>
          <w:sz w:val="24"/>
          <w:szCs w:val="24"/>
        </w:rPr>
        <w:t xml:space="preserve">Иностранные граждане при условии получения ими временного вида на жительство и проживания на территории Кыргызской Республики более года на момент подачи заявления о желании усыновить ребенка, кроме документов, указанных в подпунктах 1, 2 настоящего пункта, представляют следующие документы:</w:t>
      </w:r>
    </w:p>
    <w:p>
      <w:pPr>
        <w:spacing w:after="120"/>
        <w:jc w:val="both"/>
      </w:pPr>
      <w:r>
        <w:rPr>
          <w:rFonts w:ascii="Arial" w:cs="Arial" w:eastAsia="Arial" w:hAnsi="Arial"/>
          <w:sz w:val="24"/>
          <w:szCs w:val="24"/>
        </w:rPr>
        <w:t xml:space="preserve">- заключение о возможности быть усыновителями, выданное территориальным подразделением;</w:t>
      </w:r>
    </w:p>
    <w:p>
      <w:pPr>
        <w:spacing w:after="120"/>
        <w:jc w:val="both"/>
      </w:pPr>
      <w:r>
        <w:rPr>
          <w:rFonts w:ascii="Arial" w:cs="Arial" w:eastAsia="Arial" w:hAnsi="Arial"/>
          <w:sz w:val="24"/>
          <w:szCs w:val="24"/>
        </w:rPr>
        <w:t xml:space="preserve">- обязательство осуществлять контроль за условиями жизни и воспитания усыновляемого ребенка и постановкой его на учет в дипломатическом представительстве или консульском учреждении Кыргызской Республики в установленном порядке, по прибытии в государство своего места жительства.</w:t>
      </w:r>
    </w:p>
    <w:p>
      <w:pPr>
        <w:spacing w:after="120"/>
        <w:jc w:val="both"/>
      </w:pPr>
      <w:r>
        <w:rPr>
          <w:rFonts w:ascii="Arial" w:cs="Arial" w:eastAsia="Arial" w:hAnsi="Arial"/>
          <w:sz w:val="24"/>
          <w:szCs w:val="24"/>
        </w:rPr>
        <w:t xml:space="preserve">Все представленные документы должны быть легализованы в установленном порядке, если иное не предусмотрено законодательством Кыргызской Республики или международными договорами, вступившими в установленном законом порядке в силу, участницей которых является Кыргызская Республика, переведены на государственный или официальный язык, и перевод должен быть нотариально удостоверен в дипломатическом представительстве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120"/>
        <w:jc w:val="both"/>
      </w:pPr>
      <w:r>
        <w:rPr>
          <w:rFonts w:ascii="Arial" w:cs="Arial" w:eastAsia="Arial" w:hAnsi="Arial"/>
          <w:sz w:val="24"/>
          <w:szCs w:val="24"/>
        </w:rPr>
        <w:t xml:space="preserve">Документы, указанные в настоящем пункте, действительны в течение года:</w:t>
      </w:r>
    </w:p>
    <w:p>
      <w:pPr>
        <w:spacing w:after="120"/>
        <w:jc w:val="both"/>
      </w:pPr>
      <w:r>
        <w:rPr>
          <w:rFonts w:ascii="Arial" w:cs="Arial" w:eastAsia="Arial" w:hAnsi="Arial"/>
          <w:sz w:val="24"/>
          <w:szCs w:val="24"/>
        </w:rPr>
        <w:t xml:space="preserve">- документы компетентных органов - со дня их выдачи;</w:t>
      </w:r>
    </w:p>
    <w:p>
      <w:pPr>
        <w:spacing w:after="120"/>
        <w:jc w:val="both"/>
      </w:pPr>
      <w:r>
        <w:rPr>
          <w:rFonts w:ascii="Arial" w:cs="Arial" w:eastAsia="Arial" w:hAnsi="Arial"/>
          <w:sz w:val="24"/>
          <w:szCs w:val="24"/>
        </w:rPr>
        <w:t xml:space="preserve">- документы составленные гражданами - со времени их составления.</w:t>
      </w:r>
    </w:p>
    <w:p>
      <w:pPr>
        <w:spacing w:after="120"/>
        <w:jc w:val="both"/>
      </w:pPr>
      <w:r>
        <w:rPr>
          <w:rFonts w:ascii="Arial" w:cs="Arial" w:eastAsia="Arial" w:hAnsi="Arial"/>
          <w:sz w:val="24"/>
          <w:szCs w:val="24"/>
        </w:rPr>
        <w:t xml:space="preserve">Если законодательством иностранного государства предусмотрен иной срок действия документов, указанных в подпунктах 1-7 настоящего пункта, то они рассматриваются в течение срока, установленного законодательством соответствующего государства.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n8afod4pmy90px8aqtcn">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 </w:t>
      </w:r>
      <w:hyperlink w:history="1" r:id="rIdqfipteemdkz5h8exqp--a">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Заключение компетентного органа принимающего государства (при усыновлении ребенка гражданами Кыргызской Республики, постоянно проживающими за пределами территории Кыргызской Республики, - заключение компетентного органа государства, в котором эти лица имеют постоянное место жительства), поступившее в уполномоченный орган, является основанием для постановки на учет заявителей в качестве кандидатов в усыновители.</w:t>
      </w:r>
    </w:p>
    <w:p>
      <w:pPr>
        <w:spacing w:after="120"/>
        <w:jc w:val="both"/>
      </w:pPr>
      <w:r>
        <w:rPr>
          <w:rFonts w:ascii="Arial" w:cs="Arial" w:eastAsia="Arial" w:hAnsi="Arial"/>
          <w:sz w:val="24"/>
          <w:szCs w:val="24"/>
        </w:rPr>
        <w:t xml:space="preserve">Заключение компетентного органа, представляемое в уполномоченный орган в соответствии с требованиями статей 5 и 15 Конвенции о защите детей и сотрудничестве в отношении международного усыновления, принятой в Гааге 29 мая 1993 года, включает информацию о личности потенциальных усыновителей (фамилия, имя, отчество, дата и место рождения, пол, гражданство, семейное положение), правах и пригодности осуществить усыновление, биографические данные, медицинскую карту и историю семьи, о социальном окружении ребенка, причинах усыновления, способности осуществить международное усыновление, а также характеристику детей, о которых они должны будут заботиться.</w:t>
      </w:r>
    </w:p>
    <w:p>
      <w:pPr>
        <w:spacing w:after="120"/>
        <w:jc w:val="both"/>
      </w:pPr>
      <w:r>
        <w:rPr>
          <w:rFonts w:ascii="Arial" w:cs="Arial" w:eastAsia="Arial" w:hAnsi="Arial"/>
          <w:sz w:val="24"/>
          <w:szCs w:val="24"/>
        </w:rPr>
        <w:t xml:space="preserve">Подбор семьи для ребенка, оставшегося без попечения родителей, осуществляется Комиссией, состоящей из соответствующих ответственных сотрудников (не менее трех) уполномоченного органа. Уполномоченный орган дает разъяснения иностранным гражданам по вопросам, связанным с усыновлением.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ebkrflskhomy4ymxrnf1">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При подборе ребенка из сведений государственного банка данных о детях, уполномоченный орган выдает производную информацию о ребенке представителю аккредитованной иностранной организации, направление на посещение этого ребенка и информирует об этом в 3-дневный срок территориальное подразделение по месту фактического нахождения указанного ребенка. Конфиденциальную информацию о ребенке кандидаты в усыновители могут получить по приезде в Кыргызскую Республику для знакомства с ребенком.</w:t>
      </w:r>
    </w:p>
    <w:p>
      <w:pPr>
        <w:spacing w:after="120"/>
        <w:jc w:val="both"/>
      </w:pPr>
      <w:r>
        <w:rPr>
          <w:rFonts w:ascii="Arial" w:cs="Arial" w:eastAsia="Arial" w:hAnsi="Arial"/>
          <w:sz w:val="24"/>
          <w:szCs w:val="24"/>
        </w:rPr>
        <w:t xml:space="preserve">46. Кандидат(ы) в усыновители обязан(ы) в установленный срок для посещения ребенка, оставшегося без попечения родителей, проинформировать в письменной форме соответствующего сотрудника уполномоченного органа о результатах посещения этого ребенка и о принятом им решении о его усыновлении.</w:t>
      </w:r>
    </w:p>
    <w:p>
      <w:pPr>
        <w:spacing w:after="120"/>
        <w:jc w:val="both"/>
      </w:pPr>
      <w:r>
        <w:rPr>
          <w:rFonts w:ascii="Arial" w:cs="Arial" w:eastAsia="Arial" w:hAnsi="Arial"/>
          <w:sz w:val="24"/>
          <w:szCs w:val="24"/>
        </w:rPr>
        <w:t xml:space="preserve">При этом кандидаты в усыновители вправе обратиться в медицинское учреждение для проведения независимого медицинского освидетельствования ребенка.</w:t>
      </w:r>
    </w:p>
    <w:p>
      <w:pPr>
        <w:spacing w:after="120"/>
        <w:jc w:val="both"/>
      </w:pPr>
      <w:r>
        <w:rPr>
          <w:rFonts w:ascii="Arial" w:cs="Arial" w:eastAsia="Arial" w:hAnsi="Arial"/>
          <w:sz w:val="24"/>
          <w:szCs w:val="24"/>
        </w:rPr>
        <w:t xml:space="preserve">47. Рассмотрев заявление и документы, перечисленные в пунктах 43 и 44 настоящего Положения, уполномоченный орган готовит заключение об обоснованности усыновления, в соответствии с требованиями статьи 16 Конвенции о защите детей и сотрудничестве в отношении международного усыновления, принятой в Гааге 29 мая 1993 года, в течение 15 рабочих дней со дня принятия решения об усыновлении кандидатами в усыновители.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izgqsvfwtlj0oy-bi195">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Заключение об обоснованности усыновления является основанием для обращения заявителей в суд об установлении усыновления.</w:t>
      </w:r>
    </w:p>
    <w:p>
      <w:pPr>
        <w:spacing w:after="120"/>
        <w:jc w:val="both"/>
      </w:pPr>
      <w:r>
        <w:rPr>
          <w:rFonts w:ascii="Arial" w:cs="Arial" w:eastAsia="Arial" w:hAnsi="Arial"/>
          <w:sz w:val="24"/>
          <w:szCs w:val="24"/>
        </w:rPr>
        <w:t xml:space="preserve">В случае несоответствия заявителей требованиям, установленным статьями 48 и 49 Кодекса Кыргызской Республики о детях (за исключением пункта 7 части 1 статьи 48), нежелания ребенка быть усыновленным конкретным кандидатом в усыновители, неисполнения заявителями требований пункта 49 настоящего Положения (за исключением абзаца пятого пункта 49), а также в случае несоответствия представленных документов требованиям, установленным пунктами 43 и 44 настоящего Положения, уполномоченный орган выносит отрицательное заключение.</w:t>
      </w:r>
    </w:p>
    <w:p>
      <w:pPr>
        <w:spacing w:after="120"/>
        <w:jc w:val="both"/>
      </w:pPr>
      <w:r>
        <w:rPr>
          <w:rFonts w:ascii="Arial" w:cs="Arial" w:eastAsia="Arial" w:hAnsi="Arial"/>
          <w:sz w:val="24"/>
          <w:szCs w:val="24"/>
        </w:rPr>
        <w:t xml:space="preserve">Отрицательное заключение уполномоченный орган выдает нарочно или отправляет по почте заявителю в 5-дневный срок со дня его подписания. Одновременно заявителю возвращаются все документы и разъясняется порядок обжалования решения, принятого уполномоченным органом.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xgxc-yhzy6wrimvnzktb2">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dw76lzd12ectcdahzv8vc">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Кандидат(ы) в усыновители обязан(ы):</w:t>
      </w:r>
    </w:p>
    <w:p>
      <w:pPr>
        <w:spacing w:after="120"/>
        <w:jc w:val="both"/>
      </w:pPr>
      <w:r>
        <w:rPr>
          <w:rFonts w:ascii="Arial" w:cs="Arial" w:eastAsia="Arial" w:hAnsi="Arial"/>
          <w:sz w:val="24"/>
          <w:szCs w:val="24"/>
        </w:rPr>
        <w:t xml:space="preserve">- приехать в Кыргызскую Республику не менее чем на 10 дней для знакомства с ребенком и установления контакта с ним;</w:t>
      </w:r>
    </w:p>
    <w:p>
      <w:pPr>
        <w:spacing w:after="120"/>
        <w:jc w:val="both"/>
      </w:pPr>
      <w:r>
        <w:rPr>
          <w:rFonts w:ascii="Arial" w:cs="Arial" w:eastAsia="Arial" w:hAnsi="Arial"/>
          <w:sz w:val="24"/>
          <w:szCs w:val="24"/>
        </w:rPr>
        <w:t xml:space="preserve">- ознакомиться с документами усыновляемого ребенка;</w:t>
      </w:r>
    </w:p>
    <w:p>
      <w:pPr>
        <w:spacing w:after="120"/>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120"/>
        <w:jc w:val="both"/>
      </w:pPr>
      <w:r>
        <w:rPr>
          <w:rFonts w:ascii="Arial" w:cs="Arial" w:eastAsia="Arial" w:hAnsi="Arial"/>
          <w:sz w:val="24"/>
          <w:szCs w:val="24"/>
        </w:rPr>
        <w:t xml:space="preserve">- в случае усыновления лично присутствовать на судебном заседании по усыновлению.</w:t>
      </w:r>
    </w:p>
    <w:p>
      <w:pPr>
        <w:spacing w:after="120"/>
        <w:jc w:val="both"/>
      </w:pPr>
      <w:r>
        <w:rPr>
          <w:rFonts w:ascii="Arial" w:cs="Arial" w:eastAsia="Arial" w:hAnsi="Arial"/>
          <w:sz w:val="24"/>
          <w:szCs w:val="24"/>
        </w:rPr>
        <w:t xml:space="preserve">50. (Утратил силу в соответствии с постановлением Правительства КР от </w:t>
      </w:r>
      <w:hyperlink w:history="1" r:id="rIdecyozddfuyyt_eihw5ct4">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Досудебная подготовка дела по международному усыновлению осуществляется сотрудником аккредитованной иностранной организации по месту нахождения усыновляемого ребенка.</w:t>
      </w:r>
    </w:p>
    <w:p>
      <w:pPr>
        <w:spacing w:after="120"/>
        <w:jc w:val="both"/>
      </w:pPr>
      <w:r>
        <w:rPr>
          <w:rFonts w:ascii="Arial" w:cs="Arial" w:eastAsia="Arial" w:hAnsi="Arial"/>
          <w:sz w:val="24"/>
          <w:szCs w:val="24"/>
        </w:rPr>
        <w:t xml:space="preserve">Аккредитованная иностранная организация, занимающаяся усыновлением ребенка - гражданина Кыргызской Республики, также обязана обеспечить организацию выезда ребенка в государство, граждане которого усыновляют ребенка, осуществлять контроль за воспитанием ребенка по месту жительства ребенка, предоставлять отчеты о ребенке по требованию уполномоченного органа.</w:t>
      </w:r>
    </w:p>
    <w:p>
      <w:pPr>
        <w:spacing w:after="120"/>
        <w:jc w:val="both"/>
      </w:pPr>
      <w:r>
        <w:rPr>
          <w:rFonts w:ascii="Arial" w:cs="Arial" w:eastAsia="Arial" w:hAnsi="Arial"/>
          <w:sz w:val="24"/>
          <w:szCs w:val="24"/>
        </w:rPr>
        <w:t xml:space="preserve">Документы, касающиеся закрытых дел по усыновлению, по которым процедура усыновления была завершена, в месячный срок передаются аккредитованными иностранными организациями в уполномоченный орган. Уполномоченный орган ведет специальный журнал учета данных дел.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yergnlng5oh_yaavynfc">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К заявлению, подаваемому в суд, об установлении усыновления помимо документов, установленных пунктами 43 и 44 настоящего Положения, должны быть приложены:</w:t>
      </w:r>
    </w:p>
    <w:p>
      <w:pPr>
        <w:spacing w:after="120"/>
        <w:jc w:val="both"/>
      </w:pPr>
      <w:r>
        <w:rPr>
          <w:rFonts w:ascii="Arial" w:cs="Arial" w:eastAsia="Arial" w:hAnsi="Arial"/>
          <w:sz w:val="24"/>
          <w:szCs w:val="24"/>
        </w:rPr>
        <w:t xml:space="preserve">- заключение уполномоченного органа об обоснованности усыновления;</w:t>
      </w:r>
    </w:p>
    <w:p>
      <w:pPr>
        <w:spacing w:after="120"/>
        <w:jc w:val="both"/>
      </w:pPr>
      <w:r>
        <w:rPr>
          <w:rFonts w:ascii="Arial" w:cs="Arial" w:eastAsia="Arial" w:hAnsi="Arial"/>
          <w:sz w:val="24"/>
          <w:szCs w:val="24"/>
        </w:rPr>
        <w:t xml:space="preserve">- при усыновлении ребенка одним из супругов - согласие другого супруга или документ, подтверждающий, что супруги прекратили семейные отношения, не проживают совместно более года;</w:t>
      </w:r>
    </w:p>
    <w:p>
      <w:pPr>
        <w:spacing w:after="120"/>
        <w:jc w:val="both"/>
      </w:pPr>
      <w:r>
        <w:rPr>
          <w:rFonts w:ascii="Arial" w:cs="Arial" w:eastAsia="Arial" w:hAnsi="Arial"/>
          <w:sz w:val="24"/>
          <w:szCs w:val="24"/>
        </w:rPr>
        <w:t xml:space="preserve">- справка с места работы о занимаемой должности и заработной плате либо копия декларации о доходах или иной документ о доходах;</w:t>
      </w:r>
    </w:p>
    <w:p>
      <w:pPr>
        <w:spacing w:after="120"/>
        <w:jc w:val="both"/>
      </w:pPr>
      <w:r>
        <w:rPr>
          <w:rFonts w:ascii="Arial" w:cs="Arial" w:eastAsia="Arial" w:hAnsi="Arial"/>
          <w:sz w:val="24"/>
          <w:szCs w:val="24"/>
        </w:rPr>
        <w:t xml:space="preserve">- документ, подтверждающий право пользования жилым помещением или право собственности на жилое помещение;</w:t>
      </w:r>
    </w:p>
    <w:p>
      <w:pPr>
        <w:spacing w:after="120"/>
        <w:jc w:val="both"/>
      </w:pPr>
      <w:r>
        <w:rPr>
          <w:rFonts w:ascii="Arial" w:cs="Arial" w:eastAsia="Arial" w:hAnsi="Arial"/>
          <w:sz w:val="24"/>
          <w:szCs w:val="24"/>
        </w:rPr>
        <w:t xml:space="preserve">- документ, подтверждающий отсутствие уголовного прошлого и фактов жестокого обращения с детьми;</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rjbhviq9soyor9wx6mgqn">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w:t>
      </w:r>
    </w:p>
    <w:p>
      <w:pPr>
        <w:spacing w:after="120"/>
        <w:jc w:val="both"/>
      </w:pPr>
      <w:r>
        <w:rPr>
          <w:rFonts w:ascii="Arial" w:cs="Arial" w:eastAsia="Arial" w:hAnsi="Arial"/>
          <w:sz w:val="24"/>
          <w:szCs w:val="24"/>
        </w:rPr>
        <w:t xml:space="preserve">- разрешение компетентного органа принимающего государства на усыновление ребенка кандидатами в усыновители, если такое одобрение требуется по закону принимающего государства.</w:t>
      </w:r>
    </w:p>
    <w:p>
      <w:pPr>
        <w:spacing w:after="120"/>
        <w:jc w:val="both"/>
      </w:pPr>
      <w:r>
        <w:rPr>
          <w:rFonts w:ascii="Arial" w:cs="Arial" w:eastAsia="Arial" w:hAnsi="Arial"/>
          <w:sz w:val="24"/>
          <w:szCs w:val="24"/>
        </w:rPr>
        <w:t xml:space="preserve">Все документы представляются в суд в двух экземплярах. Документы, представляемые в суд, подлежат легализации в порядке установленным пунктом 43 настоящего Положения.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e47xayswtcyimozhxwvl_">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 </w:t>
      </w:r>
      <w:hyperlink w:history="1" r:id="rIducr5ezf7fk1xd3w90pwoa">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Если усыновители или один из усыновителей имеют иное гражданство, то по их ходатайству гражданство Кыргызской Республики у усыновленного ребенка прекращается при условии, что ему будет предоставлено иное гражданство. В случае же если ребенок в возрасте от 14 до 18 лет, изменение гражданства допускается только с нотариального заверенного согласия ребенка.</w:t>
      </w:r>
    </w:p>
    <w:p>
      <w:pPr>
        <w:spacing w:after="120"/>
        <w:jc w:val="both"/>
      </w:pPr>
      <w:r>
        <w:rPr>
          <w:rFonts w:ascii="Arial" w:cs="Arial" w:eastAsia="Arial" w:hAnsi="Arial"/>
          <w:sz w:val="24"/>
          <w:szCs w:val="24"/>
        </w:rPr>
        <w:t xml:space="preserve">54. Уполномоченный орган в области регистрации актов гражданского состояния выдает усыновителям свидетельства об усыновлении и о международном усыновлении (приложение 2 к настоящему Положению), а копии направляет в уполномоченный орган и компетентный орган принимающего государства.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ghzgaefl4-lc_ffhh5mj">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органа в сфере регистрации населения или органом местного самоуправления, в соответствии с Законом Кыргызской Республики "О внутренней миграции".</w:t>
      </w:r>
    </w:p>
    <w:p>
      <w:pPr>
        <w:spacing w:after="120"/>
        <w:jc w:val="both"/>
      </w:pPr>
      <w:r>
        <w:rPr>
          <w:rFonts w:ascii="Arial" w:cs="Arial" w:eastAsia="Arial" w:hAnsi="Arial"/>
          <w:sz w:val="24"/>
          <w:szCs w:val="24"/>
        </w:rPr>
        <w:t xml:space="preserve">Постановка на консульский учет усыновленных детей в Кыргызской Республике должна производиться в 15-дневный срок со дня их въезда в государство места проживания усыновителей.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duj-rsc3ftcrpckipvx">
        <w:r>
          <w:rPr>
            <w:rFonts w:ascii="Arial" w:cs="Arial" w:eastAsia="Arial" w:hAnsi="Arial"/>
            <w:color w:val="1D4ED8"/>
            <w:sz w:val="24"/>
            <w:szCs w:val="24"/>
            <w:u w:val="single"/>
          </w:rPr>
          <w:t xml:space="preserve">23 октября 2012 года № 743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В случае оформления усыновления при содействии представительства иностранной организации по усыновлению детей, представляющего интересы усыновителей в Кыргызской Республике, контроль за постановкой детей на учет осуществляется указанной организацией (при перемене места жительства усыновители обязаны известить об этом дипломатическое представительство или консульское учреждение Кыргызской Республики, где был поставлен на учет ребенок, а также поставить на учет ребенка по месту их нового проживания).</w:t>
      </w:r>
    </w:p>
    <w:p>
      <w:pPr>
        <w:spacing w:after="120"/>
        <w:jc w:val="both"/>
      </w:pPr>
      <w:r>
        <w:rPr>
          <w:rFonts w:ascii="Arial" w:cs="Arial" w:eastAsia="Arial" w:hAnsi="Arial"/>
          <w:sz w:val="24"/>
          <w:szCs w:val="24"/>
        </w:rPr>
        <w:t xml:space="preserve">57. Компетентными органами государств, на территории которых проживают усыновленные дети, принявшими на себя обязательства по осуществлению контроля за условиями жизни и воспитания усыновленных детей, либо соответствующими аккредитованными иностранными организациями в уполномоченный орган направляются отчеты об условиях жизни и воспитания детей в семьях усыновителей.</w:t>
      </w:r>
    </w:p>
    <w:p>
      <w:pPr>
        <w:spacing w:after="120"/>
        <w:jc w:val="both"/>
      </w:pPr>
      <w:r>
        <w:rPr>
          <w:rFonts w:ascii="Arial" w:cs="Arial" w:eastAsia="Arial" w:hAnsi="Arial"/>
          <w:sz w:val="24"/>
          <w:szCs w:val="24"/>
        </w:rPr>
        <w:t xml:space="preserve">58. В первый год после усыновления обследование условий жизни и воспитания ребенка производится по истечении 5 месяцев с даты вступления в законную силу решения суда об усыновлении; отчет представляется не позднее окончания 7-го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59. Второе обследование условий жизни и воспитания ребенка производится по истечении 11 месяцев с даты вступления в законную силу решения суда об усыновлении; отчет представляется не позднее окончания 13-го месяца со дня вступления в законную силу решения суда об усыновлении.</w:t>
      </w:r>
    </w:p>
    <w:p>
      <w:pPr>
        <w:spacing w:after="120"/>
        <w:jc w:val="both"/>
      </w:pPr>
      <w:r>
        <w:rPr>
          <w:rFonts w:ascii="Arial" w:cs="Arial" w:eastAsia="Arial" w:hAnsi="Arial"/>
          <w:sz w:val="24"/>
          <w:szCs w:val="24"/>
        </w:rPr>
        <w:t xml:space="preserve">60. Третье обследование условий жизни и воспитания ребенка производится по истечение 23 месяцев с даты вступления в законную силу решения суда об усыновлении, отчет представляется не позднее окончания 25-го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61. Четвертое обследование условий жизни и воспитания ребенка производится по истечение 35 месяцев с даты вступления в законную силу решения суда об усыновлении; отчет представляется не позднее окончания 37-го месяца с даты вступления в законную силу решения суда об усыновлении.</w:t>
      </w:r>
    </w:p>
    <w:p>
      <w:pPr>
        <w:spacing w:after="120"/>
        <w:jc w:val="both"/>
      </w:pPr>
      <w:r>
        <w:rPr>
          <w:rFonts w:ascii="Arial" w:cs="Arial" w:eastAsia="Arial" w:hAnsi="Arial"/>
          <w:sz w:val="24"/>
          <w:szCs w:val="24"/>
        </w:rPr>
        <w:t xml:space="preserve">62. Представление отчетов по истечении 3 лет с даты вступления в законную силу решения суда об усыновлении ребенка и до его совершеннолетия осуществляется по решению уполномоченного органа в зависимости от конкретной ситуации, складывающейся в семье усыновителей, исходя из оснований, установленных статьями 74 и 78 Семейного </w:t>
      </w:r>
      <w:hyperlink w:history="1" r:id="rIdt0k1nlhegle6oux9yv-u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в целях получения дополнительной информации об усыновленном ребенке.</w:t>
      </w:r>
    </w:p>
    <w:p>
      <w:pPr>
        <w:spacing w:after="120"/>
        <w:jc w:val="both"/>
      </w:pPr>
      <w:r>
        <w:rPr>
          <w:rFonts w:ascii="Arial" w:cs="Arial" w:eastAsia="Arial" w:hAnsi="Arial"/>
          <w:sz w:val="24"/>
          <w:szCs w:val="24"/>
        </w:rPr>
        <w:t xml:space="preserve">Отчеты представляются на государственном (официальном) языке соответствующего иностранного государства.</w:t>
      </w:r>
    </w:p>
    <w:p>
      <w:pPr>
        <w:spacing w:after="120"/>
        <w:jc w:val="both"/>
      </w:pPr>
      <w:r>
        <w:rPr>
          <w:rFonts w:ascii="Arial" w:cs="Arial" w:eastAsia="Arial" w:hAnsi="Arial"/>
          <w:sz w:val="24"/>
          <w:szCs w:val="24"/>
        </w:rPr>
        <w:t xml:space="preserve">Представляемые отчеты должны быть легализованы в установленном порядке, если иное не предусмотрено законодательством Кыргызской Республики, а также переведены на государственный или официальный язык. При этом перевод либо подпись переводчика удостоверяются в дипломатическом представительстве или консульском учреждении Кыргызской Республики в государстве места жительства усыновителей, либо нотариусом на территории Кыргызской Республики.</w:t>
      </w:r>
    </w:p>
    <w:p>
      <w:pPr>
        <w:spacing w:after="120"/>
        <w:jc w:val="both"/>
      </w:pPr>
      <w:r>
        <w:rPr>
          <w:rFonts w:ascii="Arial" w:cs="Arial" w:eastAsia="Arial" w:hAnsi="Arial"/>
          <w:sz w:val="24"/>
          <w:szCs w:val="24"/>
        </w:rPr>
        <w:t xml:space="preserve">Отчеты должны содержать: письменную информацию об условиях жизни и воспитания ребенка в семье, эмоциональном и поведенческом развитии, навыках самообслуживания, внешнем виде и взаимоотношениях в семье, о состоянии здоровья ребенка, его обучении, хобби и увлечениях, достижениях и этапах развития, с приложением фотографий или видеозаписей.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efifsnonvh3hx3y0_r22">
        <w:r>
          <w:rPr>
            <w:rFonts w:ascii="Arial" w:cs="Arial" w:eastAsia="Arial" w:hAnsi="Arial"/>
            <w:color w:val="1D4ED8"/>
            <w:sz w:val="24"/>
            <w:szCs w:val="24"/>
            <w:u w:val="single"/>
          </w:rPr>
          <w:t xml:space="preserve">6 декабря 2013 года № 660</w:t>
        </w:r>
      </w:hyperlink>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ЗАЯВЛЕНИЕ
 об оставлении ребенка в лечебно-профилактической организации (ЛПО)(1)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t_ssoxl6o2p4z47h4q44">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себе сообщаю следующее: я,</w:t>
      </w:r>
    </w:p>
    <w:p>
      <w:pPr>
        <w:spacing w:after="120"/>
        <w:jc w:val="both"/>
      </w:pPr>
      <w:r>
        <w:rPr>
          <w:rFonts w:ascii="Arial" w:cs="Arial" w:eastAsia="Arial" w:hAnsi="Arial"/>
          <w:sz w:val="24"/>
          <w:szCs w:val="24"/>
        </w:rPr>
        <w:t xml:space="preserve">__________________________________________________________________ (полные данные, Ф.И.О.)</w:t>
      </w:r>
    </w:p>
    <w:p>
      <w:pPr>
        <w:spacing w:after="120"/>
        <w:jc w:val="both"/>
      </w:pPr>
      <w:r>
        <w:rPr>
          <w:rFonts w:ascii="Arial" w:cs="Arial" w:eastAsia="Arial" w:hAnsi="Arial"/>
          <w:sz w:val="24"/>
          <w:szCs w:val="24"/>
        </w:rPr>
        <w:t xml:space="preserve">Дата рождения "__" ________ ____ года.</w:t>
      </w:r>
    </w:p>
    <w:p>
      <w:pPr>
        <w:spacing w:after="120"/>
        <w:jc w:val="both"/>
      </w:pPr>
      <w:r>
        <w:rPr>
          <w:rFonts w:ascii="Arial" w:cs="Arial" w:eastAsia="Arial" w:hAnsi="Arial"/>
          <w:sz w:val="24"/>
          <w:szCs w:val="24"/>
        </w:rPr>
        <w:t xml:space="preserve">Профессия ________________________________________________________</w:t>
      </w:r>
    </w:p>
    <w:p>
      <w:pPr>
        <w:spacing w:after="120"/>
        <w:jc w:val="both"/>
      </w:pPr>
      <w:r>
        <w:rPr>
          <w:rFonts w:ascii="Arial" w:cs="Arial" w:eastAsia="Arial" w:hAnsi="Arial"/>
          <w:sz w:val="24"/>
          <w:szCs w:val="24"/>
        </w:rPr>
        <w:t xml:space="preserve">Место рождения ___________________________________________________</w:t>
      </w:r>
    </w:p>
    <w:p>
      <w:pPr>
        <w:spacing w:after="120"/>
        <w:jc w:val="both"/>
      </w:pPr>
      <w:r>
        <w:rPr>
          <w:rFonts w:ascii="Arial" w:cs="Arial" w:eastAsia="Arial" w:hAnsi="Arial"/>
          <w:sz w:val="24"/>
          <w:szCs w:val="24"/>
        </w:rPr>
        <w:t xml:space="preserve">Паспорт: серия ________ № ________</w:t>
      </w:r>
    </w:p>
    <w:p>
      <w:pPr>
        <w:spacing w:after="120"/>
        <w:jc w:val="both"/>
      </w:pPr>
      <w:r>
        <w:rPr>
          <w:rFonts w:ascii="Arial" w:cs="Arial" w:eastAsia="Arial" w:hAnsi="Arial"/>
          <w:sz w:val="24"/>
          <w:szCs w:val="24"/>
        </w:rPr>
        <w:t xml:space="preserve">выдан _________________ "_" ______________ года.</w:t>
      </w:r>
    </w:p>
    <w:p>
      <w:pPr>
        <w:spacing w:after="120"/>
        <w:jc w:val="both"/>
      </w:pPr>
      <w:r>
        <w:rPr>
          <w:rFonts w:ascii="Arial" w:cs="Arial" w:eastAsia="Arial" w:hAnsi="Arial"/>
          <w:sz w:val="24"/>
          <w:szCs w:val="24"/>
        </w:rPr>
        <w:t xml:space="preserve">Прописана по адресу ______________________________________________</w:t>
      </w:r>
    </w:p>
    <w:p>
      <w:pPr>
        <w:spacing w:after="120"/>
        <w:jc w:val="both"/>
      </w:pPr>
      <w:r>
        <w:rPr>
          <w:rFonts w:ascii="Arial" w:cs="Arial" w:eastAsia="Arial" w:hAnsi="Arial"/>
          <w:sz w:val="24"/>
          <w:szCs w:val="24"/>
        </w:rPr>
        <w:t xml:space="preserve">Временное место жительства: ______________________________________</w:t>
      </w:r>
    </w:p>
    <w:p>
      <w:pPr>
        <w:spacing w:after="120"/>
        <w:jc w:val="both"/>
      </w:pPr>
      <w:r>
        <w:rPr>
          <w:rFonts w:ascii="Arial" w:cs="Arial" w:eastAsia="Arial" w:hAnsi="Arial"/>
          <w:sz w:val="24"/>
          <w:szCs w:val="24"/>
        </w:rPr>
        <w:t xml:space="preserve">Образование - без образования, неоконченное среднее, среднее, среднее специальное, неоконченное высшее, высшее (нужное подчеркнуть). Семейное положение - не замужем/замужем, разведена, вдова (нужное подчеркнуть) _____________________________________</w:t>
      </w:r>
    </w:p>
    <w:p>
      <w:pPr>
        <w:spacing w:after="120"/>
        <w:jc w:val="both"/>
      </w:pPr>
      <w:r>
        <w:rPr>
          <w:rFonts w:ascii="Arial" w:cs="Arial" w:eastAsia="Arial" w:hAnsi="Arial"/>
          <w:sz w:val="24"/>
          <w:szCs w:val="24"/>
        </w:rPr>
        <w:t xml:space="preserve">Я родила "__" __________ 20__ года в _____________________________ (название ЛПО)</w:t>
      </w:r>
    </w:p>
    <w:p>
      <w:pPr>
        <w:spacing w:after="120"/>
        <w:jc w:val="both"/>
      </w:pPr>
      <w:r>
        <w:rPr>
          <w:rFonts w:ascii="Arial" w:cs="Arial" w:eastAsia="Arial" w:hAnsi="Arial"/>
          <w:sz w:val="24"/>
          <w:szCs w:val="24"/>
        </w:rPr>
        <w:t xml:space="preserve">новорожденного ребенка мужского/женского пола (нужное подчеркнуть), рост ____ см, масса тела ____ гр., окружность головы ____ см, окружность груди ____ см.</w:t>
      </w:r>
    </w:p>
    <w:p>
      <w:pPr>
        <w:spacing w:after="120"/>
        <w:jc w:val="both"/>
      </w:pPr>
      <w:r>
        <w:rPr>
          <w:rFonts w:ascii="Arial" w:cs="Arial" w:eastAsia="Arial" w:hAnsi="Arial"/>
          <w:sz w:val="24"/>
          <w:szCs w:val="24"/>
        </w:rPr>
        <w:t xml:space="preserve">Я оставляю своего ребенка в ЛПО на государственное попечение (написать собственноручно) __________________________ и согласна (не согласна) на усыновление ребенка по следующей причине (нужное подчеркнуть): 1 - не имею постоянного источника заработной платы; 2 - работы; 3 - не имею постоянного жилья; 4 - не замужем/разведена/вдова; 5 - нежеланная беременность и роды; 6 - по другим причинам ____________________________ (указать причину)</w:t>
      </w:r>
    </w:p>
    <w:p>
      <w:pPr>
        <w:spacing w:after="120"/>
        <w:jc w:val="both"/>
      </w:pPr>
      <w:r>
        <w:rPr>
          <w:rFonts w:ascii="Arial" w:cs="Arial" w:eastAsia="Arial" w:hAnsi="Arial"/>
          <w:sz w:val="24"/>
          <w:szCs w:val="24"/>
        </w:rPr>
        <w:t xml:space="preserve">Данные о себе: национальность _______________, рост ________ см, цвет волос ______________, цвет глаз _______________.</w:t>
      </w:r>
    </w:p>
    <w:p>
      <w:pPr>
        <w:spacing w:after="12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состою/не состою (нужное подчеркнуть).</w:t>
      </w:r>
    </w:p>
    <w:p>
      <w:pPr>
        <w:spacing w:after="120"/>
        <w:jc w:val="both"/>
      </w:pPr>
      <w:r>
        <w:rPr>
          <w:rFonts w:ascii="Arial" w:cs="Arial" w:eastAsia="Arial" w:hAnsi="Arial"/>
          <w:sz w:val="24"/>
          <w:szCs w:val="24"/>
        </w:rPr>
        <w:t xml:space="preserve">Я понимаю, что мой ребенок может быть усыновлен, в том числе и иностранными гражданами.</w:t>
      </w:r>
    </w:p>
    <w:p>
      <w:pPr>
        <w:spacing w:after="120"/>
        <w:jc w:val="both"/>
      </w:pPr>
      <w:r>
        <w:rPr>
          <w:rFonts w:ascii="Arial" w:cs="Arial" w:eastAsia="Arial" w:hAnsi="Arial"/>
          <w:sz w:val="24"/>
          <w:szCs w:val="24"/>
        </w:rPr>
        <w:t xml:space="preserve">Меня проинформировали, что я могу отозвать свое согласие до вынесения решения суда об усыновлении, и о том, что после вынесения решения суда мое согласие будет безвозвратно.</w:t>
      </w:r>
    </w:p>
    <w:p>
      <w:pPr>
        <w:spacing w:after="120"/>
        <w:jc w:val="both"/>
      </w:pPr>
      <w:r>
        <w:rPr>
          <w:rFonts w:ascii="Arial" w:cs="Arial" w:eastAsia="Arial" w:hAnsi="Arial"/>
          <w:sz w:val="24"/>
          <w:szCs w:val="24"/>
        </w:rPr>
        <w:t xml:space="preserve">Согласна (не согласна) на уведомление родственников ребенка об оставленном ребенке _________________________________________</w:t>
      </w:r>
    </w:p>
    <w:p>
      <w:pPr>
        <w:spacing w:after="120"/>
        <w:jc w:val="both"/>
      </w:pPr>
      <w:r>
        <w:rPr>
          <w:rFonts w:ascii="Arial" w:cs="Arial" w:eastAsia="Arial" w:hAnsi="Arial"/>
          <w:sz w:val="24"/>
          <w:szCs w:val="24"/>
        </w:rPr>
        <w:t xml:space="preserve">Данные об отце ребенка: дата рождения "__" __________ 20__ года;</w:t>
      </w:r>
    </w:p>
    <w:p>
      <w:pPr>
        <w:spacing w:after="120"/>
        <w:jc w:val="both"/>
      </w:pPr>
      <w:r>
        <w:rPr>
          <w:rFonts w:ascii="Arial" w:cs="Arial" w:eastAsia="Arial" w:hAnsi="Arial"/>
          <w:sz w:val="24"/>
          <w:szCs w:val="24"/>
        </w:rPr>
        <w:t xml:space="preserve">национальность: ____________, рост _____ см, цвет волос _________, цвет глаз __________;</w:t>
      </w:r>
    </w:p>
    <w:p>
      <w:pPr>
        <w:spacing w:after="120"/>
        <w:jc w:val="both"/>
      </w:pPr>
      <w:r>
        <w:rPr>
          <w:rFonts w:ascii="Arial" w:cs="Arial" w:eastAsia="Arial" w:hAnsi="Arial"/>
          <w:sz w:val="24"/>
          <w:szCs w:val="24"/>
        </w:rPr>
        <w:t xml:space="preserve">место работы: ___________________________________________________;</w:t>
      </w:r>
    </w:p>
    <w:p>
      <w:pPr>
        <w:spacing w:after="12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состоит/не состоит (нужное подчеркнуть).</w:t>
      </w:r>
    </w:p>
    <w:p>
      <w:pPr>
        <w:spacing w:after="120"/>
        <w:jc w:val="both"/>
      </w:pPr>
      <w:r>
        <w:rPr>
          <w:rFonts w:ascii="Arial" w:cs="Arial" w:eastAsia="Arial" w:hAnsi="Arial"/>
          <w:sz w:val="24"/>
          <w:szCs w:val="24"/>
        </w:rPr>
        <w:t xml:space="preserve">_______________________________________________________________________ (полные данные, Ф.И.О.)</w:t>
      </w:r>
    </w:p>
    <w:p>
      <w:pPr>
        <w:spacing w:after="120"/>
        <w:jc w:val="both"/>
      </w:pPr>
      <w:r>
        <w:rPr>
          <w:rFonts w:ascii="Arial" w:cs="Arial" w:eastAsia="Arial" w:hAnsi="Arial"/>
          <w:sz w:val="24"/>
          <w:szCs w:val="24"/>
        </w:rPr>
        <w:t xml:space="preserve">Заявление мною написано добровольно.</w:t>
      </w:r>
    </w:p>
    <w:p>
      <w:pPr>
        <w:spacing w:after="120"/>
        <w:jc w:val="both"/>
      </w:pPr>
      <w:r>
        <w:rPr>
          <w:rFonts w:ascii="Arial" w:cs="Arial" w:eastAsia="Arial" w:hAnsi="Arial"/>
          <w:sz w:val="24"/>
          <w:szCs w:val="24"/>
        </w:rPr>
        <w:t xml:space="preserve">Подпись матери: ________________________________________</w:t>
      </w:r>
    </w:p>
    <w:p>
      <w:pPr>
        <w:spacing w:after="120"/>
        <w:jc w:val="both"/>
      </w:pPr>
      <w:r>
        <w:rPr>
          <w:rFonts w:ascii="Arial" w:cs="Arial" w:eastAsia="Arial" w:hAnsi="Arial"/>
          <w:sz w:val="24"/>
          <w:szCs w:val="24"/>
        </w:rPr>
        <w:t xml:space="preserve">Подпись отца (если есть): ________________________________________</w:t>
      </w:r>
    </w:p>
    <w:p>
      <w:pPr>
        <w:spacing w:after="120"/>
        <w:jc w:val="both"/>
      </w:pPr>
      <w:r>
        <w:rPr>
          <w:rFonts w:ascii="Arial" w:cs="Arial" w:eastAsia="Arial" w:hAnsi="Arial"/>
          <w:sz w:val="24"/>
          <w:szCs w:val="24"/>
        </w:rPr>
        <w:t xml:space="preserve">Подпись гражданки: ________________________________________ (полные данные, Ф.И.О.)</w:t>
      </w:r>
    </w:p>
    <w:p>
      <w:pPr>
        <w:spacing w:after="120"/>
        <w:jc w:val="both"/>
      </w:pPr>
      <w:r>
        <w:rPr>
          <w:rFonts w:ascii="Arial" w:cs="Arial" w:eastAsia="Arial" w:hAnsi="Arial"/>
          <w:sz w:val="24"/>
          <w:szCs w:val="24"/>
        </w:rPr>
        <w:t xml:space="preserve">По факту оставления ребенка заверяем:</w:t>
      </w:r>
    </w:p>
    <w:p>
      <w:pPr>
        <w:spacing w:after="120"/>
        <w:jc w:val="both"/>
      </w:pPr>
      <w:r>
        <w:rPr>
          <w:rFonts w:ascii="Arial" w:cs="Arial" w:eastAsia="Arial" w:hAnsi="Arial"/>
          <w:sz w:val="24"/>
          <w:szCs w:val="24"/>
        </w:rPr>
        <w:t xml:space="preserve">Лечащий врач: ____________________________________________________ (Ф.И.О., подпись)</w:t>
      </w:r>
    </w:p>
    <w:p>
      <w:pPr>
        <w:spacing w:after="120"/>
        <w:jc w:val="both"/>
      </w:pPr>
      <w:r>
        <w:rPr>
          <w:rFonts w:ascii="Arial" w:cs="Arial" w:eastAsia="Arial" w:hAnsi="Arial"/>
          <w:sz w:val="24"/>
          <w:szCs w:val="24"/>
        </w:rPr>
        <w:t xml:space="preserve">Руководитель ЛПО: ________________________________________________ (Ф.И.О., подпись)</w:t>
      </w:r>
    </w:p>
    <w:p>
      <w:pPr>
        <w:spacing w:after="120"/>
        <w:jc w:val="both"/>
      </w:pPr>
      <w:r>
        <w:rPr>
          <w:rFonts w:ascii="Arial" w:cs="Arial" w:eastAsia="Arial" w:hAnsi="Arial"/>
          <w:sz w:val="24"/>
          <w:szCs w:val="24"/>
        </w:rPr>
        <w:t xml:space="preserve">МП. Дата "__" __________ 20__ года</w:t>
      </w:r>
    </w:p>
    <w:p>
      <w:pPr>
        <w:spacing w:after="120"/>
        <w:jc w:val="both"/>
      </w:pPr>
      <w:r>
        <w:rPr>
          <w:rFonts w:ascii="Arial" w:cs="Arial" w:eastAsia="Arial" w:hAnsi="Arial"/>
          <w:sz w:val="24"/>
          <w:szCs w:val="24"/>
        </w:rPr>
        <w:t xml:space="preserve">(1) Заполнять четко и разборчиво, без исправлений.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СВИДЕТЕЛЬСТВО
 о международном усыновлении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9wc_ekdt1bbdtfbf08kb">
        <w:r>
          <w:rPr>
            <w:rFonts w:ascii="Arial" w:cs="Arial" w:eastAsia="Arial" w:hAnsi="Arial"/>
            <w:color w:val="1D4ED8"/>
            <w:sz w:val="24"/>
            <w:szCs w:val="24"/>
            <w:u w:val="single"/>
          </w:rPr>
          <w:t xml:space="preserve">8 мая 2013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Нижеподписавшееся уполномоченное лицо _________________________ (ФИО, должность)</w:t>
      </w:r>
    </w:p>
    <w:p>
      <w:pPr>
        <w:spacing w:after="120"/>
        <w:jc w:val="both"/>
      </w:pPr>
      <w:r>
        <w:rPr>
          <w:rFonts w:ascii="Arial" w:cs="Arial" w:eastAsia="Arial" w:hAnsi="Arial"/>
          <w:sz w:val="24"/>
          <w:szCs w:val="24"/>
        </w:rPr>
        <w:t xml:space="preserve">2. Настоящим удостоверяет, что ребенок: __________________________ (ФИО)</w:t>
      </w:r>
    </w:p>
    <w:p>
      <w:pPr>
        <w:spacing w:after="120"/>
        <w:jc w:val="both"/>
      </w:pPr>
      <w:r>
        <w:rPr>
          <w:rFonts w:ascii="Arial" w:cs="Arial" w:eastAsia="Arial" w:hAnsi="Arial"/>
          <w:sz w:val="24"/>
          <w:szCs w:val="24"/>
        </w:rPr>
        <w:t xml:space="preserve">Пол: мужской ___________________ женский _________________________</w:t>
      </w:r>
    </w:p>
    <w:p>
      <w:pPr>
        <w:spacing w:after="120"/>
        <w:jc w:val="both"/>
      </w:pPr>
      <w:r>
        <w:rPr>
          <w:rFonts w:ascii="Arial" w:cs="Arial" w:eastAsia="Arial" w:hAnsi="Arial"/>
          <w:sz w:val="24"/>
          <w:szCs w:val="24"/>
        </w:rPr>
        <w:t xml:space="preserve">Дата рождения: ___________________________________________________ (число, месяц, год рождения)</w:t>
      </w:r>
    </w:p>
    <w:p>
      <w:pPr>
        <w:spacing w:after="120"/>
        <w:jc w:val="both"/>
      </w:pPr>
      <w:r>
        <w:rPr>
          <w:rFonts w:ascii="Arial" w:cs="Arial" w:eastAsia="Arial" w:hAnsi="Arial"/>
          <w:sz w:val="24"/>
          <w:szCs w:val="24"/>
        </w:rPr>
        <w:t xml:space="preserve">Место рождения: __________________________________________________</w:t>
      </w:r>
    </w:p>
    <w:p>
      <w:pPr>
        <w:spacing w:after="120"/>
        <w:jc w:val="both"/>
      </w:pPr>
      <w:r>
        <w:rPr>
          <w:rFonts w:ascii="Arial" w:cs="Arial" w:eastAsia="Arial" w:hAnsi="Arial"/>
          <w:sz w:val="24"/>
          <w:szCs w:val="24"/>
        </w:rPr>
        <w:t xml:space="preserve">Постоянное место жительства ______________________________________</w:t>
      </w:r>
    </w:p>
    <w:p>
      <w:pPr>
        <w:spacing w:after="120"/>
        <w:jc w:val="both"/>
      </w:pPr>
      <w:r>
        <w:rPr>
          <w:rFonts w:ascii="Arial" w:cs="Arial" w:eastAsia="Arial" w:hAnsi="Arial"/>
          <w:sz w:val="24"/>
          <w:szCs w:val="24"/>
        </w:rPr>
        <w:t xml:space="preserve">3. Был(а) усыновлен/удочерена согласно решению ___________________</w:t>
      </w:r>
    </w:p>
    <w:p>
      <w:pPr>
        <w:spacing w:after="120"/>
        <w:jc w:val="both"/>
      </w:pPr>
      <w:r>
        <w:rPr>
          <w:rFonts w:ascii="Arial" w:cs="Arial" w:eastAsia="Arial" w:hAnsi="Arial"/>
          <w:sz w:val="24"/>
          <w:szCs w:val="24"/>
        </w:rPr>
        <w:t xml:space="preserve">Дата принятия решения: ___________________________________________</w:t>
      </w:r>
    </w:p>
    <w:p>
      <w:pPr>
        <w:spacing w:after="120"/>
        <w:jc w:val="both"/>
      </w:pPr>
      <w:r>
        <w:rPr>
          <w:rFonts w:ascii="Arial" w:cs="Arial" w:eastAsia="Arial" w:hAnsi="Arial"/>
          <w:sz w:val="24"/>
          <w:szCs w:val="24"/>
        </w:rPr>
        <w:t xml:space="preserve">Дата вступления в силу решения: __________________________________</w:t>
      </w:r>
    </w:p>
    <w:p>
      <w:pPr>
        <w:spacing w:after="120"/>
        <w:jc w:val="both"/>
      </w:pPr>
      <w:r>
        <w:rPr>
          <w:rFonts w:ascii="Arial" w:cs="Arial" w:eastAsia="Arial" w:hAnsi="Arial"/>
          <w:sz w:val="24"/>
          <w:szCs w:val="24"/>
        </w:rPr>
        <w:t xml:space="preserve">4. Ребенок усыновлен:</w:t>
      </w:r>
    </w:p>
    <w:p>
      <w:pPr>
        <w:spacing w:after="120"/>
        <w:jc w:val="left"/>
      </w:pPr>
      <w:r>
        <w:rPr>
          <w:rFonts w:ascii="Arial" w:cs="Arial" w:eastAsia="Arial" w:hAnsi="Arial"/>
          <w:sz w:val="24"/>
          <w:szCs w:val="24"/>
        </w:rPr>
        <w:t xml:space="preserve">а) ФИО отца: _____________________________________________________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w:t>
      </w:r>
    </w:p>
    <w:p>
      <w:pPr>
        <w:spacing w:after="120"/>
        <w:jc w:val="left"/>
      </w:pPr>
      <w:r>
        <w:rPr>
          <w:rFonts w:ascii="Arial" w:cs="Arial" w:eastAsia="Arial" w:hAnsi="Arial"/>
          <w:sz w:val="24"/>
          <w:szCs w:val="24"/>
        </w:rPr>
        <w:t xml:space="preserve">Место рождения: __________________________________________________</w:t>
      </w:r>
    </w:p>
    <w:p>
      <w:pPr>
        <w:spacing w:after="120"/>
        <w:jc w:val="left"/>
      </w:pPr>
      <w:r>
        <w:rPr>
          <w:rFonts w:ascii="Arial" w:cs="Arial" w:eastAsia="Arial" w:hAnsi="Arial"/>
          <w:sz w:val="24"/>
          <w:szCs w:val="24"/>
        </w:rPr>
        <w:t xml:space="preserve">Постоянное место жительства на момент усыновления/удочерения: _____________________________</w:t>
      </w:r>
    </w:p>
    <w:p>
      <w:pPr>
        <w:spacing w:after="120"/>
        <w:jc w:val="left"/>
      </w:pPr>
      <w:r>
        <w:rPr>
          <w:rFonts w:ascii="Arial" w:cs="Arial" w:eastAsia="Arial" w:hAnsi="Arial"/>
          <w:sz w:val="24"/>
          <w:szCs w:val="24"/>
        </w:rPr>
        <w:t xml:space="preserve">б) ФИО матери: ___________________________________________________</w:t>
      </w:r>
    </w:p>
    <w:p>
      <w:pPr>
        <w:spacing w:after="120"/>
        <w:jc w:val="left"/>
      </w:pPr>
      <w:r>
        <w:rPr>
          <w:rFonts w:ascii="Arial" w:cs="Arial" w:eastAsia="Arial" w:hAnsi="Arial"/>
          <w:sz w:val="24"/>
          <w:szCs w:val="24"/>
        </w:rPr>
        <w:t xml:space="preserve">Дата рождения: ___________________________________________________ (число, месяц, год рождения)</w:t>
      </w:r>
    </w:p>
    <w:p>
      <w:pPr>
        <w:spacing w:after="120"/>
        <w:jc w:val="left"/>
      </w:pPr>
      <w:r>
        <w:rPr>
          <w:rFonts w:ascii="Arial" w:cs="Arial" w:eastAsia="Arial" w:hAnsi="Arial"/>
          <w:sz w:val="24"/>
          <w:szCs w:val="24"/>
        </w:rPr>
        <w:t xml:space="preserve">Место рождения: __________________________________________________</w:t>
      </w:r>
    </w:p>
    <w:p>
      <w:pPr>
        <w:spacing w:after="120"/>
        <w:jc w:val="left"/>
      </w:pPr>
      <w:r>
        <w:rPr>
          <w:rFonts w:ascii="Arial" w:cs="Arial" w:eastAsia="Arial" w:hAnsi="Arial"/>
          <w:sz w:val="24"/>
          <w:szCs w:val="24"/>
        </w:rPr>
        <w:t xml:space="preserve">Постоянное место жительства на момент усыновления/удочерения _________________________</w:t>
      </w:r>
    </w:p>
    <w:p>
      <w:pPr>
        <w:spacing w:after="120"/>
        <w:jc w:val="left"/>
      </w:pPr>
      <w:r>
        <w:rPr>
          <w:rFonts w:ascii="Arial" w:cs="Arial" w:eastAsia="Arial" w:hAnsi="Arial"/>
          <w:sz w:val="24"/>
          <w:szCs w:val="24"/>
        </w:rPr>
        <w:t xml:space="preserve">5. Настоящим уполномоченный орган подтверждает, что усыновление/удочерение состоялось в соответствии с Конвенцией о защите детей, и свидетельство было выдано согласно пункту 1 статьи 23 Конвенции о защите детей:</w:t>
      </w:r>
    </w:p>
    <w:p>
      <w:pPr>
        <w:spacing w:after="120"/>
        <w:jc w:val="left"/>
      </w:pPr>
      <w:r>
        <w:rPr>
          <w:rFonts w:ascii="Arial" w:cs="Arial" w:eastAsia="Arial" w:hAnsi="Arial"/>
          <w:sz w:val="24"/>
          <w:szCs w:val="24"/>
        </w:rPr>
        <w:t xml:space="preserve">Наименование и адрес уполномоченного органа Кыргызской Республики: ________________________________ (ФИО должностного лица, дата, 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Печать</w:t>
      </w:r>
    </w:p>
    <w:p>
      <w:pPr>
        <w:spacing w:after="120"/>
        <w:jc w:val="left"/>
      </w:pPr>
      <w:r>
        <w:rPr>
          <w:rFonts w:ascii="Arial" w:cs="Arial" w:eastAsia="Arial" w:hAnsi="Arial"/>
          <w:sz w:val="24"/>
          <w:szCs w:val="24"/>
        </w:rPr>
        <w:t xml:space="preserve">Наименование и адрес компетентного органа принимающего государства: ______________________________</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________________</w:t>
      </w:r>
      <w:r>
        <w:rPr>
          <w:rFonts w:ascii="Arial" w:cs="Arial" w:eastAsia="Arial" w:hAnsi="Arial"/>
          <w:sz w:val="24"/>
          <w:szCs w:val="24"/>
        </w:rPr>
        <w:t xml:space="preserve">	</w:t>
      </w:r>
      <w:r>
        <w:rPr>
          <w:rFonts w:ascii="Arial" w:cs="Arial" w:eastAsia="Arial" w:hAnsi="Arial"/>
          <w:sz w:val="24"/>
          <w:szCs w:val="24"/>
        </w:rPr>
        <w:t xml:space="preserve">Печать</w:t>
      </w:r>
    </w:p>
    <w:p>
      <w:pPr>
        <w:spacing w:after="120"/>
        <w:jc w:val="left"/>
      </w:pPr>
      <w:r>
        <w:rPr>
          <w:rFonts w:ascii="Arial" w:cs="Arial" w:eastAsia="Arial" w:hAnsi="Arial"/>
          <w:sz w:val="24"/>
          <w:szCs w:val="24"/>
        </w:rPr>
        <w:t xml:space="preserve">(подпись должностного лица)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ecqqxretyqpmpiilng5">
      <w:r>
        <w:rPr>
          <w:rFonts w:ascii="Arial" w:cs="Arial" w:eastAsia="Arial" w:hAnsi="Arial"/>
          <w:color w:val="132D3F"/>
          <w:sz w:val="16"/>
          <w:szCs w:val="16"/>
          <w:u w:val="single"/>
        </w:rPr>
        <w:t xml:space="preserve">dalil.kg/document/94862</w:t>
      </w:r>
    </w:hyperlink>
  </w:p>
  <w:p>
    <w:pPr>
      <w:spacing w:after="0" w:before="40"/>
      <w:jc w:val="center"/>
    </w:pPr>
    <w:hyperlink w:history="1" r:id="rIduxxzzzmmyhd8kxhcidg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gpdf_ox7epagq0v1si" Type="http://schemas.openxmlformats.org/officeDocument/2006/relationships/hyperlink" Target="https://dalil.kg/document/92851" TargetMode="External"/><Relationship Id="rId0pxjs6sozhe-5ldhbqa4m" Type="http://schemas.openxmlformats.org/officeDocument/2006/relationships/hyperlink" Target="https://dalil.kg/document/93991" TargetMode="External"/><Relationship Id="rIdn7lhw8cuvr1f9aijhmx5a" Type="http://schemas.openxmlformats.org/officeDocument/2006/relationships/hyperlink" Target="https://dalil.kg/document/94353" TargetMode="External"/><Relationship Id="rId3kahte5gkkv5htf4bfma4" Type="http://schemas.openxmlformats.org/officeDocument/2006/relationships/hyperlink" Target="https://dalil.kg/document/94860" TargetMode="External"/><Relationship Id="rId0udp8s0cxr-tjhbd_ddve" Type="http://schemas.openxmlformats.org/officeDocument/2006/relationships/hyperlink" Target="https://dalil.kg/document/93991" TargetMode="External"/><Relationship Id="rId85r4qkeo4mzmze-uyua0i" Type="http://schemas.openxmlformats.org/officeDocument/2006/relationships/hyperlink" Target="https://dalil.kg/document/94353" TargetMode="External"/><Relationship Id="rIdmgid5hys3z1acrtlnx244" Type="http://schemas.openxmlformats.org/officeDocument/2006/relationships/hyperlink" Target="https://dalil.kg/document/93991" TargetMode="External"/><Relationship Id="rIdpov2vlmscz-5lw2vhgwyg" Type="http://schemas.openxmlformats.org/officeDocument/2006/relationships/hyperlink" Target="https://dalil.kg/document/93991" TargetMode="External"/><Relationship Id="rIdvav4v9koetb1fjrepty6l" Type="http://schemas.openxmlformats.org/officeDocument/2006/relationships/hyperlink" Target="https://dalil.kg/document/93991" TargetMode="External"/><Relationship Id="rId4oy8r-kz7x8bpob75w4f8" Type="http://schemas.openxmlformats.org/officeDocument/2006/relationships/hyperlink" Target="https://dalil.kg/document/93991" TargetMode="External"/><Relationship Id="rIdhzinsvibhipyfqylazsu_" Type="http://schemas.openxmlformats.org/officeDocument/2006/relationships/hyperlink" Target="https://dalil.kg/document/94353" TargetMode="External"/><Relationship Id="rId18vymktvcmbqd3ll4emln" Type="http://schemas.openxmlformats.org/officeDocument/2006/relationships/hyperlink" Target="https://dalil.kg/document/93991" TargetMode="External"/><Relationship Id="rId043bj3uhhfp9pfxgki-4q" Type="http://schemas.openxmlformats.org/officeDocument/2006/relationships/hyperlink" Target="https://dalil.kg/document/94353" TargetMode="External"/><Relationship Id="rIdav0yljiiv_a_mu5vae4ip" Type="http://schemas.openxmlformats.org/officeDocument/2006/relationships/hyperlink" Target="https://dalil.kg/document/203700" TargetMode="External"/><Relationship Id="rId4uucsdyj2lrarigi7jdzi" Type="http://schemas.openxmlformats.org/officeDocument/2006/relationships/hyperlink" Target="https://dalil.kg/document/93991" TargetMode="External"/><Relationship Id="rIdxeqhvyospl-xf7v55dxrn" Type="http://schemas.openxmlformats.org/officeDocument/2006/relationships/hyperlink" Target="https://dalil.kg/document/94353" TargetMode="External"/><Relationship Id="rIdbbz68_y9j3ovjcer_lwoq" Type="http://schemas.openxmlformats.org/officeDocument/2006/relationships/hyperlink" Target="https://dalil.kg/document/94353" TargetMode="External"/><Relationship Id="rIdu7w0zfummixl569ymrqf5" Type="http://schemas.openxmlformats.org/officeDocument/2006/relationships/hyperlink" Target="https://dalil.kg/document/94353" TargetMode="External"/><Relationship Id="rId7xzbjdvepxyjcx6r8rwjp" Type="http://schemas.openxmlformats.org/officeDocument/2006/relationships/hyperlink" Target="https://dalil.kg/document/94353" TargetMode="External"/><Relationship Id="rIdvzvmpjldcvjjibsk45cqs" Type="http://schemas.openxmlformats.org/officeDocument/2006/relationships/hyperlink" Target="https://dalil.kg/document/93991" TargetMode="External"/><Relationship Id="rIdn4e4gaa5lp8cv5g70ej2-" Type="http://schemas.openxmlformats.org/officeDocument/2006/relationships/hyperlink" Target="https://dalil.kg/document/203700" TargetMode="External"/><Relationship Id="rIdqvs5_0gpno4qijbalggaz" Type="http://schemas.openxmlformats.org/officeDocument/2006/relationships/hyperlink" Target="https://dalil.kg/document/94860" TargetMode="External"/><Relationship Id="rIdbwdvdmhao7xbezopqf1mk" Type="http://schemas.openxmlformats.org/officeDocument/2006/relationships/hyperlink" Target="https://dalil.kg/document/93991" TargetMode="External"/><Relationship Id="rIdec4gpq_zz9bf8mj8ouvtb" Type="http://schemas.openxmlformats.org/officeDocument/2006/relationships/hyperlink" Target="https://dalil.kg/document/93991" TargetMode="External"/><Relationship Id="rIdkjw-yg8aa87bezhzxomnd" Type="http://schemas.openxmlformats.org/officeDocument/2006/relationships/hyperlink" Target="https://dalil.kg/document/1327" TargetMode="External"/><Relationship Id="rId67u3frlwad_sjutlo-f_s" Type="http://schemas.openxmlformats.org/officeDocument/2006/relationships/hyperlink" Target="https://dalil.kg/document/203700" TargetMode="External"/><Relationship Id="rIdogqne6ptqkgm-bslnt_rw" Type="http://schemas.openxmlformats.org/officeDocument/2006/relationships/hyperlink" Target="https://dalil.kg/document/94353" TargetMode="External"/><Relationship Id="rId27q3hsxqx-k9a8zlh8ko0" Type="http://schemas.openxmlformats.org/officeDocument/2006/relationships/hyperlink" Target="https://dalil.kg/document/94353" TargetMode="External"/><Relationship Id="rIdsxg_byl2et0rlrletitaq" Type="http://schemas.openxmlformats.org/officeDocument/2006/relationships/hyperlink" Target="https://dalil.kg/document/94353" TargetMode="External"/><Relationship Id="rId8ifopuuf0os639gw_dgzy" Type="http://schemas.openxmlformats.org/officeDocument/2006/relationships/hyperlink" Target="https://dalil.kg/document/94353" TargetMode="External"/><Relationship Id="rIdkn8afod4pmy90px8aqtcn" Type="http://schemas.openxmlformats.org/officeDocument/2006/relationships/hyperlink" Target="https://dalil.kg/document/94353" TargetMode="External"/><Relationship Id="rIdqfipteemdkz5h8exqp--a" Type="http://schemas.openxmlformats.org/officeDocument/2006/relationships/hyperlink" Target="https://dalil.kg/document/94860" TargetMode="External"/><Relationship Id="rIdaebkrflskhomy4ymxrnf1" Type="http://schemas.openxmlformats.org/officeDocument/2006/relationships/hyperlink" Target="https://dalil.kg/document/94353" TargetMode="External"/><Relationship Id="rId8izgqsvfwtlj0oy-bi195" Type="http://schemas.openxmlformats.org/officeDocument/2006/relationships/hyperlink" Target="https://dalil.kg/document/94353" TargetMode="External"/><Relationship Id="rIdxgxc-yhzy6wrimvnzktb2" Type="http://schemas.openxmlformats.org/officeDocument/2006/relationships/hyperlink" Target="https://dalil.kg/document/93991" TargetMode="External"/><Relationship Id="rIddw76lzd12ectcdahzv8vc" Type="http://schemas.openxmlformats.org/officeDocument/2006/relationships/hyperlink" Target="https://dalil.kg/document/94353" TargetMode="External"/><Relationship Id="rIdecyozddfuyyt_eihw5ct4" Type="http://schemas.openxmlformats.org/officeDocument/2006/relationships/hyperlink" Target="https://dalil.kg/document/93991" TargetMode="External"/><Relationship Id="rIddyergnlng5oh_yaavynfc" Type="http://schemas.openxmlformats.org/officeDocument/2006/relationships/hyperlink" Target="https://dalil.kg/document/94353" TargetMode="External"/><Relationship Id="rIdrjbhviq9soyor9wx6mgqn" Type="http://schemas.openxmlformats.org/officeDocument/2006/relationships/hyperlink" Target="https://dalil.kg/document/93991" TargetMode="External"/><Relationship Id="rIde47xayswtcyimozhxwvl_" Type="http://schemas.openxmlformats.org/officeDocument/2006/relationships/hyperlink" Target="https://dalil.kg/document/93991" TargetMode="External"/><Relationship Id="rIducr5ezf7fk1xd3w90pwoa" Type="http://schemas.openxmlformats.org/officeDocument/2006/relationships/hyperlink" Target="https://dalil.kg/document/94353" TargetMode="External"/><Relationship Id="rIdxghzgaefl4-lc_ffhh5mj" Type="http://schemas.openxmlformats.org/officeDocument/2006/relationships/hyperlink" Target="https://dalil.kg/document/94353" TargetMode="External"/><Relationship Id="rId-oduj-rsc3ftcrpckipvx" Type="http://schemas.openxmlformats.org/officeDocument/2006/relationships/hyperlink" Target="https://dalil.kg/document/93991" TargetMode="External"/><Relationship Id="rIdt0k1nlhegle6oux9yv-uh" Type="http://schemas.openxmlformats.org/officeDocument/2006/relationships/hyperlink" Target="https://dalil.kg/document/1327" TargetMode="External"/><Relationship Id="rIdgefifsnonvh3hx3y0_r22" Type="http://schemas.openxmlformats.org/officeDocument/2006/relationships/hyperlink" Target="https://dalil.kg/document/94860" TargetMode="External"/><Relationship Id="rIdst_ssoxl6o2p4z47h4q44" Type="http://schemas.openxmlformats.org/officeDocument/2006/relationships/hyperlink" Target="https://dalil.kg/document/94353" TargetMode="External"/><Relationship Id="rIdj9wc_ekdt1bbdtfbf08kb" Type="http://schemas.openxmlformats.org/officeDocument/2006/relationships/hyperlink" Target="https://dalil.kg/document/94353"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ecqqxretyqpmpiilng5" Type="http://schemas.openxmlformats.org/officeDocument/2006/relationships/hyperlink" Target="https://dalil.kg/document/94862" TargetMode="External"/><Relationship Id="rIduxxzzzmmyhd8kxhcidg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2026-09-25T05:43:01.200Z</dcterms:created>
  <dcterms:modified xsi:type="dcterms:W3CDTF">2026-09-25T05:43:01.200Z</dcterms:modified>
</cp:coreProperties>
</file>

<file path=docProps/custom.xml><?xml version="1.0" encoding="utf-8"?>
<Properties xmlns="http://schemas.openxmlformats.org/officeDocument/2006/custom-properties" xmlns:vt="http://schemas.openxmlformats.org/officeDocument/2006/docPropsVTypes"/>
</file>