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Внимание! 
 Изменения, внесенные </w:t>
      </w:r>
      <w:hyperlink w:history="1" r:id="rIdnm58qetzdqcn1rbizmn6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июня 2015 года № 347, вступают в силу 
 с 1 января 2016 года</w:t>
      </w:r>
    </w:p>
    <w:p>
      <w:pPr>
        <w:spacing w:after="120"/>
        <w:jc w:val="center"/>
      </w:pPr>
      <w:r>
        <w:rPr>
          <w:rFonts w:ascii="Arial" w:cs="Arial" w:eastAsia="Arial" w:hAnsi="Arial"/>
          <w:sz w:val="24"/>
          <w:szCs w:val="24"/>
        </w:rPr>
        <w:t xml:space="preserve">Утверждено
 </w:t>
      </w:r>
      <w:hyperlink w:history="1" r:id="rIdyb3zcumrhkpx2h6zz48-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2010 года № 125</w:t>
      </w:r>
    </w:p>
    <w:p>
      <w:pPr>
        <w:spacing w:after="400" w:before="400"/>
        <w:jc w:val="center"/>
      </w:pPr>
      <w:r>
        <w:rPr>
          <w:rFonts w:ascii="Arial" w:cs="Arial" w:eastAsia="Arial" w:hAnsi="Arial"/>
          <w:b/>
          <w:bCs/>
          <w:sz w:val="32"/>
          <w:szCs w:val="32"/>
        </w:rPr>
        <w:t xml:space="preserve">ПОЛОЖЕНИЕ
 о порядке формирования и пользования государственным банком данных о детях, оставшихся без попечения родителей</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enudwuvugysyozzdgfev">
        <w:r>
          <w:rPr>
            <w:rFonts w:ascii="Arial" w:cs="Arial" w:eastAsia="Arial" w:hAnsi="Arial"/>
            <w:i/>
            <w:iCs/>
            <w:color w:val="1D4ED8"/>
            <w:sz w:val="24"/>
            <w:szCs w:val="24"/>
            <w:u w:val="single"/>
          </w:rPr>
          <w:t xml:space="preserve">19 апреля 2011 года № 169</w:t>
        </w:r>
      </w:hyperlink>
      <w:r>
        <w:rPr>
          <w:rFonts w:ascii="Arial" w:cs="Arial" w:eastAsia="Arial" w:hAnsi="Arial"/>
          <w:i/>
          <w:iCs/>
          <w:sz w:val="24"/>
          <w:szCs w:val="24"/>
        </w:rPr>
        <w:t xml:space="preserve">, </w:t>
      </w:r>
      <w:hyperlink w:history="1" r:id="rIdj7nlihjurne2jfugezpsk">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bj80b9tysxo8abhkias3r">
        <w:r>
          <w:rPr>
            <w:rFonts w:ascii="Arial" w:cs="Arial" w:eastAsia="Arial" w:hAnsi="Arial"/>
            <w:i/>
            <w:iCs/>
            <w:color w:val="1D4ED8"/>
            <w:sz w:val="24"/>
            <w:szCs w:val="24"/>
            <w:u w:val="single"/>
          </w:rPr>
          <w:t xml:space="preserve">8 мая 2013 года № 263</w:t>
        </w:r>
      </w:hyperlink>
      <w:r>
        <w:rPr>
          <w:rFonts w:ascii="Arial" w:cs="Arial" w:eastAsia="Arial" w:hAnsi="Arial"/>
          <w:i/>
          <w:iCs/>
          <w:sz w:val="24"/>
          <w:szCs w:val="24"/>
        </w:rPr>
        <w:t xml:space="preserve">, </w:t>
      </w:r>
      <w:hyperlink w:history="1" r:id="rId8rf8mug1lw7k47i5maxjm">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6q5qep0n4sodeitrv0cyn">
        <w:r>
          <w:rPr>
            <w:rFonts w:ascii="Arial" w:cs="Arial" w:eastAsia="Arial" w:hAnsi="Arial"/>
            <w:i/>
            <w:iCs/>
            <w:color w:val="1D4ED8"/>
            <w:sz w:val="24"/>
            <w:szCs w:val="24"/>
            <w:u w:val="single"/>
          </w:rPr>
          <w:t xml:space="preserve">21 ноября 2019 года № 620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Настоящее Положение разработано в соответствии с Семейным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детях", </w:t>
      </w:r>
      <w:r>
        <w:rPr>
          <w:rFonts w:ascii="Arial" w:cs="Arial" w:eastAsia="Arial" w:hAnsi="Arial"/>
          <w:sz w:val="24"/>
          <w:szCs w:val="24"/>
        </w:rPr>
        <w:t xml:space="preserve">Конвенцией</w:t>
      </w:r>
      <w:r>
        <w:rPr>
          <w:rFonts w:ascii="Arial" w:cs="Arial" w:eastAsia="Arial" w:hAnsi="Arial"/>
          <w:sz w:val="24"/>
          <w:szCs w:val="24"/>
        </w:rPr>
        <w:t xml:space="preserve"> о правах ребенка, и иных нормативных правовых актов в области защиты прав и законных интересов детей и определяет порядок формирования и пользования государственным банком данных о детях, оставшихся без попечения родителей.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Государственный банк данных о детях, оставшихся без попечения родителей (далее - государственный банк данных о детях)</w:t>
      </w:r>
      <w:r>
        <w:rPr>
          <w:rFonts w:ascii="Arial" w:cs="Arial" w:eastAsia="Arial" w:hAnsi="Arial"/>
          <w:sz w:val="24"/>
          <w:szCs w:val="24"/>
        </w:rPr>
        <w:t xml:space="preserve">, является частью базы данных Корпоративной информационной системы социальной помощи, содержащей сведения о детях, оставшихся без попечения родителей, подлежащих устройству в семьи, а также содержащей сведения о кандидатах в усыновители, опекуны (попечители), приемные родители, установленные настоящим Положением;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уполномоченный Правительством Кыргызской Республики на ведение государственного банка данных о детях, оставшихся без попечения родителей;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кандидаты в усыновители, опекуны (попечители), приемные родители (далее - кандидаты)</w:t>
      </w:r>
      <w:r>
        <w:rPr>
          <w:rFonts w:ascii="Arial" w:cs="Arial" w:eastAsia="Arial" w:hAnsi="Arial"/>
          <w:sz w:val="24"/>
          <w:szCs w:val="24"/>
        </w:rPr>
        <w:t xml:space="preserve"> - граждане Кыргызской Республики, постоянно проживающие на территории Кыргызской Республики, а также граждане Кыргызской Республики, постоянно проживающие за пределами Кыргызской Республики, иностранные граждане, желающие усыновить (удочерить) детей, оставшихся без попечения родителей, при наличии оснований быть усыновителями, опекунами (попечителями) или приемными родителями, установленных законодательством Кыргызской Республики, и внесенные в Государственный банк данных о детях, оставшихся без попечения родителей, в качестве кандидатов в усыновители, опекуны (попечители), приемные родители;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территориальное подразделение</w:t>
      </w:r>
      <w:r>
        <w:rPr>
          <w:rFonts w:ascii="Arial" w:cs="Arial" w:eastAsia="Arial" w:hAnsi="Arial"/>
          <w:sz w:val="24"/>
          <w:szCs w:val="24"/>
        </w:rPr>
        <w:t xml:space="preserve"> - территориальное подразделение уполномоченного органа, осуществляющее свою деятельность в рамках компетенции, установленной настоящим Положением и иными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hwub2a8a-yopyroxzbin">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skwyydtmx_15sgkpmicri">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Цели формирования и использования государственного банка данных о детях</w:t>
      </w:r>
    </w:p>
    <w:p>
      <w:pPr>
        <w:spacing w:after="60"/>
        <w:ind w:firstLine="567"/>
        <w:jc w:val="both"/>
      </w:pPr>
      <w:r>
        <w:rPr>
          <w:rFonts w:ascii="Arial" w:cs="Arial" w:eastAsia="Arial" w:hAnsi="Arial"/>
          <w:sz w:val="24"/>
          <w:szCs w:val="24"/>
        </w:rPr>
        <w:t xml:space="preserve">2.1. Целями формирования и использования государственного банка данных о детях являются:</w:t>
      </w:r>
    </w:p>
    <w:p>
      <w:pPr>
        <w:spacing w:after="60"/>
        <w:ind w:firstLine="567"/>
        <w:jc w:val="both"/>
      </w:pPr>
      <w:r>
        <w:rPr>
          <w:rFonts w:ascii="Arial" w:cs="Arial" w:eastAsia="Arial" w:hAnsi="Arial"/>
          <w:sz w:val="24"/>
          <w:szCs w:val="24"/>
        </w:rPr>
        <w:t xml:space="preserve">- осуществление учета детей, оставшихся без попечения родителей;</w:t>
      </w:r>
    </w:p>
    <w:p>
      <w:pPr>
        <w:spacing w:after="60"/>
        <w:ind w:firstLine="567"/>
        <w:jc w:val="both"/>
      </w:pPr>
      <w:r>
        <w:rPr>
          <w:rFonts w:ascii="Arial" w:cs="Arial" w:eastAsia="Arial" w:hAnsi="Arial"/>
          <w:sz w:val="24"/>
          <w:szCs w:val="24"/>
        </w:rPr>
        <w:t xml:space="preserve">- создание условий для устройства детей, оставшихся без попечения родителей, на воспитание в семьи кандидатов - граждан Кыргызской Республики, постоянно проживающих на территории Кыргызской Республики;</w:t>
      </w:r>
    </w:p>
    <w:p>
      <w:pPr>
        <w:spacing w:after="60"/>
        <w:ind w:firstLine="567"/>
        <w:jc w:val="both"/>
      </w:pPr>
      <w:r>
        <w:rPr>
          <w:rFonts w:ascii="Arial" w:cs="Arial" w:eastAsia="Arial" w:hAnsi="Arial"/>
          <w:sz w:val="24"/>
          <w:szCs w:val="24"/>
        </w:rPr>
        <w:t xml:space="preserve">- создание условий для устройства детей, оставшихся без попечения родителей, на воспитание в семьи кандидатов - граждан Кыргызской Республики, постоянно проживающих за пределами Кыргызской Республики, иностранных граждан;</w:t>
      </w:r>
    </w:p>
    <w:p>
      <w:pPr>
        <w:spacing w:after="60"/>
        <w:ind w:firstLine="567"/>
        <w:jc w:val="both"/>
      </w:pPr>
      <w:r>
        <w:rPr>
          <w:rFonts w:ascii="Arial" w:cs="Arial" w:eastAsia="Arial" w:hAnsi="Arial"/>
          <w:sz w:val="24"/>
          <w:szCs w:val="24"/>
        </w:rPr>
        <w:t xml:space="preserve">- создание условий для реализации права кандидатов, на получение полной и достоверной информации о детях, оставшихся без попечения родителей.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m8puqzxvraashqh5ffmk">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aivayi_s48mckkbklkhvr">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Обязательные требования к формированию и использованию государственного банка данных о детях</w:t>
      </w:r>
    </w:p>
    <w:p>
      <w:pPr>
        <w:spacing w:after="60"/>
        <w:ind w:firstLine="567"/>
        <w:jc w:val="both"/>
      </w:pPr>
      <w:r>
        <w:rPr>
          <w:rFonts w:ascii="Arial" w:cs="Arial" w:eastAsia="Arial" w:hAnsi="Arial"/>
          <w:sz w:val="24"/>
          <w:szCs w:val="24"/>
        </w:rPr>
        <w:t xml:space="preserve">3.1. Обязательными требованиями к формированию и использованию государственного банка данных о детях являются:</w:t>
      </w:r>
    </w:p>
    <w:p>
      <w:pPr>
        <w:spacing w:after="60"/>
        <w:ind w:firstLine="567"/>
        <w:jc w:val="both"/>
      </w:pPr>
      <w:r>
        <w:rPr>
          <w:rFonts w:ascii="Arial" w:cs="Arial" w:eastAsia="Arial" w:hAnsi="Arial"/>
          <w:sz w:val="24"/>
          <w:szCs w:val="24"/>
        </w:rPr>
        <w:t xml:space="preserve">- стандартизация документированной информации о детях, оставшихся без попечения родителей, и кандидатах;</w:t>
      </w:r>
    </w:p>
    <w:p>
      <w:pPr>
        <w:spacing w:after="60"/>
        <w:ind w:firstLine="567"/>
        <w:jc w:val="both"/>
      </w:pPr>
      <w:r>
        <w:rPr>
          <w:rFonts w:ascii="Arial" w:cs="Arial" w:eastAsia="Arial" w:hAnsi="Arial"/>
          <w:sz w:val="24"/>
          <w:szCs w:val="24"/>
        </w:rPr>
        <w:t xml:space="preserve">- использование информации о детях, оставшихся без попечения родителей, и кандидатах, исключительно для целей формирования и использования государственного банка данных о детях;</w:t>
      </w:r>
    </w:p>
    <w:p>
      <w:pPr>
        <w:spacing w:after="60"/>
        <w:ind w:firstLine="567"/>
        <w:jc w:val="both"/>
      </w:pPr>
      <w:r>
        <w:rPr>
          <w:rFonts w:ascii="Arial" w:cs="Arial" w:eastAsia="Arial" w:hAnsi="Arial"/>
          <w:sz w:val="24"/>
          <w:szCs w:val="24"/>
        </w:rPr>
        <w:t xml:space="preserve">- полнота и достоверность документированной информации о детях, оставшихся без попечения родителей, и кандидатах;</w:t>
      </w:r>
    </w:p>
    <w:p>
      <w:pPr>
        <w:spacing w:after="60"/>
        <w:ind w:firstLine="567"/>
        <w:jc w:val="both"/>
      </w:pPr>
      <w:r>
        <w:rPr>
          <w:rFonts w:ascii="Arial" w:cs="Arial" w:eastAsia="Arial" w:hAnsi="Arial"/>
          <w:sz w:val="24"/>
          <w:szCs w:val="24"/>
        </w:rPr>
        <w:t xml:space="preserve">- защита документированной информации от утечки, хищения, утраты, подделки, искажения и несанкционированного доступа к 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nreu52ffv9imbffxavcx">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Государственный банк данных о детях формируется как информационные ресурсы, конфиденциального характера находящийся в ведении уполномоченного органа.</w:t>
      </w:r>
    </w:p>
    <w:p>
      <w:pPr>
        <w:spacing w:after="60"/>
        <w:ind w:firstLine="567"/>
        <w:jc w:val="both"/>
      </w:pPr>
      <w:r>
        <w:rPr>
          <w:rFonts w:ascii="Arial" w:cs="Arial" w:eastAsia="Arial" w:hAnsi="Arial"/>
          <w:sz w:val="24"/>
          <w:szCs w:val="24"/>
        </w:rPr>
        <w:t xml:space="preserve">Сведения из государственного банка данных о детях предоставляется исключительно в целях реализации прав детей воспитываться в семье и прав кандидатов, в порядке предусмотренном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etbtbqzc9yxplkkcltjz">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Формирование государственного банка данных о детях</w:t>
      </w:r>
    </w:p>
    <w:p>
      <w:pPr>
        <w:spacing w:after="60"/>
        <w:ind w:firstLine="567"/>
        <w:jc w:val="both"/>
      </w:pPr>
      <w:r>
        <w:rPr>
          <w:rFonts w:ascii="Arial" w:cs="Arial" w:eastAsia="Arial" w:hAnsi="Arial"/>
          <w:sz w:val="24"/>
          <w:szCs w:val="24"/>
        </w:rPr>
        <w:t xml:space="preserve">4.1. Для формирования государственного банка данных о детях должностные лица учреждений (образовательных учреждений, лечебно-профилактических и медико-социальных организаций, учреждений социальной защиты, учреждений временного пребывания) и иные граждане, располагающие сведениями о детях, оставшихся без попечения родителей, обязаны сообщить об этом в территориальные подразделения, по месту фактического нахождения ребенка.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ajuz9x5dtl9egu8-6ib">
        <w:r>
          <w:rPr>
            <w:rFonts w:ascii="Arial" w:cs="Arial" w:eastAsia="Arial" w:hAnsi="Arial"/>
            <w:i/>
            <w:iCs/>
            <w:color w:val="1D4ED8"/>
            <w:sz w:val="24"/>
            <w:szCs w:val="24"/>
            <w:u w:val="single"/>
          </w:rPr>
          <w:t xml:space="preserve">19 апреля 2011 года № 169</w:t>
        </w:r>
      </w:hyperlink>
      <w:r>
        <w:rPr>
          <w:rFonts w:ascii="Arial" w:cs="Arial" w:eastAsia="Arial" w:hAnsi="Arial"/>
          <w:i/>
          <w:iCs/>
          <w:sz w:val="24"/>
          <w:szCs w:val="24"/>
        </w:rPr>
        <w:t xml:space="preserve">, </w:t>
      </w:r>
      <w:hyperlink w:history="1" r:id="rIdd4ifyxfnfiek1rwzdqrxf">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Руководители воспитательных учреждений, лечебно-профилактических и медико-социальных организаций, учреждений социальной защиты населения и других аналогичных учреждений, в которых находятся дети, оставшиеся без попечения родителей, обязаны в семидневный срок со дня, когда им стало известно, что ребенок может быть передан на воспитание в семью, сообщить об этом в территориальное подразделение по месту нахождения данного учреждения.</w:t>
      </w:r>
    </w:p>
    <w:p>
      <w:pPr>
        <w:spacing w:after="60"/>
        <w:ind w:firstLine="567"/>
        <w:jc w:val="both"/>
      </w:pPr>
      <w:r>
        <w:rPr>
          <w:rFonts w:ascii="Arial" w:cs="Arial" w:eastAsia="Arial" w:hAnsi="Arial"/>
          <w:sz w:val="24"/>
          <w:szCs w:val="24"/>
        </w:rPr>
        <w:t xml:space="preserve">4.3. Территориальное подразделение в течение месяца со дня поступления сведений, указанных в пункте 4.1 настоящего Положения, принимает меры по обеспечению устройства ребенка в семью родственников (биологическую семью). При невозможности устройства ребенка в семью родственников (биологическую семью) территориальное подразделение вводит сведения о ребенке в Государственный банк данных о детях.</w:t>
      </w:r>
    </w:p>
    <w:p>
      <w:pPr>
        <w:spacing w:after="60"/>
        <w:ind w:firstLine="567"/>
        <w:jc w:val="both"/>
      </w:pPr>
      <w:r>
        <w:rPr>
          <w:rFonts w:ascii="Arial" w:cs="Arial" w:eastAsia="Arial" w:hAnsi="Arial"/>
          <w:sz w:val="24"/>
          <w:szCs w:val="24"/>
        </w:rPr>
        <w:t xml:space="preserve">Территориальное подразделение в течение трех месяцев обеспечивает устройство ребенка в семью кандидатов, являющихся гражданами Кыргызской Республики.</w:t>
      </w:r>
    </w:p>
    <w:p>
      <w:pPr>
        <w:spacing w:after="60"/>
        <w:ind w:firstLine="567"/>
        <w:jc w:val="both"/>
      </w:pPr>
      <w:r>
        <w:rPr>
          <w:rFonts w:ascii="Arial" w:cs="Arial" w:eastAsia="Arial" w:hAnsi="Arial"/>
          <w:sz w:val="24"/>
          <w:szCs w:val="24"/>
        </w:rPr>
        <w:t xml:space="preserve">В случае, если не удалось устроить ребенка в семью кандидатов, являющихся гражданами Кыргызской Республики, по истечении указанного срока территориальное подразделение направляет анкету данного ребенка в уполномоченный орган.</w:t>
      </w:r>
    </w:p>
    <w:p>
      <w:pPr>
        <w:spacing w:after="60"/>
        <w:ind w:firstLine="567"/>
        <w:jc w:val="both"/>
      </w:pPr>
      <w:r>
        <w:rPr>
          <w:rFonts w:ascii="Arial" w:cs="Arial" w:eastAsia="Arial" w:hAnsi="Arial"/>
          <w:sz w:val="24"/>
          <w:szCs w:val="24"/>
        </w:rPr>
        <w:t xml:space="preserve">Сведения о найденном (подкинутом) ребенке, родители которого неизвестны, брошенном матерью (отцом) в лечебно-профилактической и медико-социальной организации, оставленном матерью в родильном доме (отделении), в случае признания ребенка оставшимся без попечения родителей в установленном законом порядке, вносятся в Государственный банк данных о детях и передаются территориальным подразделением в уполномоченный орган только по истечении шести месяцев со дня оформления об этом акта органа внутренних дел и заявления матери.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ge6z7ai30oetv0fwhawy">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Уполномоченный орган ведет государственный банк данных о детях, оставшихся без попечения родителей, а также оказывает содействие в последующем устройстве ребенка на воспитание в семью кандидатов -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pokvu-sflevluunompfw">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Территориальные подразделения, предоставляющие в обязательном порядке сведения о детях, оставшихся без попечения родителей, для формирования государственного банка данных о детях, не утрачивают свои права на использование таких сведений и не освобождаются от обязанности по устройству или организации устройства таких детей на воспитание в семьи кандидатов -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hvcofqf_sobfobuuzr7a">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Кандидаты, являющиеся гражданами Кыргызской Республики, предоставляют сведения о себе в территориальное подразделение, а иностранные граждане, желающие усыновить (удочерить) детей, оставшихся без попечения родителей, предоставляют сведения о себе в уполномоченный орган через представительство аккредитованной иностранной организации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mfhmqiq-gz5j8qkkdvuq">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Документированная информация о детях, оставшихся без попечения родителей</w:t>
      </w:r>
    </w:p>
    <w:p>
      <w:pPr>
        <w:spacing w:after="60"/>
        <w:ind w:firstLine="567"/>
        <w:jc w:val="both"/>
      </w:pPr>
      <w:r>
        <w:rPr>
          <w:rFonts w:ascii="Arial" w:cs="Arial" w:eastAsia="Arial" w:hAnsi="Arial"/>
          <w:sz w:val="24"/>
          <w:szCs w:val="24"/>
        </w:rPr>
        <w:t xml:space="preserve">5.1. Документированная информация о детях, оставшихся без попечения родителей, - анкета ребенка, оставшегося без попечения родителей (далее анкета ребенка), которая ведется в целях учета сведений о таких детях в государственном банке данных и реализации прав детей на воспитание в семьях.</w:t>
      </w:r>
    </w:p>
    <w:p>
      <w:pPr>
        <w:spacing w:after="60"/>
        <w:ind w:firstLine="567"/>
        <w:jc w:val="both"/>
      </w:pPr>
      <w:r>
        <w:rPr>
          <w:rFonts w:ascii="Arial" w:cs="Arial" w:eastAsia="Arial" w:hAnsi="Arial"/>
          <w:sz w:val="24"/>
          <w:szCs w:val="24"/>
        </w:rPr>
        <w:t xml:space="preserve">5.2. В анкету ребенка (</w:t>
      </w:r>
      <w:hyperlink w:history="1" r:id="rIdkb-hme7pl9xow1yagn00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включается следующая информация:</w:t>
      </w:r>
    </w:p>
    <w:p>
      <w:pPr>
        <w:spacing w:after="60"/>
        <w:ind w:firstLine="567"/>
        <w:jc w:val="both"/>
      </w:pPr>
      <w:r>
        <w:rPr>
          <w:rFonts w:ascii="Arial" w:cs="Arial" w:eastAsia="Arial" w:hAnsi="Arial"/>
          <w:sz w:val="24"/>
          <w:szCs w:val="24"/>
        </w:rPr>
        <w:t xml:space="preserve">1) фамилия, имя, отчество, пол, дата и место рождения, гражданство, место жительства или место нахождения ребенка, оставшегося без попечения родителей;</w:t>
      </w:r>
    </w:p>
    <w:p>
      <w:pPr>
        <w:spacing w:after="60"/>
        <w:ind w:firstLine="567"/>
        <w:jc w:val="both"/>
      </w:pPr>
      <w:r>
        <w:rPr>
          <w:rFonts w:ascii="Arial" w:cs="Arial" w:eastAsia="Arial" w:hAnsi="Arial"/>
          <w:sz w:val="24"/>
          <w:szCs w:val="24"/>
        </w:rPr>
        <w:t xml:space="preserve">2) приметы ребенка, оставшегося без попечения родителей (рост, вес, цвет глаз, волос и другие приметы);</w:t>
      </w:r>
    </w:p>
    <w:p>
      <w:pPr>
        <w:spacing w:after="60"/>
        <w:ind w:firstLine="567"/>
        <w:jc w:val="both"/>
      </w:pPr>
      <w:r>
        <w:rPr>
          <w:rFonts w:ascii="Arial" w:cs="Arial" w:eastAsia="Arial" w:hAnsi="Arial"/>
          <w:sz w:val="24"/>
          <w:szCs w:val="24"/>
        </w:rPr>
        <w:t xml:space="preserve">3) состояние здоровья ребенка, оставшегося без попечения родителей, его физическое и умственное развитие;</w:t>
      </w:r>
    </w:p>
    <w:p>
      <w:pPr>
        <w:spacing w:after="60"/>
        <w:ind w:firstLine="567"/>
        <w:jc w:val="both"/>
      </w:pPr>
      <w:r>
        <w:rPr>
          <w:rFonts w:ascii="Arial" w:cs="Arial" w:eastAsia="Arial" w:hAnsi="Arial"/>
          <w:sz w:val="24"/>
          <w:szCs w:val="24"/>
        </w:rPr>
        <w:t xml:space="preserve">4) особенности характера ребенка, оставшегося без попечения родителей (общительный, замкнутый и другие особенности);</w:t>
      </w:r>
    </w:p>
    <w:p>
      <w:pPr>
        <w:spacing w:after="60"/>
        <w:ind w:firstLine="567"/>
        <w:jc w:val="both"/>
      </w:pPr>
      <w:r>
        <w:rPr>
          <w:rFonts w:ascii="Arial" w:cs="Arial" w:eastAsia="Arial" w:hAnsi="Arial"/>
          <w:sz w:val="24"/>
          <w:szCs w:val="24"/>
        </w:rPr>
        <w:t xml:space="preserve">5) этническое происхождение ребенка, оставшегося без попечения родителей;</w:t>
      </w:r>
    </w:p>
    <w:p>
      <w:pPr>
        <w:spacing w:after="60"/>
        <w:ind w:firstLine="567"/>
        <w:jc w:val="both"/>
      </w:pPr>
      <w:r>
        <w:rPr>
          <w:rFonts w:ascii="Arial" w:cs="Arial" w:eastAsia="Arial" w:hAnsi="Arial"/>
          <w:sz w:val="24"/>
          <w:szCs w:val="24"/>
        </w:rPr>
        <w:t xml:space="preserve">6) причины отсутствия родительского попечения над ребенком;</w:t>
      </w:r>
    </w:p>
    <w:p>
      <w:pPr>
        <w:spacing w:after="60"/>
        <w:ind w:firstLine="567"/>
        <w:jc w:val="both"/>
      </w:pPr>
      <w:r>
        <w:rPr>
          <w:rFonts w:ascii="Arial" w:cs="Arial" w:eastAsia="Arial" w:hAnsi="Arial"/>
          <w:sz w:val="24"/>
          <w:szCs w:val="24"/>
        </w:rPr>
        <w:t xml:space="preserve">7) фамилии, имена, отчества, даты рождения, гражданство, принадлежность к определенной религии и культуре (при возможности указания такой информации), состояние здоровья (при наличии документального подтверждения такой информации), место жительства и (или) место пребывания родителей при возможности указания такой информации либо единственного родителя ребенка, оставшегося без попечения родителей или его опекуна (попечителя);</w:t>
      </w:r>
    </w:p>
    <w:p>
      <w:pPr>
        <w:spacing w:after="60"/>
        <w:ind w:firstLine="567"/>
        <w:jc w:val="both"/>
      </w:pPr>
      <w:r>
        <w:rPr>
          <w:rFonts w:ascii="Arial" w:cs="Arial" w:eastAsia="Arial" w:hAnsi="Arial"/>
          <w:sz w:val="24"/>
          <w:szCs w:val="24"/>
        </w:rPr>
        <w:t xml:space="preserve">8) фамилии, имена, отчества, пол, даты рождения, состояние здоровья (при наличии документального подтверждения такой информации), место жительства и (или) место нахождения несовершеннолетних братьев и сестер ребенка, оставшегося без попечения родителей;</w:t>
      </w:r>
    </w:p>
    <w:p>
      <w:pPr>
        <w:spacing w:after="60"/>
        <w:ind w:firstLine="567"/>
        <w:jc w:val="both"/>
      </w:pPr>
      <w:r>
        <w:rPr>
          <w:rFonts w:ascii="Arial" w:cs="Arial" w:eastAsia="Arial" w:hAnsi="Arial"/>
          <w:sz w:val="24"/>
          <w:szCs w:val="24"/>
        </w:rPr>
        <w:t xml:space="preserve">9) фамилии, имена, отчества, даты рождения, место жительства и (или) место пребывания других известных территориальному подразделению совершеннолетних родственников ребенка, оставшегося без попечения родителей, реквизиты документов, подтверждающих отказ указанных родственников принять такого ребенка на воспитание в свои семьи;</w:t>
      </w:r>
    </w:p>
    <w:p>
      <w:pPr>
        <w:spacing w:after="60"/>
        <w:ind w:firstLine="567"/>
        <w:jc w:val="both"/>
      </w:pPr>
      <w:r>
        <w:rPr>
          <w:rFonts w:ascii="Arial" w:cs="Arial" w:eastAsia="Arial" w:hAnsi="Arial"/>
          <w:sz w:val="24"/>
          <w:szCs w:val="24"/>
        </w:rPr>
        <w:t xml:space="preserve">10) возможные формы устройства ребенка, оставшегося без попечения родителей, на воспитание в семью;</w:t>
      </w:r>
    </w:p>
    <w:p>
      <w:pPr>
        <w:spacing w:after="60"/>
        <w:ind w:firstLine="567"/>
        <w:jc w:val="both"/>
      </w:pPr>
      <w:r>
        <w:rPr>
          <w:rFonts w:ascii="Arial" w:cs="Arial" w:eastAsia="Arial" w:hAnsi="Arial"/>
          <w:sz w:val="24"/>
          <w:szCs w:val="24"/>
        </w:rPr>
        <w:t xml:space="preserve">11) информация о мерах, предпринятых территориальным подразделеним либо Уполномоченным органом по устройству и оказанию содействия в устройстве ребенка, оставшегося без попечения родителей, на воспитание в семью кандидатов - граждан Кыргызской Республики, постоянно проживающих на территории Кыргызской Республики;</w:t>
      </w:r>
    </w:p>
    <w:p>
      <w:pPr>
        <w:spacing w:after="60"/>
        <w:ind w:firstLine="567"/>
        <w:jc w:val="both"/>
      </w:pPr>
      <w:r>
        <w:rPr>
          <w:rFonts w:ascii="Arial" w:cs="Arial" w:eastAsia="Arial" w:hAnsi="Arial"/>
          <w:sz w:val="24"/>
          <w:szCs w:val="24"/>
        </w:rPr>
        <w:t xml:space="preserve">12) информация о прекращении (с указанием причин) учета сведений о ребенке, оставшемся без попечения родителей, в государственном банке данных о детях.</w:t>
      </w:r>
    </w:p>
    <w:p>
      <w:pPr>
        <w:spacing w:after="60"/>
        <w:ind w:firstLine="567"/>
        <w:jc w:val="both"/>
      </w:pPr>
      <w:r>
        <w:rPr>
          <w:rFonts w:ascii="Arial" w:cs="Arial" w:eastAsia="Arial" w:hAnsi="Arial"/>
          <w:sz w:val="24"/>
          <w:szCs w:val="24"/>
        </w:rPr>
        <w:t xml:space="preserve">К анкете ребенка прилагается фотография ребенка, оставшегося без попечения родителей.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a8kigc9j9gedahmiymxz">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Документированная информация о кандидатах</w:t>
      </w:r>
    </w:p>
    <w:p>
      <w:pPr>
        <w:spacing w:after="60"/>
        <w:ind w:firstLine="567"/>
        <w:jc w:val="both"/>
      </w:pPr>
      <w:r>
        <w:rPr>
          <w:rFonts w:ascii="Arial" w:cs="Arial" w:eastAsia="Arial" w:hAnsi="Arial"/>
          <w:sz w:val="24"/>
          <w:szCs w:val="24"/>
        </w:rPr>
        <w:t xml:space="preserve">6.1. Документированная информация о гражданине, желающем принять ребенка на воспитание в свою семью - анкета гражданина, желающего принять ребенка на воспитание в свою семью (далее - анкета гражданина), которая создается в целях учета сведений о таких гражданах в государственном банке данных о детях и обеспечения доступа таких граждан к содержащейся в государственном банке данных о детях документированной информации о детях, оставшихся без попечения родителей.</w:t>
      </w:r>
    </w:p>
    <w:p>
      <w:pPr>
        <w:spacing w:after="60"/>
        <w:ind w:firstLine="567"/>
        <w:jc w:val="both"/>
      </w:pPr>
      <w:r>
        <w:rPr>
          <w:rFonts w:ascii="Arial" w:cs="Arial" w:eastAsia="Arial" w:hAnsi="Arial"/>
          <w:sz w:val="24"/>
          <w:szCs w:val="24"/>
        </w:rPr>
        <w:t xml:space="preserve">6.2. Документирование информации о кандидатах, осуществляется на основании их заявлений в письменной форме при наличии у таких кандидатов установленных законом оснований быть усыновителями, опекунами (попечителями) или приемными родителями и представления заключения территориального подразделения о возможности быть усыновителем, опекуном (попечителем) или приемным родителем либо заключения об условиях жизни и возможности граждан Кыргызской Республики, постоянно проживающих за пределами Кыргызской Республики, иностранных граждан быть усыновителем.</w:t>
      </w:r>
    </w:p>
    <w:p>
      <w:pPr>
        <w:spacing w:after="60"/>
        <w:ind w:firstLine="567"/>
        <w:jc w:val="both"/>
      </w:pPr>
      <w:r>
        <w:rPr>
          <w:rFonts w:ascii="Arial" w:cs="Arial" w:eastAsia="Arial" w:hAnsi="Arial"/>
          <w:sz w:val="24"/>
          <w:szCs w:val="24"/>
        </w:rPr>
        <w:t xml:space="preserve">Перед документированием информации о кандидате, территориальное подразделение либо Уполномоченный орган обязаны ознакомить данного кандидата с перечнем документированной информации о нем, основаниями и целями документирования этой информации, порядком ее использования.</w:t>
      </w:r>
    </w:p>
    <w:p>
      <w:pPr>
        <w:spacing w:after="60"/>
        <w:ind w:firstLine="567"/>
        <w:jc w:val="both"/>
      </w:pPr>
      <w:r>
        <w:rPr>
          <w:rFonts w:ascii="Arial" w:cs="Arial" w:eastAsia="Arial" w:hAnsi="Arial"/>
          <w:sz w:val="24"/>
          <w:szCs w:val="24"/>
        </w:rPr>
        <w:t xml:space="preserve">Документированная информация в форме анкеты кандидата вводится в Государственный банк данных о детях, оставшихся без попечения родителей.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zb-l4qgze8jwp2gllunw">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g_0ja_y7kw5lpi_62j73o">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В анкету кандидата (</w:t>
      </w:r>
      <w:hyperlink w:history="1" r:id="rIdsqcdiq0wrgvtsl74mtty3">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включается следующая информация:</w:t>
      </w:r>
    </w:p>
    <w:p>
      <w:pPr>
        <w:spacing w:after="60"/>
        <w:ind w:firstLine="567"/>
        <w:jc w:val="both"/>
      </w:pPr>
      <w:r>
        <w:rPr>
          <w:rFonts w:ascii="Arial" w:cs="Arial" w:eastAsia="Arial" w:hAnsi="Arial"/>
          <w:sz w:val="24"/>
          <w:szCs w:val="24"/>
        </w:rPr>
        <w:t xml:space="preserve">1) фамилия, имя, отчество, пол, дата и место рождения, гражданство, семейное положение, место жительства и (или) место пребывания, номер контактного телефона и реквизиты документа, удостоверяющего личность гражданина, желающего принять ребенка на воспитание в свою семью;</w:t>
      </w:r>
    </w:p>
    <w:p>
      <w:pPr>
        <w:spacing w:after="60"/>
        <w:ind w:firstLine="567"/>
        <w:jc w:val="both"/>
      </w:pPr>
      <w:r>
        <w:rPr>
          <w:rFonts w:ascii="Arial" w:cs="Arial" w:eastAsia="Arial" w:hAnsi="Arial"/>
          <w:sz w:val="24"/>
          <w:szCs w:val="24"/>
        </w:rPr>
        <w:t xml:space="preserve">2) реквизиты заключения территориального подразделения по месту жительства гражданина, желающего принять ребенка на воспитание в свою семью, о его возможности быть усыновителем, опекуном (попечителем) или приемным родителем либо реквизиты заключения об условиях жизни и возможности иностранного гражданина быть усыновителем, соответствующего законодательству об усыновлении государства, гражданином которого является иностранный гражданин, желающий усыновить (удочерить) ребенка (в отношении гражданина Кыргызской Республики, постоянно проживающего за пределами Кыргызской Республики, желающего усыновить (удочерить) ребенка, - законодательству государства, в котором указанный гражданин или лицо имеет постоянное место жительства);</w:t>
      </w:r>
    </w:p>
    <w:p>
      <w:pPr>
        <w:spacing w:after="60"/>
        <w:ind w:firstLine="567"/>
        <w:jc w:val="both"/>
      </w:pPr>
      <w:r>
        <w:rPr>
          <w:rFonts w:ascii="Arial" w:cs="Arial" w:eastAsia="Arial" w:hAnsi="Arial"/>
          <w:sz w:val="24"/>
          <w:szCs w:val="24"/>
        </w:rPr>
        <w:t xml:space="preserve">3) информация о ребенке, которого кандидат желал бы принять на воспитание в свою семью;</w:t>
      </w:r>
    </w:p>
    <w:p>
      <w:pPr>
        <w:spacing w:after="60"/>
        <w:ind w:firstLine="567"/>
        <w:jc w:val="both"/>
      </w:pPr>
      <w:r>
        <w:rPr>
          <w:rFonts w:ascii="Arial" w:cs="Arial" w:eastAsia="Arial" w:hAnsi="Arial"/>
          <w:sz w:val="24"/>
          <w:szCs w:val="24"/>
        </w:rPr>
        <w:t xml:space="preserve">4) информация о направлениях территориального подразделения и Уполномоченного органа, выдаваемых кандидату, для посещения выбранного им ребенка, оставшегося без попечения родителей, в учреждении, в котором он находится, с указанием даты выдачи направлений, фамилии, имени, отчества указанного ребенка;</w:t>
      </w:r>
    </w:p>
    <w:p>
      <w:pPr>
        <w:spacing w:after="60"/>
        <w:ind w:firstLine="567"/>
        <w:jc w:val="both"/>
      </w:pPr>
      <w:r>
        <w:rPr>
          <w:rFonts w:ascii="Arial" w:cs="Arial" w:eastAsia="Arial" w:hAnsi="Arial"/>
          <w:sz w:val="24"/>
          <w:szCs w:val="24"/>
        </w:rPr>
        <w:t xml:space="preserve">5) информация о принятии решения кандидатом, или об отказе принять ребенка, оставшегося без попечения родителей, на воспитание в свою семью с указанием причин отказа;</w:t>
      </w:r>
    </w:p>
    <w:p>
      <w:pPr>
        <w:spacing w:after="60"/>
        <w:ind w:firstLine="567"/>
        <w:jc w:val="both"/>
      </w:pPr>
      <w:r>
        <w:rPr>
          <w:rFonts w:ascii="Arial" w:cs="Arial" w:eastAsia="Arial" w:hAnsi="Arial"/>
          <w:sz w:val="24"/>
          <w:szCs w:val="24"/>
        </w:rPr>
        <w:t xml:space="preserve">6) информация о прекращении (с указанием причин) учета сведений о кандидате в государственном банке данных о детях.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yv6qo1dckiksj_ipqcqp">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6ogxgf1oc_cqnvf0vt8hm">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Конфиденциальная информация о детях, оставшихся без попечения родителей, и кандидатах в свои семьи и порядок доступа к ней</w:t>
      </w:r>
    </w:p>
    <w:p>
      <w:pPr>
        <w:spacing w:after="60"/>
        <w:ind w:firstLine="567"/>
        <w:jc w:val="both"/>
      </w:pPr>
      <w:r>
        <w:rPr>
          <w:rFonts w:ascii="Arial" w:cs="Arial" w:eastAsia="Arial" w:hAnsi="Arial"/>
          <w:sz w:val="24"/>
          <w:szCs w:val="24"/>
        </w:rPr>
        <w:t xml:space="preserve">7.1. Анкета ребенка и анкета кандидата относятся к документам конфиденциальной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yzmfz_z9agscweaedxwx">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Доступ кандидатов к конфиденциальной информации о детях, оставшихся без попечения родителей, содержащейся в Государственном банке данных о детях, осуществляется при условии документирования информации о таких гражданах и обеспечивается:</w:t>
      </w:r>
    </w:p>
    <w:p>
      <w:pPr>
        <w:spacing w:after="60"/>
        <w:ind w:firstLine="567"/>
        <w:jc w:val="both"/>
      </w:pPr>
      <w:r>
        <w:rPr>
          <w:rFonts w:ascii="Arial" w:cs="Arial" w:eastAsia="Arial" w:hAnsi="Arial"/>
          <w:sz w:val="24"/>
          <w:szCs w:val="24"/>
        </w:rPr>
        <w:t xml:space="preserve">- территориальным подразделением - при передаче детей на усыновление (удочерение) гражданам Кыргызской Республики;</w:t>
      </w:r>
    </w:p>
    <w:p>
      <w:pPr>
        <w:spacing w:after="60"/>
        <w:ind w:firstLine="567"/>
        <w:jc w:val="both"/>
      </w:pPr>
      <w:r>
        <w:rPr>
          <w:rFonts w:ascii="Arial" w:cs="Arial" w:eastAsia="Arial" w:hAnsi="Arial"/>
          <w:sz w:val="24"/>
          <w:szCs w:val="24"/>
        </w:rPr>
        <w:t xml:space="preserve">- уполномоченным органом - при передаче детей на усыновление (удочерение) иностранным гражданам.</w:t>
      </w:r>
    </w:p>
    <w:p>
      <w:pPr>
        <w:spacing w:after="60"/>
        <w:ind w:firstLine="567"/>
        <w:jc w:val="both"/>
      </w:pPr>
      <w:r>
        <w:rPr>
          <w:rFonts w:ascii="Arial" w:cs="Arial" w:eastAsia="Arial" w:hAnsi="Arial"/>
          <w:sz w:val="24"/>
          <w:szCs w:val="24"/>
        </w:rPr>
        <w:t xml:space="preserve">Доступ указанных кандидатов к конфиденциальной информации о детях, оставшихся без попечения родителей, осуществляется с учетом возможных форм устройства детей на воспитание в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or8bhe8gasbbfepf-u8f">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Кандидаты в усыновители, имеют право на доступ к конфиденциальной информации к детям оставшимся без попечения родителей, в отношении которых возникли установленные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детях основания усыновления (удочерения) указанными гражданами, при наличии в соответствующей анкете ребенка информации о мерах, предпринятых территориальным подразделением и Уполномоченным органом по устройству (оказанию содействия в устройстве) ребенка, оставшегося без попечения родителей, на воспитание в семью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a4usb51we16dg_1r2bvi">
        <w:r>
          <w:rPr>
            <w:rFonts w:ascii="Arial" w:cs="Arial" w:eastAsia="Arial" w:hAnsi="Arial"/>
            <w:i/>
            <w:iCs/>
            <w:color w:val="1D4ED8"/>
            <w:sz w:val="24"/>
            <w:szCs w:val="24"/>
            <w:u w:val="single"/>
          </w:rPr>
          <w:t xml:space="preserve">8 мая 2013 года № 263</w:t>
        </w:r>
      </w:hyperlink>
      <w:r>
        <w:rPr>
          <w:rFonts w:ascii="Arial" w:cs="Arial" w:eastAsia="Arial" w:hAnsi="Arial"/>
          <w:i/>
          <w:iCs/>
          <w:sz w:val="24"/>
          <w:szCs w:val="24"/>
        </w:rPr>
        <w:t xml:space="preserve">, </w:t>
      </w:r>
      <w:hyperlink w:history="1" r:id="rIdva-xkcrswh7gouu47qvai">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Кандидаты, являющиеся гражданами Кыргызской Республики, вправе обратиться за информацией о детях, оставшихся без попечения родителей, в территориальные подразделения, а кандидаты, являющиеся иностранными гражданами, обращаются за информацией о детях, оставшихся без печения родителей, в уполномоченный орган через представительства аккредитованной иностранной организации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qihccmqilhj6josihdvo">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Для получения конфиденциальной информации о детях, оставшихся без попечения родителей, из Государственного банка данных о детях кандидат, являющийся гражданином Кыргызской Республики, подает письменное заявление в территориальное подразделение, а кандидат, являющийся иностранным гражданином, - в уполномоченный орган через представительство аккредитованной иностранной организации в Кыргызской Республике, с просьбой ознакомить его с соответствующей информацией, с соблюдением им порядка доступа к конфиденциальной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viebk_g03ehrpqqqzadr">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Территориальное подразделение и (или) уполномоченный орган в течение 14 (четырнадцать) рабочих дней со дня получения письменного заявления обязаны рассмотреть его по существу и предоставить кандидату запрашиваемую им конфиденциальную информацию или дать мотивированный отказ в письменной форме.</w:t>
      </w:r>
    </w:p>
    <w:p>
      <w:pPr>
        <w:spacing w:after="60"/>
        <w:ind w:firstLine="567"/>
        <w:jc w:val="both"/>
      </w:pPr>
      <w:r>
        <w:rPr>
          <w:rFonts w:ascii="Arial" w:cs="Arial" w:eastAsia="Arial" w:hAnsi="Arial"/>
          <w:sz w:val="24"/>
          <w:szCs w:val="24"/>
        </w:rPr>
        <w:t xml:space="preserve">Такой отказ должен содержать основания, по которым запрашиваемая информация не может быть предоставлена, дату принятия решения о таком отказе.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oor9bigyja-pahbb9pk9">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r-qooafpry3uhtjoh6sot">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Конфиденциальная информация о детях, оставшихся без попечения родителей, предоставляется в письменной форме лично кандидату, о котором имеется соответствующая документированная информация в государственном банке данных о детях.</w:t>
      </w:r>
    </w:p>
    <w:p>
      <w:pPr>
        <w:spacing w:after="60"/>
        <w:ind w:firstLine="567"/>
        <w:jc w:val="both"/>
      </w:pPr>
      <w:r>
        <w:rPr>
          <w:rFonts w:ascii="Arial" w:cs="Arial" w:eastAsia="Arial" w:hAnsi="Arial"/>
          <w:sz w:val="24"/>
          <w:szCs w:val="24"/>
        </w:rPr>
        <w:t xml:space="preserve">Указанная конфиденциальная информация предоставляется кандидату по его просьбе обо всех оставшихся без попечения родителей детях, документированная информация о которых содержится в государственном банке данных о детях или соответствующую информацию о конкретном ребенке, которого кандидат желал бы принять на воспитание в свою семью.</w:t>
      </w:r>
    </w:p>
    <w:p>
      <w:pPr>
        <w:spacing w:after="60"/>
        <w:ind w:firstLine="567"/>
        <w:jc w:val="both"/>
      </w:pPr>
      <w:r>
        <w:rPr>
          <w:rFonts w:ascii="Arial" w:cs="Arial" w:eastAsia="Arial" w:hAnsi="Arial"/>
          <w:sz w:val="24"/>
          <w:szCs w:val="24"/>
        </w:rPr>
        <w:t xml:space="preserve">В случае, если несколько кандидатов указали одинаковую информацию о детях, которых желали бы принять на воспитание в свои семьи, приоритет в получении соответствующей конфиденциальной информации о детях, оставшихся без попечения родителей, имеет кандидат, срок учета сведений о котором в государственном банке данных о детях установлен ранее, чем о других указанных кандидатах, если на момент предоставления конфиденциальной информации о ребенке отсутствует информация о желании принять данного ребенка на воспитание в свою семью его родителей, либо родственников.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9vndx3trotfelnhau-0f">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При выборе ребенка, оставшегося без попечения родителей, кандидату, выдается территориальным подразделением либо Уполномоченным органом направление в учреждение, в котором находится ребенок, для его посещения с уведомлением об этом территориального подразделения по месту фактического нахождения ребенка, оставшегося без попечения родителей. О выданном направлении в анкету ребенка и анкету кандидата вносятся соответствующие отметки.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8zg4najtgtzww45amibf">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В случае, если в государственном банке данных о детях отсутствует запрашиваемая кандидатом, конфиденциальная информация, соответствующая информации, указанной в пункте 8.1. настоящей главы, на основании заявления в письменной форме данного кандидата продолжается поиск ребенка, которого кандидат желал бы принять на воспитание в свою семью, или прекращается учет сведений о таком кандидате в государственном банке данных о детях.</w:t>
      </w:r>
    </w:p>
    <w:p>
      <w:pPr>
        <w:spacing w:after="60"/>
        <w:ind w:firstLine="567"/>
        <w:jc w:val="both"/>
      </w:pPr>
      <w:r>
        <w:rPr>
          <w:rFonts w:ascii="Arial" w:cs="Arial" w:eastAsia="Arial" w:hAnsi="Arial"/>
          <w:sz w:val="24"/>
          <w:szCs w:val="24"/>
        </w:rPr>
        <w:t xml:space="preserve">Уведомление кандидата, о результатах поиска указанного ребенка осуществляется в письменной форме территориальным подразделением либо Уполномоченным органом в каждом случае поступления новых сведений о детях, оставшихся без попечения родителей (при их соответствии информации, указанной в пункте 8.1. настоящей статьи), но не реже одного раза в месяц.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_cjezayh_y4nb2pu7cev">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7.10. Территориальное подразделение либо Уполномоченный орган осуществляют пользование государственным банком данных о детях посредством обмена служебной информацией.</w:t>
      </w:r>
    </w:p>
    <w:p>
      <w:pPr>
        <w:spacing w:after="60"/>
        <w:ind w:firstLine="567"/>
        <w:jc w:val="both"/>
      </w:pPr>
      <w:r>
        <w:rPr>
          <w:rFonts w:ascii="Arial" w:cs="Arial" w:eastAsia="Arial" w:hAnsi="Arial"/>
          <w:sz w:val="24"/>
          <w:szCs w:val="24"/>
        </w:rPr>
        <w:t xml:space="preserve">В процессе такого обмена территориальное подразделение либо Уполномоченный орган обязаны обеспечить защиту конфиденциальной информации о детях, оставшихся без попечения родителей, и кандидатах, во избежание несанкционированного доступа к ней, а равно ее случайного или несанкционированного изменения, уничтожения или утраты.</w:t>
      </w:r>
    </w:p>
    <w:p>
      <w:pPr>
        <w:spacing w:after="60"/>
        <w:ind w:firstLine="567"/>
        <w:jc w:val="both"/>
      </w:pPr>
      <w:r>
        <w:rPr>
          <w:rFonts w:ascii="Arial" w:cs="Arial" w:eastAsia="Arial" w:hAnsi="Arial"/>
          <w:sz w:val="24"/>
          <w:szCs w:val="24"/>
        </w:rPr>
        <w:t xml:space="preserve">Каждый случай обмена указанной конфиденциальной информацией подлежит обязательной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8ald0mi0-c_c0tw-d56t">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7.11. Предоставление информации из государственного банка данных о детях осуществляется бесплатно.</w:t>
      </w:r>
    </w:p>
    <w:p>
      <w:pPr>
        <w:spacing w:after="60"/>
        <w:ind w:firstLine="567"/>
        <w:jc w:val="both"/>
      </w:pPr>
      <w:r>
        <w:rPr>
          <w:rFonts w:ascii="Arial" w:cs="Arial" w:eastAsia="Arial" w:hAnsi="Arial"/>
          <w:sz w:val="24"/>
          <w:szCs w:val="24"/>
        </w:rPr>
        <w:t xml:space="preserve">7.12. Территориальное подразделение, Уполномоченный орган предоставляют конфиденциальную информацию о детях, оставшихся без попечения родителей, и кандидатах, в суд, органы прокуратуры, органы дознания или следствия либо Омбудсмену в порядке, предусмотренном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vxwf6gqh_yatcg2wfbkb">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Информация Государственного банка данных о детях,
 не являющаяся конфиденциальной</w:t>
      </w:r>
    </w:p>
    <w:p>
      <w:pPr>
        <w:spacing w:after="200"/>
        <w:jc w:val="center"/>
      </w:pPr>
      <w:r>
        <w:rPr>
          <w:rFonts w:ascii="Arial" w:cs="Arial" w:eastAsia="Arial" w:hAnsi="Arial"/>
          <w:i/>
          <w:iCs/>
          <w:sz w:val="24"/>
          <w:szCs w:val="24"/>
        </w:rPr>
        <w:t xml:space="preserve">(Глава
 в редакции </w:t>
      </w:r>
      <w:hyperlink w:history="1" r:id="rIdutbrvzkccn7qczacao01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21 ноября 2019 года № 620)</w:t>
      </w:r>
    </w:p>
    <w:p>
      <w:pPr>
        <w:spacing w:after="60"/>
        <w:ind w:firstLine="567"/>
        <w:jc w:val="both"/>
      </w:pPr>
      <w:r>
        <w:rPr>
          <w:rFonts w:ascii="Arial" w:cs="Arial" w:eastAsia="Arial" w:hAnsi="Arial"/>
          <w:sz w:val="24"/>
          <w:szCs w:val="24"/>
        </w:rPr>
        <w:t xml:space="preserve">8.1. Не является конфиденциальной информация о детях, не содержащая персональных данных, установленных пунктом 5.2 настоящего Положения. При создании и распространении указанной информации исключается возможность идентификации личности ребенка, оставшегося без попечения родителей, его родителей и других его родственников.</w:t>
      </w:r>
    </w:p>
    <w:p>
      <w:pPr>
        <w:spacing w:after="60"/>
        <w:ind w:firstLine="567"/>
        <w:jc w:val="both"/>
      </w:pPr>
      <w:r>
        <w:rPr>
          <w:rFonts w:ascii="Arial" w:cs="Arial" w:eastAsia="Arial" w:hAnsi="Arial"/>
          <w:sz w:val="24"/>
          <w:szCs w:val="24"/>
        </w:rPr>
        <w:t xml:space="preserve">При обращениях кандидатов и граждан, желающих принять детей на воспитание в свои семьи, территориальное подразделение или уполномоченный орган обязаны предоставлять им по их просьбе информацию о нормативных правовых актах, регулирующих условия и порядок устройства детей, оставшихся без попечения родителей, на воспитание в семьи, а также справочные или консультативные материалы, которые могут оказать помощь им при решении вопросов о приеме детей, оставшихся без попечения родителей, на воспитание в свои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libphweszf_eucwrucvf">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В целях информирования граждан уполномоченный орган размещает на Государственном портале электронных услуг следующую информацию, не являющуюся конфиденциальной:</w:t>
      </w:r>
    </w:p>
    <w:p>
      <w:pPr>
        <w:spacing w:after="60"/>
        <w:ind w:firstLine="567"/>
        <w:jc w:val="both"/>
      </w:pPr>
      <w:r>
        <w:rPr>
          <w:rFonts w:ascii="Arial" w:cs="Arial" w:eastAsia="Arial" w:hAnsi="Arial"/>
          <w:sz w:val="24"/>
          <w:szCs w:val="24"/>
        </w:rPr>
        <w:t xml:space="preserve">- общая численность детей, зарегистрированных в Государственном банке данных о детях, с указанием их возраста, пола, этнического происхождения;</w:t>
      </w:r>
    </w:p>
    <w:p>
      <w:pPr>
        <w:spacing w:after="60"/>
        <w:ind w:firstLine="567"/>
        <w:jc w:val="both"/>
      </w:pPr>
      <w:r>
        <w:rPr>
          <w:rFonts w:ascii="Arial" w:cs="Arial" w:eastAsia="Arial" w:hAnsi="Arial"/>
          <w:sz w:val="24"/>
          <w:szCs w:val="24"/>
        </w:rPr>
        <w:t xml:space="preserve">- общая численность зарегистрированных кандидатов, являющихся гражданами Кыргызской Республики, с указанием их пола, национальности.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5qnxecxet0bmbw6w_vrc">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9. Прекращение учета сведений о детях, оставшихся без попечения родителей, и кандидатах, в государственном банке данных о детях</w:t>
      </w:r>
    </w:p>
    <w:p>
      <w:pPr>
        <w:spacing w:after="60"/>
        <w:ind w:firstLine="567"/>
        <w:jc w:val="both"/>
      </w:pPr>
      <w:r>
        <w:rPr>
          <w:rFonts w:ascii="Arial" w:cs="Arial" w:eastAsia="Arial" w:hAnsi="Arial"/>
          <w:sz w:val="24"/>
          <w:szCs w:val="24"/>
        </w:rPr>
        <w:t xml:space="preserve">9.1. Основанием прекращения учета сведений о ребенке, оставшемся без попечения родителей, в государственном банке данных о детях является:</w:t>
      </w:r>
    </w:p>
    <w:p>
      <w:pPr>
        <w:spacing w:after="60"/>
        <w:ind w:firstLine="567"/>
        <w:jc w:val="both"/>
      </w:pPr>
      <w:r>
        <w:rPr>
          <w:rFonts w:ascii="Arial" w:cs="Arial" w:eastAsia="Arial" w:hAnsi="Arial"/>
          <w:sz w:val="24"/>
          <w:szCs w:val="24"/>
        </w:rPr>
        <w:t xml:space="preserve">- устройство ребенка, оставшегося без попечения родителей, на воспитание в семью;</w:t>
      </w:r>
    </w:p>
    <w:p>
      <w:pPr>
        <w:spacing w:after="60"/>
        <w:ind w:firstLine="567"/>
        <w:jc w:val="both"/>
      </w:pPr>
      <w:r>
        <w:rPr>
          <w:rFonts w:ascii="Arial" w:cs="Arial" w:eastAsia="Arial" w:hAnsi="Arial"/>
          <w:sz w:val="24"/>
          <w:szCs w:val="24"/>
        </w:rPr>
        <w:t xml:space="preserve">- возвращение ребенка, оставшегося без попечения родителей, его родителям или родителю;</w:t>
      </w:r>
    </w:p>
    <w:p>
      <w:pPr>
        <w:spacing w:after="60"/>
        <w:ind w:firstLine="567"/>
        <w:jc w:val="both"/>
      </w:pPr>
      <w:r>
        <w:rPr>
          <w:rFonts w:ascii="Arial" w:cs="Arial" w:eastAsia="Arial" w:hAnsi="Arial"/>
          <w:sz w:val="24"/>
          <w:szCs w:val="24"/>
        </w:rPr>
        <w:t xml:space="preserve">- достижение ребенком, оставшимся без попечения родителей, совершеннолетия или приобретение таким ребенком полной дееспособности (эмансипация) до достижения им совершеннолетия;</w:t>
      </w:r>
    </w:p>
    <w:p>
      <w:pPr>
        <w:spacing w:after="60"/>
        <w:ind w:firstLine="567"/>
        <w:jc w:val="both"/>
      </w:pPr>
      <w:r>
        <w:rPr>
          <w:rFonts w:ascii="Arial" w:cs="Arial" w:eastAsia="Arial" w:hAnsi="Arial"/>
          <w:sz w:val="24"/>
          <w:szCs w:val="24"/>
        </w:rPr>
        <w:t xml:space="preserve">- смерть ребенка, оставшегося без попечения родителей.</w:t>
      </w:r>
    </w:p>
    <w:p>
      <w:pPr>
        <w:spacing w:after="60"/>
        <w:ind w:firstLine="567"/>
        <w:jc w:val="both"/>
      </w:pPr>
      <w:r>
        <w:rPr>
          <w:rFonts w:ascii="Arial" w:cs="Arial" w:eastAsia="Arial" w:hAnsi="Arial"/>
          <w:sz w:val="24"/>
          <w:szCs w:val="24"/>
        </w:rPr>
        <w:t xml:space="preserve">9.2. Основанием прекращения учета сведений о кандидате, в государственном банке данных о детях является:</w:t>
      </w:r>
    </w:p>
    <w:p>
      <w:pPr>
        <w:spacing w:after="60"/>
        <w:ind w:firstLine="567"/>
        <w:jc w:val="both"/>
      </w:pPr>
      <w:r>
        <w:rPr>
          <w:rFonts w:ascii="Arial" w:cs="Arial" w:eastAsia="Arial" w:hAnsi="Arial"/>
          <w:sz w:val="24"/>
          <w:szCs w:val="24"/>
        </w:rPr>
        <w:t xml:space="preserve">- принятие кандидатом ребенка на воспитание в свою семью;</w:t>
      </w:r>
    </w:p>
    <w:p>
      <w:pPr>
        <w:spacing w:after="60"/>
        <w:ind w:firstLine="567"/>
        <w:jc w:val="both"/>
      </w:pPr>
      <w:r>
        <w:rPr>
          <w:rFonts w:ascii="Arial" w:cs="Arial" w:eastAsia="Arial" w:hAnsi="Arial"/>
          <w:sz w:val="24"/>
          <w:szCs w:val="24"/>
        </w:rPr>
        <w:t xml:space="preserve">- заявление в письменной форме кандидата, о прекращении учета сведений о нем в государственном банке данных о детях;</w:t>
      </w:r>
    </w:p>
    <w:p>
      <w:pPr>
        <w:spacing w:after="60"/>
        <w:ind w:firstLine="567"/>
        <w:jc w:val="both"/>
      </w:pPr>
      <w:r>
        <w:rPr>
          <w:rFonts w:ascii="Arial" w:cs="Arial" w:eastAsia="Arial" w:hAnsi="Arial"/>
          <w:sz w:val="24"/>
          <w:szCs w:val="24"/>
        </w:rPr>
        <w:t xml:space="preserve">- изменение обстоятельств, которые предоставляли кандидату возможность принять ребенка на воспитание в свою семью (изменение установленных законом оснований быть усыновителями, опекунами (попечителями) или приемными родителями за период с момента его регистрации в государственном банке данных о детях);</w:t>
      </w:r>
    </w:p>
    <w:p>
      <w:pPr>
        <w:spacing w:after="60"/>
        <w:ind w:firstLine="567"/>
        <w:jc w:val="both"/>
      </w:pPr>
      <w:r>
        <w:rPr>
          <w:rFonts w:ascii="Arial" w:cs="Arial" w:eastAsia="Arial" w:hAnsi="Arial"/>
          <w:sz w:val="24"/>
          <w:szCs w:val="24"/>
        </w:rPr>
        <w:t xml:space="preserve">- смерть кандидата;</w:t>
      </w:r>
    </w:p>
    <w:p>
      <w:pPr>
        <w:spacing w:after="60"/>
        <w:ind w:firstLine="567"/>
        <w:jc w:val="both"/>
      </w:pPr>
      <w:r>
        <w:rPr>
          <w:rFonts w:ascii="Arial" w:cs="Arial" w:eastAsia="Arial" w:hAnsi="Arial"/>
          <w:sz w:val="24"/>
          <w:szCs w:val="24"/>
        </w:rPr>
        <w:t xml:space="preserve">- по истечении 2 лет с момента выдачи заключения о возможности быть усыновителем.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zz5-01orvxp5tcr2subi">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10. Защита права граждан на получение информации и ответственность за нарушение настоящего Положения</w:t>
      </w:r>
    </w:p>
    <w:p>
      <w:pPr>
        <w:spacing w:after="60"/>
        <w:ind w:firstLine="567"/>
        <w:jc w:val="both"/>
      </w:pPr>
      <w:r>
        <w:rPr>
          <w:rFonts w:ascii="Arial" w:cs="Arial" w:eastAsia="Arial" w:hAnsi="Arial"/>
          <w:sz w:val="24"/>
          <w:szCs w:val="24"/>
        </w:rPr>
        <w:t xml:space="preserve">10.1. Необоснованный отказ в доступе к государственному банку данных о детях, предоставление заведомо недостоверной информации о детях, оставшихся без попечения родителей, сокрытие такой информации и другие неправомерные действия, нарушающие право кандидатов и граждан на получение указанной информации или создающие препятствия к осуществлению такого права, могут быть обжалованы в судебном порядке, установленном гражданским процессуальным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ifxsybhnkirfxzpkndts">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 Лица, виновные в нарушении норм настоящего Положения, несут ответственность в соответствии с законодательством Кыргызской Республики.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АНКЕТА
 ребенка, оставшегося без попечения родителей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84"/>
        <w:gridCol w:w="1594"/>
      </w:tblGrid>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_____________________________________________________</w:t>
            </w:r>
          </w:p>
        </w:tc>
        <w:tc>
          <w:tcPr>
            <w:tcW w:type="dxa" w:w="159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Место
 для фотографии</w:t>
            </w: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ФИО ребенка</w:t>
            </w:r>
          </w:p>
        </w:tc>
        <w:tc>
          <w:tcPr>
            <w:vMerge w:val="continue"/>
            <w:tcBorders>
              <w:top w:val="single" w:color="CBBF9E" w:sz="4"/>
              <w:left w:val="none" w:color="auto" w:sz="0"/>
              <w:bottom w:val="single" w:color="CBBF9E" w:sz="4"/>
              <w:right w:val="single" w:color="CBBF9E" w:sz="4"/>
            </w:tcBorders>
          </w:tcP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_____________________________________________________</w:t>
            </w:r>
          </w:p>
        </w:tc>
        <w:tc>
          <w:tcPr>
            <w:vMerge w:val="continue"/>
            <w:tcBorders>
              <w:top w:val="single" w:color="CBBF9E" w:sz="4"/>
              <w:left w:val="none" w:color="auto" w:sz="0"/>
              <w:bottom w:val="single" w:color="CBBF9E" w:sz="4"/>
              <w:right w:val="single" w:color="CBBF9E" w:sz="4"/>
            </w:tcBorders>
          </w:tcP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дата и место его рождения</w:t>
            </w:r>
          </w:p>
        </w:tc>
        <w:tc>
          <w:tcPr>
            <w:vMerge w:val="continue"/>
            <w:tcBorders>
              <w:top w:val="single" w:color="CBBF9E" w:sz="4"/>
              <w:left w:val="none" w:color="auto" w:sz="0"/>
              <w:bottom w:val="single" w:color="CBBF9E" w:sz="4"/>
              <w:right w:val="single" w:color="CBBF9E" w:sz="4"/>
            </w:tcBorders>
          </w:tcP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_____________________________________________________</w:t>
            </w:r>
          </w:p>
        </w:tc>
        <w:tc>
          <w:tcPr>
            <w:vMerge w:val="continue"/>
            <w:tcBorders>
              <w:top w:val="single" w:color="CBBF9E" w:sz="4"/>
              <w:left w:val="none" w:color="auto" w:sz="0"/>
              <w:bottom w:val="single" w:color="CBBF9E" w:sz="4"/>
              <w:right w:val="single" w:color="CBBF9E" w:sz="4"/>
            </w:tcBorders>
          </w:tcP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 жительства или место нахождения</w:t>
            </w:r>
          </w:p>
        </w:tc>
        <w:tc>
          <w:tcPr>
            <w:vMerge w:val="continue"/>
            <w:tcBorders>
              <w:top w:val="single" w:color="CBBF9E" w:sz="4"/>
              <w:left w:val="none" w:color="auto" w:sz="0"/>
              <w:bottom w:val="single" w:color="CBBF9E" w:sz="4"/>
              <w:right w:val="single" w:color="CBBF9E" w:sz="4"/>
            </w:tcBorders>
          </w:tcPr>
          <w:p/>
        </w:tc>
      </w:tr>
    </w:tbl>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 пол, рост, вес, цвет глаз, волос и другие приметы</w:t>
      </w:r>
    </w:p>
    <w:p>
      <w:pPr>
        <w:spacing w:after="60"/>
        <w:ind w:firstLine="567"/>
        <w:jc w:val="both"/>
      </w:pPr>
      <w:r>
        <w:rPr>
          <w:rFonts w:ascii="Arial" w:cs="Arial" w:eastAsia="Arial" w:hAnsi="Arial"/>
          <w:sz w:val="24"/>
          <w:szCs w:val="24"/>
        </w:rPr>
        <w:t xml:space="preserve">_______________________________________________________________________ этническое происхождение ребенка</w:t>
      </w:r>
    </w:p>
    <w:p>
      <w:pPr>
        <w:spacing w:after="60"/>
        <w:ind w:firstLine="567"/>
        <w:jc w:val="both"/>
      </w:pPr>
      <w:r>
        <w:rPr>
          <w:rFonts w:ascii="Arial" w:cs="Arial" w:eastAsia="Arial" w:hAnsi="Arial"/>
          <w:sz w:val="24"/>
          <w:szCs w:val="24"/>
        </w:rPr>
        <w:t xml:space="preserve">_______________________________________________________________________ особенности характера (общительный, замкнутый и другие особенности)</w:t>
      </w:r>
    </w:p>
    <w:p>
      <w:pPr>
        <w:spacing w:after="60"/>
        <w:ind w:firstLine="567"/>
        <w:jc w:val="both"/>
      </w:pPr>
      <w:r>
        <w:rPr>
          <w:rFonts w:ascii="Arial" w:cs="Arial" w:eastAsia="Arial" w:hAnsi="Arial"/>
          <w:sz w:val="24"/>
          <w:szCs w:val="24"/>
        </w:rPr>
        <w:t xml:space="preserve">_______________________________________________________________________ состояние здоровья ребенка, его физическое и умственное развитие</w:t>
      </w:r>
    </w:p>
    <w:p>
      <w:pPr>
        <w:spacing w:after="60"/>
        <w:ind w:firstLine="567"/>
        <w:jc w:val="both"/>
      </w:pPr>
      <w:r>
        <w:rPr>
          <w:rFonts w:ascii="Arial" w:cs="Arial" w:eastAsia="Arial" w:hAnsi="Arial"/>
          <w:sz w:val="24"/>
          <w:szCs w:val="24"/>
        </w:rPr>
        <w:t xml:space="preserve">_______________________________________________________________________ причины отсутствия родительского попечения над ребенком</w:t>
      </w:r>
    </w:p>
    <w:p>
      <w:pPr>
        <w:spacing w:after="60"/>
        <w:ind w:firstLine="567"/>
        <w:jc w:val="both"/>
      </w:pPr>
      <w:r>
        <w:rPr>
          <w:rFonts w:ascii="Arial" w:cs="Arial" w:eastAsia="Arial" w:hAnsi="Arial"/>
          <w:sz w:val="24"/>
          <w:szCs w:val="24"/>
        </w:rPr>
        <w:t xml:space="preserve">ФИО, пол, дата рождения, состояние здоровья (при наличии документального подтверждения такой информации), место жительства и (или) место нахождения несовершеннолетних братьев и сестер ребенка _____________</w:t>
      </w:r>
    </w:p>
    <w:p>
      <w:pPr>
        <w:spacing w:after="120"/>
        <w:ind w:firstLine="567"/>
        <w:jc w:val="both"/>
      </w:pPr>
      <w:r>
        <w:rPr>
          <w:rFonts w:ascii="Arial" w:cs="Arial" w:eastAsia="Arial" w:hAnsi="Arial"/>
          <w:sz w:val="24"/>
          <w:szCs w:val="24"/>
        </w:rPr>
        <w:t xml:space="preserve">Сведения о родителях ребенка, опекунах и совершеннолетних родственниках: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1555"/>
        <w:gridCol w:w="1217"/>
        <w:gridCol w:w="1720"/>
        <w:gridCol w:w="4992"/>
      </w:tblGrid>
      <w:tr>
        <w:tc>
          <w:tcPr>
            <w:tcW w:type="dxa" w:w="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пол</w:t>
            </w:r>
          </w:p>
        </w:tc>
        <w:tc>
          <w:tcPr>
            <w:tcW w:type="dxa" w:w="15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Степень родства, гражданство</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и место рождения</w:t>
            </w:r>
          </w:p>
        </w:tc>
        <w:tc>
          <w:tcPr>
            <w:tcW w:type="dxa" w:w="17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жительства или место нахождения</w:t>
            </w:r>
          </w:p>
        </w:tc>
        <w:tc>
          <w:tcPr>
            <w:tcW w:type="dxa" w:w="49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Принадлежность к определенной религии и культуре (при возможности указания такой информации), состояние здоровья (при наличии документального подтверждения такой информации)</w:t>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__________________________________________________________________ возможные формы устройства ребенка, на воспитание в семью</w:t>
      </w:r>
    </w:p>
    <w:p>
      <w:pPr>
        <w:spacing w:after="60"/>
        <w:ind w:firstLine="567"/>
        <w:jc w:val="both"/>
      </w:pPr>
      <w:r>
        <w:rPr>
          <w:rFonts w:ascii="Arial" w:cs="Arial" w:eastAsia="Arial" w:hAnsi="Arial"/>
          <w:sz w:val="24"/>
          <w:szCs w:val="24"/>
        </w:rPr>
        <w:t xml:space="preserve">информация о мерах, предпринятых территориальным подразделением либо Уполномоченным органом по устройству и оказанию содействия в устройстве ребенка, на воспитание в семью граждан Кыргызской Республики, постоянно проживающих на территории Кыргызской Республики _____________</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прекращении (с указанием причин) учета сведений о ребенке, в государственном банке данных о детях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 2___ г.</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(подпись, ФИО, должность сотрудника и наименование органа принявшего документы)</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АНКЕТА
 кандидата в усыновители, опекуны (попечители), приемные родители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5kshjc9decdhlpuoelt3">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_______________________________________________________________________ ФИО гражданина</w:t>
      </w:r>
    </w:p>
    <w:p>
      <w:pPr>
        <w:spacing w:after="60"/>
        <w:ind w:firstLine="567"/>
        <w:jc w:val="both"/>
      </w:pPr>
      <w:r>
        <w:rPr>
          <w:rFonts w:ascii="Arial" w:cs="Arial" w:eastAsia="Arial" w:hAnsi="Arial"/>
          <w:sz w:val="24"/>
          <w:szCs w:val="24"/>
        </w:rPr>
        <w:t xml:space="preserve">_______________________________________________________________________ дата и место его рождения</w:t>
      </w:r>
    </w:p>
    <w:p>
      <w:pPr>
        <w:spacing w:after="60"/>
        <w:ind w:firstLine="567"/>
        <w:jc w:val="both"/>
      </w:pPr>
      <w:r>
        <w:rPr>
          <w:rFonts w:ascii="Arial" w:cs="Arial" w:eastAsia="Arial" w:hAnsi="Arial"/>
          <w:sz w:val="24"/>
          <w:szCs w:val="24"/>
        </w:rPr>
        <w:t xml:space="preserve">_______________________________________________________________________ место жительства или место нахождения, номер контактного телефона</w:t>
      </w:r>
    </w:p>
    <w:p>
      <w:pPr>
        <w:spacing w:after="60"/>
        <w:ind w:firstLine="567"/>
        <w:jc w:val="both"/>
      </w:pPr>
      <w:r>
        <w:rPr>
          <w:rFonts w:ascii="Arial" w:cs="Arial" w:eastAsia="Arial" w:hAnsi="Arial"/>
          <w:sz w:val="24"/>
          <w:szCs w:val="24"/>
        </w:rPr>
        <w:t xml:space="preserve">_______________________________________________________________________ Паспортные данные гражданина</w:t>
      </w:r>
    </w:p>
    <w:p>
      <w:pPr>
        <w:spacing w:after="60"/>
        <w:ind w:firstLine="567"/>
        <w:jc w:val="both"/>
      </w:pPr>
      <w:r>
        <w:rPr>
          <w:rFonts w:ascii="Arial" w:cs="Arial" w:eastAsia="Arial" w:hAnsi="Arial"/>
          <w:sz w:val="24"/>
          <w:szCs w:val="24"/>
        </w:rPr>
        <w:t xml:space="preserve">_______________________________________________________________________ реквизиты заключения о возможности быть усыновителем, опекуном (попечителем) или приемным родителем либо реквизиты заключения об условиях жизни и возможности иностранного гражданина быть усыновителем</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ребенке, которого гражданин желал бы принять на воспитание в свою семью</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выданных направлениях для посещения выбранного им ребенка, с указанием даты выдачи направлений, фамилии, имени, отчества указанного ребенка</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принятии ребенка на воспитание в семью, или об отказе принять ребенка, с указанием причин отказа</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прекращении (с указанием причин) учета сведений о гражданине, в государственном банке данных о детях 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 2___ г.</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(подпись, ФИО, должность сотрудника и наименование органа принявшего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m58qetzdqcn1rbizmn6w" Type="http://schemas.openxmlformats.org/officeDocument/2006/relationships/hyperlink" Target="http://kodeks.duckdns.org/document/97770" TargetMode="External"/><Relationship Id="rIdyb3zcumrhkpx2h6zz48-7" Type="http://schemas.openxmlformats.org/officeDocument/2006/relationships/hyperlink" Target="http://kodeks.duckdns.org/document/92080" TargetMode="External"/><Relationship Id="rIdienudwuvugysyozzdgfev" Type="http://schemas.openxmlformats.org/officeDocument/2006/relationships/hyperlink" Target="http://kodeks.duckdns.org/document/95017" TargetMode="External"/><Relationship Id="rIdj7nlihjurne2jfugezpsk" Type="http://schemas.openxmlformats.org/officeDocument/2006/relationships/hyperlink" Target="http://kodeks.duckdns.org/document/93991" TargetMode="External"/><Relationship Id="rIdbj80b9tysxo8abhkias3r" Type="http://schemas.openxmlformats.org/officeDocument/2006/relationships/hyperlink" Target="http://kodeks.duckdns.org/document/94353" TargetMode="External"/><Relationship Id="rId8rf8mug1lw7k47i5maxjm" Type="http://schemas.openxmlformats.org/officeDocument/2006/relationships/hyperlink" Target="http://kodeks.duckdns.org/document/97770" TargetMode="External"/><Relationship Id="rId6q5qep0n4sodeitrv0cyn" Type="http://schemas.openxmlformats.org/officeDocument/2006/relationships/hyperlink" Target="http://kodeks.duckdns.org/document/157274" TargetMode="External"/><Relationship Id="rId0hwub2a8a-yopyroxzbin" Type="http://schemas.openxmlformats.org/officeDocument/2006/relationships/hyperlink" Target="http://kodeks.duckdns.org/document/93991" TargetMode="External"/><Relationship Id="rIdskwyydtmx_15sgkpmicri" Type="http://schemas.openxmlformats.org/officeDocument/2006/relationships/hyperlink" Target="http://kodeks.duckdns.org/document/97770" TargetMode="External"/><Relationship Id="rIdkm8puqzxvraashqh5ffmk" Type="http://schemas.openxmlformats.org/officeDocument/2006/relationships/hyperlink" Target="http://kodeks.duckdns.org/document/93991" TargetMode="External"/><Relationship Id="rIdaivayi_s48mckkbklkhvr" Type="http://schemas.openxmlformats.org/officeDocument/2006/relationships/hyperlink" Target="http://kodeks.duckdns.org/document/97770" TargetMode="External"/><Relationship Id="rIdgnreu52ffv9imbffxavcx" Type="http://schemas.openxmlformats.org/officeDocument/2006/relationships/hyperlink" Target="http://kodeks.duckdns.org/document/97770" TargetMode="External"/><Relationship Id="rIdgetbtbqzc9yxplkkcltjz" Type="http://schemas.openxmlformats.org/officeDocument/2006/relationships/hyperlink" Target="http://kodeks.duckdns.org/document/97770" TargetMode="External"/><Relationship Id="rId-najuz9x5dtl9egu8-6ib" Type="http://schemas.openxmlformats.org/officeDocument/2006/relationships/hyperlink" Target="http://kodeks.duckdns.org/document/95017" TargetMode="External"/><Relationship Id="rIdd4ifyxfnfiek1rwzdqrxf" Type="http://schemas.openxmlformats.org/officeDocument/2006/relationships/hyperlink" Target="http://kodeks.duckdns.org/document/97770" TargetMode="External"/><Relationship Id="rIdhge6z7ai30oetv0fwhawy" Type="http://schemas.openxmlformats.org/officeDocument/2006/relationships/hyperlink" Target="http://kodeks.duckdns.org/document/157274" TargetMode="External"/><Relationship Id="rIdepokvu-sflevluunompfw" Type="http://schemas.openxmlformats.org/officeDocument/2006/relationships/hyperlink" Target="http://kodeks.duckdns.org/document/97770" TargetMode="External"/><Relationship Id="rIdwhvcofqf_sobfobuuzr7a" Type="http://schemas.openxmlformats.org/officeDocument/2006/relationships/hyperlink" Target="http://kodeks.duckdns.org/document/97770" TargetMode="External"/><Relationship Id="rIdimfhmqiq-gz5j8qkkdvuq" Type="http://schemas.openxmlformats.org/officeDocument/2006/relationships/hyperlink" Target="http://kodeks.duckdns.org/document/157274" TargetMode="External"/><Relationship Id="rIdkb-hme7pl9xow1yagn00g" Type="http://schemas.openxmlformats.org/officeDocument/2006/relationships/hyperlink" Target="http://kodeks.duckdns.org/document/94973#p1" TargetMode="External"/><Relationship Id="rId7a8kigc9j9gedahmiymxz" Type="http://schemas.openxmlformats.org/officeDocument/2006/relationships/hyperlink" Target="http://kodeks.duckdns.org/document/97770" TargetMode="External"/><Relationship Id="rIdzzb-l4qgze8jwp2gllunw" Type="http://schemas.openxmlformats.org/officeDocument/2006/relationships/hyperlink" Target="http://kodeks.duckdns.org/document/93991" TargetMode="External"/><Relationship Id="rIdg_0ja_y7kw5lpi_62j73o" Type="http://schemas.openxmlformats.org/officeDocument/2006/relationships/hyperlink" Target="http://kodeks.duckdns.org/document/97770" TargetMode="External"/><Relationship Id="rIdsqcdiq0wrgvtsl74mtty3" Type="http://schemas.openxmlformats.org/officeDocument/2006/relationships/hyperlink" Target="http://kodeks.duckdns.org/document/94973#p2" TargetMode="External"/><Relationship Id="rIdxyv6qo1dckiksj_ipqcqp" Type="http://schemas.openxmlformats.org/officeDocument/2006/relationships/hyperlink" Target="http://kodeks.duckdns.org/document/93991" TargetMode="External"/><Relationship Id="rId6ogxgf1oc_cqnvf0vt8hm" Type="http://schemas.openxmlformats.org/officeDocument/2006/relationships/hyperlink" Target="http://kodeks.duckdns.org/document/97770" TargetMode="External"/><Relationship Id="rIdryzmfz_z9agscweaedxwx" Type="http://schemas.openxmlformats.org/officeDocument/2006/relationships/hyperlink" Target="http://kodeks.duckdns.org/document/97770" TargetMode="External"/><Relationship Id="rIdvor8bhe8gasbbfepf-u8f" Type="http://schemas.openxmlformats.org/officeDocument/2006/relationships/hyperlink" Target="http://kodeks.duckdns.org/document/157274" TargetMode="External"/><Relationship Id="rIdfa4usb51we16dg_1r2bvi" Type="http://schemas.openxmlformats.org/officeDocument/2006/relationships/hyperlink" Target="http://kodeks.duckdns.org/document/94353" TargetMode="External"/><Relationship Id="rIdva-xkcrswh7gouu47qvai" Type="http://schemas.openxmlformats.org/officeDocument/2006/relationships/hyperlink" Target="http://kodeks.duckdns.org/document/97770" TargetMode="External"/><Relationship Id="rIdyqihccmqilhj6josihdvo" Type="http://schemas.openxmlformats.org/officeDocument/2006/relationships/hyperlink" Target="http://kodeks.duckdns.org/document/157274" TargetMode="External"/><Relationship Id="rIdnviebk_g03ehrpqqqzadr" Type="http://schemas.openxmlformats.org/officeDocument/2006/relationships/hyperlink" Target="http://kodeks.duckdns.org/document/157274" TargetMode="External"/><Relationship Id="rIdpoor9bigyja-pahbb9pk9" Type="http://schemas.openxmlformats.org/officeDocument/2006/relationships/hyperlink" Target="http://kodeks.duckdns.org/document/97770" TargetMode="External"/><Relationship Id="rIdr-qooafpry3uhtjoh6sot" Type="http://schemas.openxmlformats.org/officeDocument/2006/relationships/hyperlink" Target="http://kodeks.duckdns.org/document/157274" TargetMode="External"/><Relationship Id="rIdc9vndx3trotfelnhau-0f" Type="http://schemas.openxmlformats.org/officeDocument/2006/relationships/hyperlink" Target="http://kodeks.duckdns.org/document/97770" TargetMode="External"/><Relationship Id="rIdb8zg4najtgtzww45amibf" Type="http://schemas.openxmlformats.org/officeDocument/2006/relationships/hyperlink" Target="http://kodeks.duckdns.org/document/97770" TargetMode="External"/><Relationship Id="rId2_cjezayh_y4nb2pu7cev" Type="http://schemas.openxmlformats.org/officeDocument/2006/relationships/hyperlink" Target="http://kodeks.duckdns.org/document/97770" TargetMode="External"/><Relationship Id="rIdq8ald0mi0-c_c0tw-d56t" Type="http://schemas.openxmlformats.org/officeDocument/2006/relationships/hyperlink" Target="http://kodeks.duckdns.org/document/97770" TargetMode="External"/><Relationship Id="rId6vxwf6gqh_yatcg2wfbkb" Type="http://schemas.openxmlformats.org/officeDocument/2006/relationships/hyperlink" Target="http://kodeks.duckdns.org/document/97770" TargetMode="External"/><Relationship Id="rIdutbrvzkccn7qczacao019" Type="http://schemas.openxmlformats.org/officeDocument/2006/relationships/hyperlink" Target="http://kodeks.duckdns.org/document/157274" TargetMode="External"/><Relationship Id="rIdrlibphweszf_eucwrucvf" Type="http://schemas.openxmlformats.org/officeDocument/2006/relationships/hyperlink" Target="http://kodeks.duckdns.org/document/157274" TargetMode="External"/><Relationship Id="rIdh5qnxecxet0bmbw6w_vrc" Type="http://schemas.openxmlformats.org/officeDocument/2006/relationships/hyperlink" Target="http://kodeks.duckdns.org/document/157274" TargetMode="External"/><Relationship Id="rIdczz5-01orvxp5tcr2subi" Type="http://schemas.openxmlformats.org/officeDocument/2006/relationships/hyperlink" Target="http://kodeks.duckdns.org/document/97770" TargetMode="External"/><Relationship Id="rId_ifxsybhnkirfxzpkndts" Type="http://schemas.openxmlformats.org/officeDocument/2006/relationships/hyperlink" Target="http://kodeks.duckdns.org/document/97770" TargetMode="External"/><Relationship Id="rIdg5kshjc9decdhlpuoelt3" Type="http://schemas.openxmlformats.org/officeDocument/2006/relationships/hyperlink" Target="http://kodeks.duckdns.org/document/97770" TargetMode="External"/><Relationship Id="rId7" Type="http://schemas.openxmlformats.org/officeDocument/2006/relationships/image" Target="media/93bec1c1538034512fe33c1434ae0ea86b639d33.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2026-09-23T07:48:28.376Z</dcterms:created>
  <dcterms:modified xsi:type="dcterms:W3CDTF">2026-09-23T07:48:28.376Z</dcterms:modified>
</cp:coreProperties>
</file>

<file path=docProps/custom.xml><?xml version="1.0" encoding="utf-8"?>
<Properties xmlns="http://schemas.openxmlformats.org/officeDocument/2006/custom-properties" xmlns:vt="http://schemas.openxmlformats.org/officeDocument/2006/docPropsVTypes"/>
</file>