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rt9ir5w8rp4hrb3v1nfo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csnh4tryzzsux4e16jfn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"Единицы измерения, подлежащие использованию в воздушных и наземных операциях"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Дата    │   Дата   │Акт, которым│   Дата   │Подпись лица,│</w:t>
      </w:r>
    </w:p>
    <w:p>
      <w:pPr>
        <w:spacing w:after="120"/>
        <w:jc w:val="center"/>
      </w:pPr>
      <w:r>
        <w:rPr>
          <w:rFonts w:ascii="Arial" w:cs="Arial" w:eastAsia="Arial" w:hAnsi="Arial"/>
          <w:sz w:val="24"/>
          <w:szCs w:val="24"/>
        </w:rPr>
        <w:t xml:space="preserve">│        │ принятия  │вступления│  принята   │ внесения │  внесшего   │</w:t>
      </w:r>
    </w:p>
    <w:p>
      <w:pPr>
        <w:spacing w:after="120"/>
        <w:jc w:val="center"/>
      </w:pPr>
      <w:r>
        <w:rPr>
          <w:rFonts w:ascii="Arial" w:cs="Arial" w:eastAsia="Arial" w:hAnsi="Arial"/>
          <w:sz w:val="24"/>
          <w:szCs w:val="24"/>
        </w:rPr>
        <w:t xml:space="preserve">│        │           │  в силу  │  поправка  │поправок в│  поправку   │</w:t>
      </w:r>
    </w:p>
    <w:p>
      <w:pPr>
        <w:spacing w:after="120"/>
        <w:jc w:val="center"/>
      </w:pPr>
      <w:r>
        <w:rPr>
          <w:rFonts w:ascii="Arial" w:cs="Arial" w:eastAsia="Arial" w:hAnsi="Arial"/>
          <w:sz w:val="24"/>
          <w:szCs w:val="24"/>
        </w:rPr>
        <w:t xml:space="preserve">│        │           │          │            │  данный  │  в данный   │</w:t>
      </w:r>
    </w:p>
    <w:p>
      <w:pPr>
        <w:spacing w:after="120"/>
        <w:jc w:val="center"/>
      </w:pPr>
      <w:r>
        <w:rPr>
          <w:rFonts w:ascii="Arial" w:cs="Arial" w:eastAsia="Arial" w:hAnsi="Arial"/>
          <w:sz w:val="24"/>
          <w:szCs w:val="24"/>
        </w:rPr>
        <w:t xml:space="preserve">│        │           │          │            │экземпляр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 АПКР-5 Единицы измерения, подлежащие использованию в воздушных и наземных операциях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(д) статьи 2 Воздушного кодекса Кыргызской Республики. Нумерация Правил совпадает с порядковым номером пункта (д)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5 к Конвенции о международной гражданской авиации (Чикагская конвенция).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Ампер (А). Ампер равен силе не изменяющегося тока, который при прохождении по двум параллельным прямолинейным проводникам бесконечной длины и ничтожно малой площади сечения, расположенным в вакууме на расстоянии одного метра от другого, вызвал бы на участке проводника длиной один метр силу взаимодействия 2 х 10^(-7) ньютон.</w:t>
      </w:r>
    </w:p>
    <w:p>
      <w:pPr>
        <w:spacing w:after="120"/>
        <w:jc w:val="both"/>
      </w:pPr>
      <w:r>
        <w:rPr>
          <w:rFonts w:ascii="Arial" w:cs="Arial" w:eastAsia="Arial" w:hAnsi="Arial"/>
          <w:sz w:val="24"/>
          <w:szCs w:val="24"/>
        </w:rPr>
        <w:t xml:space="preserve">Беккерель (Бк). Активность нуклида в радиоактивном источнике, обладающего одним самопроизвольным ядерным переходом в секунду.</w:t>
      </w:r>
    </w:p>
    <w:p>
      <w:pPr>
        <w:spacing w:after="120"/>
        <w:jc w:val="both"/>
      </w:pPr>
      <w:r>
        <w:rPr>
          <w:rFonts w:ascii="Arial" w:cs="Arial" w:eastAsia="Arial" w:hAnsi="Arial"/>
          <w:sz w:val="24"/>
          <w:szCs w:val="24"/>
        </w:rPr>
        <w:t xml:space="preserve">Ватт (Вт). Мощность, при которой создается энергия величиной один джоуль в секунду.</w:t>
      </w:r>
    </w:p>
    <w:p>
      <w:pPr>
        <w:spacing w:after="120"/>
        <w:jc w:val="both"/>
      </w:pPr>
      <w:r>
        <w:rPr>
          <w:rFonts w:ascii="Arial" w:cs="Arial" w:eastAsia="Arial" w:hAnsi="Arial"/>
          <w:sz w:val="24"/>
          <w:szCs w:val="24"/>
        </w:rPr>
        <w:t xml:space="preserve">Вебер (Вб). Магнитный поток, который в замкнутом контуре в виде одного витка производит электродвижущую силу в один вольт при ее равномерном уменьшении до нуля за одну секунду.</w:t>
      </w:r>
    </w:p>
    <w:p>
      <w:pPr>
        <w:spacing w:after="120"/>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jc w:val="both"/>
      </w:pPr>
      <w:r>
        <w:rPr>
          <w:rFonts w:ascii="Arial" w:cs="Arial" w:eastAsia="Arial" w:hAnsi="Arial"/>
          <w:sz w:val="24"/>
          <w:szCs w:val="24"/>
        </w:rPr>
        <w:t xml:space="preserve">Вольт (В). Единица разности электрических потенциалов и электродвижущей силы, равная разности электрических потенциалов между двумя точками в проводнике, в котором проходит постоянный ток в один ампер, когда рассеяние энергии между этими точками равно одному ватту.</w:t>
      </w:r>
    </w:p>
    <w:p>
      <w:pPr>
        <w:spacing w:after="120"/>
        <w:jc w:val="both"/>
      </w:pPr>
      <w:r>
        <w:rPr>
          <w:rFonts w:ascii="Arial" w:cs="Arial" w:eastAsia="Arial" w:hAnsi="Arial"/>
          <w:sz w:val="24"/>
          <w:szCs w:val="24"/>
        </w:rPr>
        <w:t xml:space="preserve">Генри (Г). Индуктивность закрытого контура, в котором возникает электродвижущая сила в один вольт при равномерном изменении силы тока в контуре со скоростью один ампер в секунду.</w:t>
      </w:r>
    </w:p>
    <w:p>
      <w:pPr>
        <w:spacing w:after="120"/>
        <w:jc w:val="both"/>
      </w:pPr>
      <w:r>
        <w:rPr>
          <w:rFonts w:ascii="Arial" w:cs="Arial" w:eastAsia="Arial" w:hAnsi="Arial"/>
          <w:sz w:val="24"/>
          <w:szCs w:val="24"/>
        </w:rPr>
        <w:t xml:space="preserve">Герц (Гц). Частота периодического явления, период которого равен одной секунде.</w:t>
      </w:r>
    </w:p>
    <w:p>
      <w:pPr>
        <w:spacing w:after="120"/>
        <w:jc w:val="both"/>
      </w:pPr>
      <w:r>
        <w:rPr>
          <w:rFonts w:ascii="Arial" w:cs="Arial" w:eastAsia="Arial" w:hAnsi="Arial"/>
          <w:sz w:val="24"/>
          <w:szCs w:val="24"/>
        </w:rPr>
        <w:t xml:space="preserve">Градус Цельсия ("С). Особое наименование единицы "кельвин" для выражения значений температуры Цельсия.</w:t>
      </w:r>
    </w:p>
    <w:p>
      <w:pPr>
        <w:spacing w:after="120"/>
        <w:jc w:val="both"/>
      </w:pPr>
      <w:r>
        <w:rPr>
          <w:rFonts w:ascii="Arial" w:cs="Arial" w:eastAsia="Arial" w:hAnsi="Arial"/>
          <w:sz w:val="24"/>
          <w:szCs w:val="24"/>
        </w:rPr>
        <w:t xml:space="preserve">Грей (Гй). Энергия, передаваемая ионизирующим излучением массе вещества и соответствующая одному джоулю на кг.</w:t>
      </w:r>
    </w:p>
    <w:p>
      <w:pPr>
        <w:spacing w:after="120"/>
        <w:jc w:val="both"/>
      </w:pPr>
      <w:r>
        <w:rPr>
          <w:rFonts w:ascii="Arial" w:cs="Arial" w:eastAsia="Arial" w:hAnsi="Arial"/>
          <w:sz w:val="24"/>
          <w:szCs w:val="24"/>
        </w:rPr>
        <w:t xml:space="preserve">Джоуль (Дж). Работа, производимая при перемещении точки приложения силы в один ньютон на расстояние в один метр в направлении действия силы.</w:t>
      </w:r>
    </w:p>
    <w:p>
      <w:pPr>
        <w:spacing w:after="120"/>
        <w:jc w:val="both"/>
      </w:pPr>
      <w:r>
        <w:rPr>
          <w:rFonts w:ascii="Arial" w:cs="Arial" w:eastAsia="Arial" w:hAnsi="Arial"/>
          <w:sz w:val="24"/>
          <w:szCs w:val="24"/>
        </w:rPr>
        <w:t xml:space="preserve">Кандела (кд). Сила света, испускаемого с поверхности площадью 1/600000 кв.м полного излучателя в перпендикулярном направлении, при температуре затвердевания платины при давлении 101325 ньютон на квадратный метр.</w:t>
      </w:r>
    </w:p>
    <w:p>
      <w:pPr>
        <w:spacing w:after="120"/>
        <w:jc w:val="both"/>
      </w:pPr>
      <w:r>
        <w:rPr>
          <w:rFonts w:ascii="Arial" w:cs="Arial" w:eastAsia="Arial" w:hAnsi="Arial"/>
          <w:sz w:val="24"/>
          <w:szCs w:val="24"/>
        </w:rPr>
        <w:t xml:space="preserve">Кельвин (К). Единица термодинамической температуры, которая равна 1/273,16 части термодинамической температуры тройной точки воды.</w:t>
      </w:r>
    </w:p>
    <w:p>
      <w:pPr>
        <w:spacing w:after="120"/>
        <w:jc w:val="both"/>
      </w:pPr>
      <w:r>
        <w:rPr>
          <w:rFonts w:ascii="Arial" w:cs="Arial" w:eastAsia="Arial" w:hAnsi="Arial"/>
          <w:sz w:val="24"/>
          <w:szCs w:val="24"/>
        </w:rPr>
        <w:t xml:space="preserve">Килограмм (кг). Единица массы, равная массе международного прототипа килограмма.</w:t>
      </w:r>
    </w:p>
    <w:p>
      <w:pPr>
        <w:spacing w:after="120"/>
        <w:jc w:val="both"/>
      </w:pPr>
      <w:r>
        <w:rPr>
          <w:rFonts w:ascii="Arial" w:cs="Arial" w:eastAsia="Arial" w:hAnsi="Arial"/>
          <w:sz w:val="24"/>
          <w:szCs w:val="24"/>
        </w:rPr>
        <w:t xml:space="preserve">Кулон (Кл). Количество электричества, переносимого в одну секунду током силой в один ампер.</w:t>
      </w:r>
    </w:p>
    <w:p>
      <w:pPr>
        <w:spacing w:after="120"/>
        <w:jc w:val="both"/>
      </w:pPr>
      <w:r>
        <w:rPr>
          <w:rFonts w:ascii="Arial" w:cs="Arial" w:eastAsia="Arial" w:hAnsi="Arial"/>
          <w:sz w:val="24"/>
          <w:szCs w:val="24"/>
        </w:rPr>
        <w:t xml:space="preserve">Литр (л). Единица объема, применяемая для измерений жидкости и газов и равная одному кубическому дециметру.</w:t>
      </w:r>
    </w:p>
    <w:p>
      <w:pPr>
        <w:spacing w:after="120"/>
        <w:jc w:val="both"/>
      </w:pPr>
      <w:r>
        <w:rPr>
          <w:rFonts w:ascii="Arial" w:cs="Arial" w:eastAsia="Arial" w:hAnsi="Arial"/>
          <w:sz w:val="24"/>
          <w:szCs w:val="24"/>
        </w:rPr>
        <w:t xml:space="preserve">Люкс (лк). Освещенность, производимая световым потоком в один люмен, равномерно распределенным по поверхности в один квадратный метр.</w:t>
      </w:r>
    </w:p>
    <w:p>
      <w:pPr>
        <w:spacing w:after="120"/>
        <w:jc w:val="both"/>
      </w:pPr>
      <w:r>
        <w:rPr>
          <w:rFonts w:ascii="Arial" w:cs="Arial" w:eastAsia="Arial" w:hAnsi="Arial"/>
          <w:sz w:val="24"/>
          <w:szCs w:val="24"/>
        </w:rPr>
        <w:t xml:space="preserve">Люмен (лм). Световой поток, излучаемый в пределах телесного угла в один стерадиан точечным источником, обладающим равномерной силой света в одну канделу.</w:t>
      </w:r>
    </w:p>
    <w:p>
      <w:pPr>
        <w:spacing w:after="120"/>
        <w:jc w:val="both"/>
      </w:pPr>
      <w:r>
        <w:rPr>
          <w:rFonts w:ascii="Arial" w:cs="Arial" w:eastAsia="Arial" w:hAnsi="Arial"/>
          <w:sz w:val="24"/>
          <w:szCs w:val="24"/>
        </w:rPr>
        <w:t xml:space="preserve">Метр (м). Расстояние, которое проходит свет в вакууме за 1/299792458 секунды.</w:t>
      </w:r>
    </w:p>
    <w:p>
      <w:pPr>
        <w:spacing w:after="120"/>
        <w:jc w:val="both"/>
      </w:pPr>
      <w:r>
        <w:rPr>
          <w:rFonts w:ascii="Arial" w:cs="Arial" w:eastAsia="Arial" w:hAnsi="Arial"/>
          <w:sz w:val="24"/>
          <w:szCs w:val="24"/>
        </w:rPr>
        <w:t xml:space="preserve">Моль (моль). Количество вещества системы, содержащей столько же структурных элементов, сколько содержится атомов в углероде - 12 массой 0,012 кг.</w:t>
      </w:r>
    </w:p>
    <w:p>
      <w:pPr>
        <w:spacing w:after="120"/>
        <w:jc w:val="both"/>
      </w:pPr>
      <w:r>
        <w:rPr>
          <w:rFonts w:ascii="Arial" w:cs="Arial" w:eastAsia="Arial" w:hAnsi="Arial"/>
          <w:sz w:val="24"/>
          <w:szCs w:val="24"/>
        </w:rPr>
        <w:t xml:space="preserve">Морская миля (м миля). Мера длины, равная 1852 метрам.</w:t>
      </w:r>
    </w:p>
    <w:p>
      <w:pPr>
        <w:spacing w:after="120"/>
        <w:jc w:val="both"/>
      </w:pPr>
      <w:r>
        <w:rPr>
          <w:rFonts w:ascii="Arial" w:cs="Arial" w:eastAsia="Arial" w:hAnsi="Arial"/>
          <w:sz w:val="24"/>
          <w:szCs w:val="24"/>
        </w:rPr>
        <w:t xml:space="preserve">Ньютон (Н). Сила, которая при приложении к телу массой в один кг придает ему ускорение в один метр в секунду в квадрате.</w:t>
      </w:r>
    </w:p>
    <w:p>
      <w:pPr>
        <w:spacing w:after="120"/>
        <w:jc w:val="both"/>
      </w:pPr>
      <w:r>
        <w:rPr>
          <w:rFonts w:ascii="Arial" w:cs="Arial" w:eastAsia="Arial" w:hAnsi="Arial"/>
          <w:sz w:val="24"/>
          <w:szCs w:val="24"/>
        </w:rPr>
        <w:t xml:space="preserve">Ом (Ом). Электрическое сопротивление между двумя точками проводника, когда приложенная между этими двумя точками постоянная разность в один вольт генерирует в этом проводнике силу тока в один ампер и когда этот проводник не является источником какой-либо электродвижущей силы.</w:t>
      </w:r>
    </w:p>
    <w:p>
      <w:pPr>
        <w:spacing w:after="120"/>
        <w:jc w:val="both"/>
      </w:pPr>
      <w:r>
        <w:rPr>
          <w:rFonts w:ascii="Arial" w:cs="Arial" w:eastAsia="Arial" w:hAnsi="Arial"/>
          <w:sz w:val="24"/>
          <w:szCs w:val="24"/>
        </w:rPr>
        <w:t xml:space="preserve">Паскаль (Па). Давление или механическое напряжение в один ньютон на квадратный метр.</w:t>
      </w:r>
    </w:p>
    <w:p>
      <w:pPr>
        <w:spacing w:after="120"/>
        <w:jc w:val="both"/>
      </w:pPr>
      <w:r>
        <w:rPr>
          <w:rFonts w:ascii="Arial" w:cs="Arial" w:eastAsia="Arial" w:hAnsi="Arial"/>
          <w:sz w:val="24"/>
          <w:szCs w:val="24"/>
        </w:rPr>
        <w:t xml:space="preserve">Радиан (рад). Плоский угол между двумя радиусами окружности, длина дуги между которыми равна радиусу.</w:t>
      </w:r>
    </w:p>
    <w:p>
      <w:pPr>
        <w:spacing w:after="120"/>
        <w:jc w:val="both"/>
      </w:pPr>
      <w:r>
        <w:rPr>
          <w:rFonts w:ascii="Arial" w:cs="Arial" w:eastAsia="Arial" w:hAnsi="Arial"/>
          <w:sz w:val="24"/>
          <w:szCs w:val="24"/>
        </w:rPr>
        <w:t xml:space="preserve">Секунда (с). Продолжительность 9192631770 периодов излучения, соответствующего переходу между двумя сверхтонкими уровнями основного состояния атома цезия-133.</w:t>
      </w:r>
    </w:p>
    <w:p>
      <w:pPr>
        <w:spacing w:after="120"/>
        <w:jc w:val="both"/>
      </w:pPr>
      <w:r>
        <w:rPr>
          <w:rFonts w:ascii="Arial" w:cs="Arial" w:eastAsia="Arial" w:hAnsi="Arial"/>
          <w:sz w:val="24"/>
          <w:szCs w:val="24"/>
        </w:rPr>
        <w:t xml:space="preserve">Сиверт (Св). Единица дозы ионизирующего излучения, эквивалентная 1 джоулю на килограмм.</w:t>
      </w:r>
    </w:p>
    <w:p>
      <w:pPr>
        <w:spacing w:after="120"/>
        <w:jc w:val="both"/>
      </w:pPr>
      <w:r>
        <w:rPr>
          <w:rFonts w:ascii="Arial" w:cs="Arial" w:eastAsia="Arial" w:hAnsi="Arial"/>
          <w:sz w:val="24"/>
          <w:szCs w:val="24"/>
        </w:rPr>
        <w:t xml:space="preserve">Сименс (См). Электрическая проводимость проводника, в котором разность электрических потенциалов в один вольт производит ток силой в один ампер.</w:t>
      </w:r>
    </w:p>
    <w:p>
      <w:pPr>
        <w:spacing w:after="120"/>
        <w:jc w:val="both"/>
      </w:pPr>
      <w:r>
        <w:rPr>
          <w:rFonts w:ascii="Arial" w:cs="Arial" w:eastAsia="Arial" w:hAnsi="Arial"/>
          <w:sz w:val="24"/>
          <w:szCs w:val="24"/>
        </w:rPr>
        <w:t xml:space="preserve">Стерадиан (ср). Телесный угол с вершиной в центре сферы, вырезающий на поверхности сферы площадь, равную площади квадрата со стороной, равной радиусу сферы.</w:t>
      </w:r>
    </w:p>
    <w:p>
      <w:pPr>
        <w:spacing w:after="120"/>
        <w:jc w:val="both"/>
      </w:pPr>
      <w:r>
        <w:rPr>
          <w:rFonts w:ascii="Arial" w:cs="Arial" w:eastAsia="Arial" w:hAnsi="Arial"/>
          <w:sz w:val="24"/>
          <w:szCs w:val="24"/>
        </w:rPr>
        <w:t xml:space="preserve">Температура Цельсия (1 град. С). Температура Цельсия равна разнице 1 град. С = Т - То между двумя термодинамическими температурами Т и То, где То равна 273,15 кельвин.</w:t>
      </w:r>
    </w:p>
    <w:p>
      <w:pPr>
        <w:spacing w:after="120"/>
        <w:jc w:val="both"/>
      </w:pPr>
      <w:r>
        <w:rPr>
          <w:rFonts w:ascii="Arial" w:cs="Arial" w:eastAsia="Arial" w:hAnsi="Arial"/>
          <w:sz w:val="24"/>
          <w:szCs w:val="24"/>
        </w:rPr>
        <w:t xml:space="preserve">Тесла (Т). Магнитная индуктивность, производимая магнитным потоком в один вебер на квадратный метр.</w:t>
      </w:r>
    </w:p>
    <w:p>
      <w:pPr>
        <w:spacing w:after="120"/>
        <w:jc w:val="both"/>
      </w:pPr>
      <w:r>
        <w:rPr>
          <w:rFonts w:ascii="Arial" w:cs="Arial" w:eastAsia="Arial" w:hAnsi="Arial"/>
          <w:sz w:val="24"/>
          <w:szCs w:val="24"/>
        </w:rPr>
        <w:t xml:space="preserve">Тонна (т). Масса, равная 1000 килограмм.</w:t>
      </w:r>
    </w:p>
    <w:p>
      <w:pPr>
        <w:spacing w:after="120"/>
        <w:jc w:val="both"/>
      </w:pPr>
      <w:r>
        <w:rPr>
          <w:rFonts w:ascii="Arial" w:cs="Arial" w:eastAsia="Arial" w:hAnsi="Arial"/>
          <w:sz w:val="24"/>
          <w:szCs w:val="24"/>
        </w:rPr>
        <w:t xml:space="preserve">Узел (уз). Мера скорости, равная одной морской миле в час.</w:t>
      </w:r>
    </w:p>
    <w:p>
      <w:pPr>
        <w:spacing w:after="120"/>
        <w:jc w:val="both"/>
      </w:pPr>
      <w:r>
        <w:rPr>
          <w:rFonts w:ascii="Arial" w:cs="Arial" w:eastAsia="Arial" w:hAnsi="Arial"/>
          <w:sz w:val="24"/>
          <w:szCs w:val="24"/>
        </w:rPr>
        <w:t xml:space="preserve">Фарада (Ф). Емкость конденсатора, между пластинами которого возникает разность потенциалов в один вольт при его зарядке количеством электричества в один кулон.</w:t>
      </w:r>
    </w:p>
    <w:p>
      <w:pPr>
        <w:spacing w:after="120"/>
        <w:jc w:val="both"/>
      </w:pPr>
      <w:r>
        <w:rPr>
          <w:rFonts w:ascii="Arial" w:cs="Arial" w:eastAsia="Arial" w:hAnsi="Arial"/>
          <w:sz w:val="24"/>
          <w:szCs w:val="24"/>
        </w:rPr>
        <w:t xml:space="preserve">Фут (фут). Мера длины, равная 0,3048 метра.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Стандартизированная система единиц измерения применяется в воздушных и наземных операциях международной гражданской авиации. Основу этой стандартизированной системы единиц измерения составляет Международная система единиц (СИ) и некоторые единицы, не входящие в систему СИ, которые считаются необходимыми для удовлетворения специфических требований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Стандартное применение единиц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Единицы измерения 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Международная система единиц, разработанная и контролируемая Генеральной конференцией по мерам и весам (СОРМ) применяется с учетом содержащихся в пп. 3.2 и 3.3 положений в качестве стандартной системы единиц измерения во всех аспектах воздушных и наземных операций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Единицы, не входящие в систему 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Единицы, не входящие в систему СИ, постоянно применяемые наравне с единицами СИ.</w:t>
      </w:r>
    </w:p>
    <w:p>
      <w:pPr>
        <w:spacing w:after="120"/>
        <w:jc w:val="both"/>
      </w:pPr>
      <w:r>
        <w:rPr>
          <w:rFonts w:ascii="Arial" w:cs="Arial" w:eastAsia="Arial" w:hAnsi="Arial"/>
          <w:sz w:val="24"/>
          <w:szCs w:val="24"/>
        </w:rPr>
        <w:t xml:space="preserve">Указанные в таблице 3-2 единицы, не входящие в систему СИ, используются вместо единиц СИ или дополняют их как основные единицы измерения, но только в соответствии с тем, как указано в таблице 3-4.</w:t>
      </w:r>
    </w:p>
    <w:p>
      <w:pPr>
        <w:spacing w:after="120"/>
        <w:jc w:val="both"/>
      </w:pPr>
      <w:r>
        <w:rPr>
          <w:rFonts w:ascii="Arial" w:cs="Arial" w:eastAsia="Arial" w:hAnsi="Arial"/>
          <w:sz w:val="24"/>
          <w:szCs w:val="24"/>
        </w:rPr>
        <w:t xml:space="preserve">3.2.2. Приставки.</w:t>
      </w:r>
    </w:p>
    <w:p>
      <w:pPr>
        <w:spacing w:after="120"/>
        <w:jc w:val="both"/>
      </w:pPr>
      <w:r>
        <w:rPr>
          <w:rFonts w:ascii="Arial" w:cs="Arial" w:eastAsia="Arial" w:hAnsi="Arial"/>
          <w:sz w:val="24"/>
          <w:szCs w:val="24"/>
        </w:rPr>
        <w:t xml:space="preserve">В таблице 3-1 приводится перечень приставок и обозначений, которые применяются для образования наименований и обозначений десятичных кратных и дольных единиц СИ.</w:t>
      </w:r>
    </w:p>
    <w:p>
      <w:pPr>
        <w:spacing w:after="120"/>
        <w:jc w:val="both"/>
      </w:pPr>
      <w:r>
        <w:rPr>
          <w:rFonts w:ascii="Arial" w:cs="Arial" w:eastAsia="Arial" w:hAnsi="Arial"/>
          <w:sz w:val="24"/>
          <w:szCs w:val="24"/>
        </w:rPr>
        <w:t xml:space="preserve">Примечание 1. Применяемый в настоящем документе термин "единица СИ" включает как основные и производные единицы, так и кратные и дольные их единицы.</w:t>
      </w:r>
    </w:p>
    <w:p>
      <w:pPr>
        <w:spacing w:after="120"/>
        <w:jc w:val="both"/>
      </w:pPr>
      <w:r>
        <w:rPr>
          <w:rFonts w:ascii="Arial" w:cs="Arial" w:eastAsia="Arial" w:hAnsi="Arial"/>
          <w:sz w:val="24"/>
          <w:szCs w:val="24"/>
        </w:rPr>
        <w:t xml:space="preserve">Примечание 2. Общий порядок применения приставок изложен в дополнении В.</w:t>
      </w:r>
    </w:p>
    <w:p>
      <w:pPr>
        <w:spacing w:after="120"/>
        <w:jc w:val="both"/>
      </w:pPr>
      <w:r>
        <w:rPr>
          <w:rFonts w:ascii="Arial" w:cs="Arial" w:eastAsia="Arial" w:hAnsi="Arial"/>
          <w:sz w:val="24"/>
          <w:szCs w:val="24"/>
        </w:rPr>
        <w:t xml:space="preserve">3.2.3. Альтернативные единицы, не входящие в систему СИ, временно допускаемые к применению наравне с единицами СИ.</w:t>
      </w:r>
    </w:p>
    <w:p>
      <w:pPr>
        <w:spacing w:after="120"/>
        <w:jc w:val="both"/>
      </w:pPr>
      <w:r>
        <w:rPr>
          <w:rFonts w:ascii="Arial" w:cs="Arial" w:eastAsia="Arial" w:hAnsi="Arial"/>
          <w:sz w:val="24"/>
          <w:szCs w:val="24"/>
        </w:rPr>
        <w:t xml:space="preserve">Указанные в таблице 3-3 единицы, не входящие в систему СИ, временно допускаются к применению в качестве альтернативных единиц измерения, но лишь для тех конкретных величин, которые приведены в таблице 3-4.</w:t>
      </w:r>
    </w:p>
    <w:p>
      <w:pPr>
        <w:spacing w:after="120"/>
        <w:jc w:val="both"/>
      </w:pPr>
      <w:r>
        <w:rPr>
          <w:rFonts w:ascii="Arial" w:cs="Arial" w:eastAsia="Arial" w:hAnsi="Arial"/>
          <w:sz w:val="24"/>
          <w:szCs w:val="24"/>
        </w:rPr>
        <w:t xml:space="preserve">Примечание. Указанные в таблице 3-3 и употребляемые в соответствии с таблицей 3-4 альтернативные единицы, не входящие в систему СИ, в конечном итоге предполагается изъять из употребления в зависимости от установленных Советом сроков действия отдельных единиц. Сроки действия после их установления будут указаны в главе 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Приставки единиц СИ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Множитель                │   Приставка   │ Обозначение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│1 000 000 000 000 000 000 = 10^(18)    │     экза      │      Э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│1 000 000 000 000 000 = 10^(15)        │     пета      │      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│1 000 000 000 000 = 10^(12)            │     тера      │      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│1 000 000 000 = 10^(9)                 │     гига      │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│1 000 000 = 10^(6)                     │     мега      │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│1 000 = 10^(3)                         │     кило      │      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 = 10^(2)                           │     гекто     │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 10^(1)                            │     дека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│0,1 = 10^(-1)                          │     деци      │      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│0,01 = 10^(-2)                         │     санти     │      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│0,001 = 10^(-3)                        │     милли     │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│0,000 001 = 10^(-6)                    │     микро     │      мк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│0,000 000 001 = 10^(-9)                │     нано      │      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│0,000 000 000 001 = 10^(-12)           │     пико      │      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│0,000 000 000 000 001 = 10^(-15)       │     фемто     │      ф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│0,000 000 000 000 000 001 = 10^(-18)   │     атто      │      а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Применение специальных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Применение единиц измерения некоторых величин, используемых в воздушных и наземных операциях международной гражданской авиации, осуществляется в соответствии с таблицей 3-4.</w:t>
      </w:r>
    </w:p>
    <w:p>
      <w:pPr>
        <w:spacing w:after="120"/>
        <w:jc w:val="both"/>
      </w:pPr>
      <w:r>
        <w:rPr>
          <w:rFonts w:ascii="Arial" w:cs="Arial" w:eastAsia="Arial" w:hAnsi="Arial"/>
          <w:sz w:val="24"/>
          <w:szCs w:val="24"/>
        </w:rPr>
        <w:t xml:space="preserve">Примечание. Таблица 3-4 предназначена для стандартизации единиц (включая приставки) тех величин, которые широко применяются в воздушных и наземных операциях. Основные положения Приложения касаются единиц, которыми выражаются не перечисленные здесь величины.</w:t>
      </w:r>
    </w:p>
    <w:p>
      <w:pPr>
        <w:spacing w:after="120"/>
        <w:jc w:val="both"/>
      </w:pPr>
      <w:r>
        <w:rPr>
          <w:rFonts w:ascii="Arial" w:cs="Arial" w:eastAsia="Arial" w:hAnsi="Arial"/>
          <w:sz w:val="24"/>
          <w:szCs w:val="24"/>
        </w:rPr>
        <w:t xml:space="preserve">3.3.2. Рекомендация. Следует вводить средства и положения для проектирования, разработки процедур и подготовки кадров в целях обеспечения операций в условиях применения стандартных и альтернативных специальных единиц измерения, не входящих в систему СИ, или при переходе из условий, в которых применяются одни единицы измерения, в условия, в которых применяются другие единицы измерения, надлежащим образом учитывая при этом возможности человека.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Единицы, не входящие в систему СИ, постоянно применяемые наравне с единицами СИ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│Специальные величины│  Единица  │  Русское   │      Определение      │</w:t>
      </w:r>
    </w:p>
    <w:p>
      <w:pPr>
        <w:spacing w:after="120"/>
        <w:jc w:val="center"/>
      </w:pPr>
      <w:r>
        <w:rPr>
          <w:rFonts w:ascii="Arial" w:cs="Arial" w:eastAsia="Arial" w:hAnsi="Arial"/>
          <w:sz w:val="24"/>
          <w:szCs w:val="24"/>
        </w:rPr>
        <w:t xml:space="preserve">│   из таблицы 3-4   │           │обозначение │    (в единицах СИ)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│масса               │метрическая│т           │1 т = 10^(3) кг        │</w:t>
      </w:r>
    </w:p>
    <w:p>
      <w:pPr>
        <w:spacing w:after="120"/>
        <w:jc w:val="center"/>
      </w:pPr>
      <w:r>
        <w:rPr>
          <w:rFonts w:ascii="Arial" w:cs="Arial" w:eastAsia="Arial" w:hAnsi="Arial"/>
          <w:sz w:val="24"/>
          <w:szCs w:val="24"/>
        </w:rPr>
        <w:t xml:space="preserve">│                    │тонна      │            │                       │</w:t>
      </w:r>
    </w:p>
    <w:p>
      <w:pPr>
        <w:spacing w:after="120"/>
        <w:jc w:val="center"/>
      </w:pPr>
      <w:r>
        <w:rPr>
          <w:rFonts w:ascii="Arial" w:cs="Arial" w:eastAsia="Arial" w:hAnsi="Arial"/>
          <w:sz w:val="24"/>
          <w:szCs w:val="24"/>
        </w:rPr>
        <w:t xml:space="preserve">│плоский угол        │градус     │град.       │1 град. = (пи/180) рад │</w:t>
      </w:r>
    </w:p>
    <w:p>
      <w:pPr>
        <w:spacing w:after="120"/>
        <w:jc w:val="center"/>
      </w:pPr>
      <w:r>
        <w:rPr>
          <w:rFonts w:ascii="Arial" w:cs="Arial" w:eastAsia="Arial" w:hAnsi="Arial"/>
          <w:sz w:val="24"/>
          <w:szCs w:val="24"/>
        </w:rPr>
        <w:t xml:space="preserve">│                    │минута     │'           │1' = (1/60) град. =    │</w:t>
      </w:r>
    </w:p>
    <w:p>
      <w:pPr>
        <w:spacing w:after="120"/>
        <w:jc w:val="center"/>
      </w:pPr>
      <w:r>
        <w:rPr>
          <w:rFonts w:ascii="Arial" w:cs="Arial" w:eastAsia="Arial" w:hAnsi="Arial"/>
          <w:sz w:val="24"/>
          <w:szCs w:val="24"/>
        </w:rPr>
        <w:t xml:space="preserve">│                    │           │            │(пи/10800) рад         │</w:t>
      </w:r>
    </w:p>
    <w:p>
      <w:pPr>
        <w:spacing w:after="120"/>
        <w:jc w:val="center"/>
      </w:pPr>
      <w:r>
        <w:rPr>
          <w:rFonts w:ascii="Arial" w:cs="Arial" w:eastAsia="Arial" w:hAnsi="Arial"/>
          <w:sz w:val="24"/>
          <w:szCs w:val="24"/>
        </w:rPr>
        <w:t xml:space="preserve">│                    │секунда    │''          │1'' = (1/60)' =        │</w:t>
      </w:r>
    </w:p>
    <w:p>
      <w:pPr>
        <w:spacing w:after="120"/>
        <w:jc w:val="center"/>
      </w:pPr>
      <w:r>
        <w:rPr>
          <w:rFonts w:ascii="Arial" w:cs="Arial" w:eastAsia="Arial" w:hAnsi="Arial"/>
          <w:sz w:val="24"/>
          <w:szCs w:val="24"/>
        </w:rPr>
        <w:t xml:space="preserve">│                    │           │            │(пи/648000) рад        │</w:t>
      </w:r>
    </w:p>
    <w:p>
      <w:pPr>
        <w:spacing w:after="120"/>
        <w:jc w:val="center"/>
      </w:pPr>
      <w:r>
        <w:rPr>
          <w:rFonts w:ascii="Arial" w:cs="Arial" w:eastAsia="Arial" w:hAnsi="Arial"/>
          <w:sz w:val="24"/>
          <w:szCs w:val="24"/>
        </w:rPr>
        <w:t xml:space="preserve">│температура         │градус     │град. С     │1 единица град. С =    │</w:t>
      </w:r>
    </w:p>
    <w:p>
      <w:pPr>
        <w:spacing w:after="120"/>
        <w:jc w:val="center"/>
      </w:pPr>
      <w:r>
        <w:rPr>
          <w:rFonts w:ascii="Arial" w:cs="Arial" w:eastAsia="Arial" w:hAnsi="Arial"/>
          <w:sz w:val="24"/>
          <w:szCs w:val="24"/>
        </w:rPr>
        <w:t xml:space="preserve">│                    │Цельсия    │            │1 единице К(*))        │</w:t>
      </w:r>
    </w:p>
    <w:p>
      <w:pPr>
        <w:spacing w:after="120"/>
        <w:jc w:val="center"/>
      </w:pPr>
      <w:r>
        <w:rPr>
          <w:rFonts w:ascii="Arial" w:cs="Arial" w:eastAsia="Arial" w:hAnsi="Arial"/>
          <w:sz w:val="24"/>
          <w:szCs w:val="24"/>
        </w:rPr>
        <w:t xml:space="preserve">│время               │минута     │мин         │1 мин = 60 с           │</w:t>
      </w:r>
    </w:p>
    <w:p>
      <w:pPr>
        <w:spacing w:after="120"/>
        <w:jc w:val="center"/>
      </w:pPr>
      <w:r>
        <w:rPr>
          <w:rFonts w:ascii="Arial" w:cs="Arial" w:eastAsia="Arial" w:hAnsi="Arial"/>
          <w:sz w:val="24"/>
          <w:szCs w:val="24"/>
        </w:rPr>
        <w:t xml:space="preserve">│                    │час        │ч           │1 ч = 60 мин = 3600 с  │</w:t>
      </w:r>
    </w:p>
    <w:p>
      <w:pPr>
        <w:spacing w:after="120"/>
        <w:jc w:val="center"/>
      </w:pPr>
      <w:r>
        <w:rPr>
          <w:rFonts w:ascii="Arial" w:cs="Arial" w:eastAsia="Arial" w:hAnsi="Arial"/>
          <w:sz w:val="24"/>
          <w:szCs w:val="24"/>
        </w:rPr>
        <w:t xml:space="preserve">│                    │сутки      │сут         │1 сут = 24 ч = 86400 с │</w:t>
      </w:r>
    </w:p>
    <w:p>
      <w:pPr>
        <w:spacing w:after="120"/>
        <w:jc w:val="center"/>
      </w:pPr>
      <w:r>
        <w:rPr>
          <w:rFonts w:ascii="Arial" w:cs="Arial" w:eastAsia="Arial" w:hAnsi="Arial"/>
          <w:sz w:val="24"/>
          <w:szCs w:val="24"/>
        </w:rPr>
        <w:t xml:space="preserve">│                    │неделя,    │-           │                       │</w:t>
      </w:r>
    </w:p>
    <w:p>
      <w:pPr>
        <w:spacing w:after="120"/>
        <w:jc w:val="center"/>
      </w:pPr>
      <w:r>
        <w:rPr>
          <w:rFonts w:ascii="Arial" w:cs="Arial" w:eastAsia="Arial" w:hAnsi="Arial"/>
          <w:sz w:val="24"/>
          <w:szCs w:val="24"/>
        </w:rPr>
        <w:t xml:space="preserve">│                    │месяц, год │            │                       │</w:t>
      </w:r>
    </w:p>
    <w:p>
      <w:pPr>
        <w:spacing w:after="120"/>
        <w:jc w:val="center"/>
      </w:pPr>
      <w:r>
        <w:rPr>
          <w:rFonts w:ascii="Arial" w:cs="Arial" w:eastAsia="Arial" w:hAnsi="Arial"/>
          <w:sz w:val="24"/>
          <w:szCs w:val="24"/>
        </w:rPr>
        <w:t xml:space="preserve">│объем               │литр       │л           │1 л = 1 куб.дм =       │</w:t>
      </w:r>
    </w:p>
    <w:p>
      <w:pPr>
        <w:spacing w:after="120"/>
        <w:jc w:val="center"/>
      </w:pPr>
      <w:r>
        <w:rPr>
          <w:rFonts w:ascii="Arial" w:cs="Arial" w:eastAsia="Arial" w:hAnsi="Arial"/>
          <w:sz w:val="24"/>
          <w:szCs w:val="24"/>
        </w:rPr>
        <w:t xml:space="preserve">│                    │           │            │10^(-3) куб.м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См. таблицу переводов С-2 в дополнении 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Альтернативные единицы, не входящие в систему СИ, временно допускаемые к применению наравне с единицами СИ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│Специальные величины│  Единица   │  Русское  │      Определение      │</w:t>
      </w:r>
    </w:p>
    <w:p>
      <w:pPr>
        <w:spacing w:after="120"/>
        <w:jc w:val="center"/>
      </w:pPr>
      <w:r>
        <w:rPr>
          <w:rFonts w:ascii="Arial" w:cs="Arial" w:eastAsia="Arial" w:hAnsi="Arial"/>
          <w:sz w:val="24"/>
          <w:szCs w:val="24"/>
        </w:rPr>
        <w:t xml:space="preserve">│   из таблицы 3-4   │            │обозначение│    (в единицах СИ)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(большое)│морская миля│м. миля    │1 м. миля = 1852 м     │</w:t>
      </w:r>
    </w:p>
    <w:p>
      <w:pPr>
        <w:spacing w:after="120"/>
        <w:jc w:val="center"/>
      </w:pPr>
      <w:r>
        <w:rPr>
          <w:rFonts w:ascii="Arial" w:cs="Arial" w:eastAsia="Arial" w:hAnsi="Arial"/>
          <w:sz w:val="24"/>
          <w:szCs w:val="24"/>
        </w:rPr>
        <w:t xml:space="preserve">│расстояние          │фут         │фут        │1 фут = 0,3048 м       │</w:t>
      </w:r>
    </w:p>
    <w:p>
      <w:pPr>
        <w:spacing w:after="120"/>
        <w:jc w:val="center"/>
      </w:pPr>
      <w:r>
        <w:rPr>
          <w:rFonts w:ascii="Arial" w:cs="Arial" w:eastAsia="Arial" w:hAnsi="Arial"/>
          <w:sz w:val="24"/>
          <w:szCs w:val="24"/>
        </w:rPr>
        <w:t xml:space="preserve">│(вертикальное)(а)   │            │           │                       │</w:t>
      </w:r>
    </w:p>
    <w:p>
      <w:pPr>
        <w:spacing w:after="120"/>
        <w:jc w:val="center"/>
      </w:pPr>
      <w:r>
        <w:rPr>
          <w:rFonts w:ascii="Arial" w:cs="Arial" w:eastAsia="Arial" w:hAnsi="Arial"/>
          <w:sz w:val="24"/>
          <w:szCs w:val="24"/>
        </w:rPr>
        <w:t xml:space="preserve">│скорость            │узел        │уз         │1 уз = 0,514444 м/с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Абсолютная высота, превышение, относительная высота, вертикальная скорость.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Стандартное применение специальных единиц измерения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Величина             │  Основная   │Альтернативная│</w:t>
      </w:r>
    </w:p>
    <w:p>
      <w:pPr>
        <w:spacing w:after="120"/>
        <w:jc w:val="center"/>
      </w:pPr>
      <w:r>
        <w:rPr>
          <w:rFonts w:ascii="Arial" w:cs="Arial" w:eastAsia="Arial" w:hAnsi="Arial"/>
          <w:sz w:val="24"/>
          <w:szCs w:val="24"/>
        </w:rPr>
        <w:t xml:space="preserve">│пун-│                                   │  единица    │  единица не  │</w:t>
      </w:r>
    </w:p>
    <w:p>
      <w:pPr>
        <w:spacing w:after="120"/>
        <w:jc w:val="center"/>
      </w:pPr>
      <w:r>
        <w:rPr>
          <w:rFonts w:ascii="Arial" w:cs="Arial" w:eastAsia="Arial" w:hAnsi="Arial"/>
          <w:sz w:val="24"/>
          <w:szCs w:val="24"/>
        </w:rPr>
        <w:t xml:space="preserve">│кта │                                   │(обозначение)│   входящая   │</w:t>
      </w:r>
    </w:p>
    <w:p>
      <w:pPr>
        <w:spacing w:after="120"/>
        <w:jc w:val="center"/>
      </w:pPr>
      <w:r>
        <w:rPr>
          <w:rFonts w:ascii="Arial" w:cs="Arial" w:eastAsia="Arial" w:hAnsi="Arial"/>
          <w:sz w:val="24"/>
          <w:szCs w:val="24"/>
        </w:rPr>
        <w:t xml:space="preserve">│    │                                   │             │ в систему СИ │</w:t>
      </w:r>
    </w:p>
    <w:p>
      <w:pPr>
        <w:spacing w:after="120"/>
        <w:jc w:val="center"/>
      </w:pPr>
      <w:r>
        <w:rPr>
          <w:rFonts w:ascii="Arial" w:cs="Arial" w:eastAsia="Arial" w:hAnsi="Arial"/>
          <w:sz w:val="24"/>
          <w:szCs w:val="24"/>
        </w:rPr>
        <w:t xml:space="preserve">│    │                                   │             │ (обозначение)│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│Направление/пространство/время     │             │              │</w:t>
      </w:r>
    </w:p>
    <w:p>
      <w:pPr>
        <w:spacing w:after="120"/>
        <w:jc w:val="center"/>
      </w:pPr>
      <w:r>
        <w:rPr>
          <w:rFonts w:ascii="Arial" w:cs="Arial" w:eastAsia="Arial" w:hAnsi="Arial"/>
          <w:sz w:val="24"/>
          <w:szCs w:val="24"/>
        </w:rPr>
        <w:t xml:space="preserve">│1.1 │абсолютная высота                  │м            │фут           │</w:t>
      </w:r>
    </w:p>
    <w:p>
      <w:pPr>
        <w:spacing w:after="120"/>
        <w:jc w:val="center"/>
      </w:pPr>
      <w:r>
        <w:rPr>
          <w:rFonts w:ascii="Arial" w:cs="Arial" w:eastAsia="Arial" w:hAnsi="Arial"/>
          <w:sz w:val="24"/>
          <w:szCs w:val="24"/>
        </w:rPr>
        <w:t xml:space="preserve">│1.2 │площадь                            │кв.м         │              │</w:t>
      </w:r>
    </w:p>
    <w:p>
      <w:pPr>
        <w:spacing w:after="120"/>
        <w:jc w:val="center"/>
      </w:pPr>
      <w:r>
        <w:rPr>
          <w:rFonts w:ascii="Arial" w:cs="Arial" w:eastAsia="Arial" w:hAnsi="Arial"/>
          <w:sz w:val="24"/>
          <w:szCs w:val="24"/>
        </w:rPr>
        <w:t xml:space="preserve">│1.3 │расстояние большое (а)             │км           │              │</w:t>
      </w:r>
    </w:p>
    <w:p>
      <w:pPr>
        <w:spacing w:after="120"/>
        <w:jc w:val="center"/>
      </w:pPr>
      <w:r>
        <w:rPr>
          <w:rFonts w:ascii="Arial" w:cs="Arial" w:eastAsia="Arial" w:hAnsi="Arial"/>
          <w:sz w:val="24"/>
          <w:szCs w:val="24"/>
        </w:rPr>
        <w:t xml:space="preserve">│1.4 │расстояние короткое                │м            │              │</w:t>
      </w:r>
    </w:p>
    <w:p>
      <w:pPr>
        <w:spacing w:after="120"/>
        <w:jc w:val="center"/>
      </w:pPr>
      <w:r>
        <w:rPr>
          <w:rFonts w:ascii="Arial" w:cs="Arial" w:eastAsia="Arial" w:hAnsi="Arial"/>
          <w:sz w:val="24"/>
          <w:szCs w:val="24"/>
        </w:rPr>
        <w:t xml:space="preserve">│1.5 │превышение                         │м            │              │</w:t>
      </w:r>
    </w:p>
    <w:p>
      <w:pPr>
        <w:spacing w:after="120"/>
        <w:jc w:val="center"/>
      </w:pPr>
      <w:r>
        <w:rPr>
          <w:rFonts w:ascii="Arial" w:cs="Arial" w:eastAsia="Arial" w:hAnsi="Arial"/>
          <w:sz w:val="24"/>
          <w:szCs w:val="24"/>
        </w:rPr>
        <w:t xml:space="preserve">│1.6 │продолжительность                  │ч и мин      │              │</w:t>
      </w:r>
    </w:p>
    <w:p>
      <w:pPr>
        <w:spacing w:after="120"/>
        <w:jc w:val="center"/>
      </w:pPr>
      <w:r>
        <w:rPr>
          <w:rFonts w:ascii="Arial" w:cs="Arial" w:eastAsia="Arial" w:hAnsi="Arial"/>
          <w:sz w:val="24"/>
          <w:szCs w:val="24"/>
        </w:rPr>
        <w:t xml:space="preserve">│1.7 │относительная высота               │м            │              │</w:t>
      </w:r>
    </w:p>
    <w:p>
      <w:pPr>
        <w:spacing w:after="120"/>
        <w:jc w:val="center"/>
      </w:pPr>
      <w:r>
        <w:rPr>
          <w:rFonts w:ascii="Arial" w:cs="Arial" w:eastAsia="Arial" w:hAnsi="Arial"/>
          <w:sz w:val="24"/>
          <w:szCs w:val="24"/>
        </w:rPr>
        <w:t xml:space="preserve">│1.8 │широта                             │град. ' ''   │              │</w:t>
      </w:r>
    </w:p>
    <w:p>
      <w:pPr>
        <w:spacing w:after="120"/>
        <w:jc w:val="center"/>
      </w:pPr>
      <w:r>
        <w:rPr>
          <w:rFonts w:ascii="Arial" w:cs="Arial" w:eastAsia="Arial" w:hAnsi="Arial"/>
          <w:sz w:val="24"/>
          <w:szCs w:val="24"/>
        </w:rPr>
        <w:t xml:space="preserve">│1.9 │длина                              │м            │              │</w:t>
      </w:r>
    </w:p>
    <w:p>
      <w:pPr>
        <w:spacing w:after="120"/>
        <w:jc w:val="center"/>
      </w:pPr>
      <w:r>
        <w:rPr>
          <w:rFonts w:ascii="Arial" w:cs="Arial" w:eastAsia="Arial" w:hAnsi="Arial"/>
          <w:sz w:val="24"/>
          <w:szCs w:val="24"/>
        </w:rPr>
        <w:t xml:space="preserve">│1.10│долгота                            │град. ' ''   │              │</w:t>
      </w:r>
    </w:p>
    <w:p>
      <w:pPr>
        <w:spacing w:after="120"/>
        <w:jc w:val="center"/>
      </w:pPr>
      <w:r>
        <w:rPr>
          <w:rFonts w:ascii="Arial" w:cs="Arial" w:eastAsia="Arial" w:hAnsi="Arial"/>
          <w:sz w:val="24"/>
          <w:szCs w:val="24"/>
        </w:rPr>
        <w:t xml:space="preserve">│1.11│плоский угол (при необходимости    │град.        │              │</w:t>
      </w:r>
    </w:p>
    <w:p>
      <w:pPr>
        <w:spacing w:after="120"/>
        <w:jc w:val="center"/>
      </w:pPr>
      <w:r>
        <w:rPr>
          <w:rFonts w:ascii="Arial" w:cs="Arial" w:eastAsia="Arial" w:hAnsi="Arial"/>
          <w:sz w:val="24"/>
          <w:szCs w:val="24"/>
        </w:rPr>
        <w:t xml:space="preserve">│    │используются десятичные доли       │             │              │</w:t>
      </w:r>
    </w:p>
    <w:p>
      <w:pPr>
        <w:spacing w:after="120"/>
        <w:jc w:val="center"/>
      </w:pPr>
      <w:r>
        <w:rPr>
          <w:rFonts w:ascii="Arial" w:cs="Arial" w:eastAsia="Arial" w:hAnsi="Arial"/>
          <w:sz w:val="24"/>
          <w:szCs w:val="24"/>
        </w:rPr>
        <w:t xml:space="preserve">│    │градуса)                           │             │              │</w:t>
      </w:r>
    </w:p>
    <w:p>
      <w:pPr>
        <w:spacing w:after="120"/>
        <w:jc w:val="center"/>
      </w:pPr>
      <w:r>
        <w:rPr>
          <w:rFonts w:ascii="Arial" w:cs="Arial" w:eastAsia="Arial" w:hAnsi="Arial"/>
          <w:sz w:val="24"/>
          <w:szCs w:val="24"/>
        </w:rPr>
        <w:t xml:space="preserve">│1.12│длина ВПП                          │м            │              │</w:t>
      </w:r>
    </w:p>
    <w:p>
      <w:pPr>
        <w:spacing w:after="120"/>
        <w:jc w:val="center"/>
      </w:pPr>
      <w:r>
        <w:rPr>
          <w:rFonts w:ascii="Arial" w:cs="Arial" w:eastAsia="Arial" w:hAnsi="Arial"/>
          <w:sz w:val="24"/>
          <w:szCs w:val="24"/>
        </w:rPr>
        <w:t xml:space="preserve">│1.13│дальность видимости на ВПП         │м            │              │</w:t>
      </w:r>
    </w:p>
    <w:p>
      <w:pPr>
        <w:spacing w:after="120"/>
        <w:jc w:val="center"/>
      </w:pPr>
      <w:r>
        <w:rPr>
          <w:rFonts w:ascii="Arial" w:cs="Arial" w:eastAsia="Arial" w:hAnsi="Arial"/>
          <w:sz w:val="24"/>
          <w:szCs w:val="24"/>
        </w:rPr>
        <w:t xml:space="preserve">│1.14│емкость баков (воздушное судно) (b)│л            │              │</w:t>
      </w:r>
    </w:p>
    <w:p>
      <w:pPr>
        <w:spacing w:after="120"/>
        <w:jc w:val="center"/>
      </w:pPr>
      <w:r>
        <w:rPr>
          <w:rFonts w:ascii="Arial" w:cs="Arial" w:eastAsia="Arial" w:hAnsi="Arial"/>
          <w:sz w:val="24"/>
          <w:szCs w:val="24"/>
        </w:rPr>
        <w:t xml:space="preserve">│1.15│время                              │с            │              │</w:t>
      </w:r>
    </w:p>
    <w:p>
      <w:pPr>
        <w:spacing w:after="120"/>
        <w:jc w:val="center"/>
      </w:pPr>
      <w:r>
        <w:rPr>
          <w:rFonts w:ascii="Arial" w:cs="Arial" w:eastAsia="Arial" w:hAnsi="Arial"/>
          <w:sz w:val="24"/>
          <w:szCs w:val="24"/>
        </w:rPr>
        <w:t xml:space="preserve">│    │                                   │мин          │              │</w:t>
      </w:r>
    </w:p>
    <w:p>
      <w:pPr>
        <w:spacing w:after="120"/>
        <w:jc w:val="center"/>
      </w:pPr>
      <w:r>
        <w:rPr>
          <w:rFonts w:ascii="Arial" w:cs="Arial" w:eastAsia="Arial" w:hAnsi="Arial"/>
          <w:sz w:val="24"/>
          <w:szCs w:val="24"/>
        </w:rPr>
        <w:t xml:space="preserve">│    │                                   │ч            │              │</w:t>
      </w:r>
    </w:p>
    <w:p>
      <w:pPr>
        <w:spacing w:after="120"/>
        <w:jc w:val="center"/>
      </w:pPr>
      <w:r>
        <w:rPr>
          <w:rFonts w:ascii="Arial" w:cs="Arial" w:eastAsia="Arial" w:hAnsi="Arial"/>
          <w:sz w:val="24"/>
          <w:szCs w:val="24"/>
        </w:rPr>
        <w:t xml:space="preserve">│    │                                   │сут          │              │</w:t>
      </w:r>
    </w:p>
    <w:p>
      <w:pPr>
        <w:spacing w:after="120"/>
        <w:jc w:val="center"/>
      </w:pPr>
      <w:r>
        <w:rPr>
          <w:rFonts w:ascii="Arial" w:cs="Arial" w:eastAsia="Arial" w:hAnsi="Arial"/>
          <w:sz w:val="24"/>
          <w:szCs w:val="24"/>
        </w:rPr>
        <w:t xml:space="preserve">│    │                                   │нед          │              │</w:t>
      </w:r>
    </w:p>
    <w:p>
      <w:pPr>
        <w:spacing w:after="120"/>
        <w:jc w:val="center"/>
      </w:pPr>
      <w:r>
        <w:rPr>
          <w:rFonts w:ascii="Arial" w:cs="Arial" w:eastAsia="Arial" w:hAnsi="Arial"/>
          <w:sz w:val="24"/>
          <w:szCs w:val="24"/>
        </w:rPr>
        <w:t xml:space="preserve">│    │                                   │мес          │              │</w:t>
      </w:r>
    </w:p>
    <w:p>
      <w:pPr>
        <w:spacing w:after="120"/>
        <w:jc w:val="center"/>
      </w:pPr>
      <w:r>
        <w:rPr>
          <w:rFonts w:ascii="Arial" w:cs="Arial" w:eastAsia="Arial" w:hAnsi="Arial"/>
          <w:sz w:val="24"/>
          <w:szCs w:val="24"/>
        </w:rPr>
        <w:t xml:space="preserve">│    │                                   │год          │              │</w:t>
      </w:r>
    </w:p>
    <w:p>
      <w:pPr>
        <w:spacing w:after="120"/>
        <w:jc w:val="center"/>
      </w:pPr>
      <w:r>
        <w:rPr>
          <w:rFonts w:ascii="Arial" w:cs="Arial" w:eastAsia="Arial" w:hAnsi="Arial"/>
          <w:sz w:val="24"/>
          <w:szCs w:val="24"/>
        </w:rPr>
        <w:t xml:space="preserve">│1.16│видимость (с)                      │км           │              │</w:t>
      </w:r>
    </w:p>
    <w:p>
      <w:pPr>
        <w:spacing w:after="120"/>
        <w:jc w:val="center"/>
      </w:pPr>
      <w:r>
        <w:rPr>
          <w:rFonts w:ascii="Arial" w:cs="Arial" w:eastAsia="Arial" w:hAnsi="Arial"/>
          <w:sz w:val="24"/>
          <w:szCs w:val="24"/>
        </w:rPr>
        <w:t xml:space="preserve">│1.17│объем                              │куб.м        │              │</w:t>
      </w:r>
    </w:p>
    <w:p>
      <w:pPr>
        <w:spacing w:after="120"/>
        <w:jc w:val="center"/>
      </w:pPr>
      <w:r>
        <w:rPr>
          <w:rFonts w:ascii="Arial" w:cs="Arial" w:eastAsia="Arial" w:hAnsi="Arial"/>
          <w:sz w:val="24"/>
          <w:szCs w:val="24"/>
        </w:rPr>
        <w:t xml:space="preserve">│1.18│Направление ветра (направление     │град.        │              │</w:t>
      </w:r>
    </w:p>
    <w:p>
      <w:pPr>
        <w:spacing w:after="120"/>
        <w:jc w:val="center"/>
      </w:pPr>
      <w:r>
        <w:rPr>
          <w:rFonts w:ascii="Arial" w:cs="Arial" w:eastAsia="Arial" w:hAnsi="Arial"/>
          <w:sz w:val="24"/>
          <w:szCs w:val="24"/>
        </w:rPr>
        <w:t xml:space="preserve">│    │ветра за исключением посадки и     │             │              │</w:t>
      </w:r>
    </w:p>
    <w:p>
      <w:pPr>
        <w:spacing w:after="120"/>
        <w:jc w:val="center"/>
      </w:pPr>
      <w:r>
        <w:rPr>
          <w:rFonts w:ascii="Arial" w:cs="Arial" w:eastAsia="Arial" w:hAnsi="Arial"/>
          <w:sz w:val="24"/>
          <w:szCs w:val="24"/>
        </w:rPr>
        <w:t xml:space="preserve">│    │взлета выражается в истинных       │             │              │</w:t>
      </w:r>
    </w:p>
    <w:p>
      <w:pPr>
        <w:spacing w:after="120"/>
        <w:jc w:val="center"/>
      </w:pPr>
      <w:r>
        <w:rPr>
          <w:rFonts w:ascii="Arial" w:cs="Arial" w:eastAsia="Arial" w:hAnsi="Arial"/>
          <w:sz w:val="24"/>
          <w:szCs w:val="24"/>
        </w:rPr>
        <w:t xml:space="preserve">│    │градусах; для посадки и взлета     │             │              │</w:t>
      </w:r>
    </w:p>
    <w:p>
      <w:pPr>
        <w:spacing w:after="120"/>
        <w:jc w:val="center"/>
      </w:pPr>
      <w:r>
        <w:rPr>
          <w:rFonts w:ascii="Arial" w:cs="Arial" w:eastAsia="Arial" w:hAnsi="Arial"/>
          <w:sz w:val="24"/>
          <w:szCs w:val="24"/>
        </w:rPr>
        <w:t xml:space="preserve">│    │направление ветра выражается в     │             │              │</w:t>
      </w:r>
    </w:p>
    <w:p>
      <w:pPr>
        <w:spacing w:after="120"/>
        <w:jc w:val="center"/>
      </w:pPr>
      <w:r>
        <w:rPr>
          <w:rFonts w:ascii="Arial" w:cs="Arial" w:eastAsia="Arial" w:hAnsi="Arial"/>
          <w:sz w:val="24"/>
          <w:szCs w:val="24"/>
        </w:rPr>
        <w:t xml:space="preserve">│    │магнитных градусах)                │             │              │</w:t>
      </w:r>
    </w:p>
    <w:p>
      <w:pPr>
        <w:spacing w:after="120"/>
        <w:jc w:val="center"/>
      </w:pPr>
      <w:r>
        <w:rPr>
          <w:rFonts w:ascii="Arial" w:cs="Arial" w:eastAsia="Arial" w:hAnsi="Arial"/>
          <w:sz w:val="24"/>
          <w:szCs w:val="24"/>
        </w:rPr>
        <w:t xml:space="preserve">│2   │Единицы, выражающие массу          │             │              │</w:t>
      </w:r>
    </w:p>
    <w:p>
      <w:pPr>
        <w:spacing w:after="120"/>
        <w:jc w:val="center"/>
      </w:pPr>
      <w:r>
        <w:rPr>
          <w:rFonts w:ascii="Arial" w:cs="Arial" w:eastAsia="Arial" w:hAnsi="Arial"/>
          <w:sz w:val="24"/>
          <w:szCs w:val="24"/>
        </w:rPr>
        <w:t xml:space="preserve">│2.1 │плотность воздуха                  │кг/куб.м     │              │</w:t>
      </w:r>
    </w:p>
    <w:p>
      <w:pPr>
        <w:spacing w:after="120"/>
        <w:jc w:val="center"/>
      </w:pPr>
      <w:r>
        <w:rPr>
          <w:rFonts w:ascii="Arial" w:cs="Arial" w:eastAsia="Arial" w:hAnsi="Arial"/>
          <w:sz w:val="24"/>
          <w:szCs w:val="24"/>
        </w:rPr>
        <w:t xml:space="preserve">│2.2 │поверхностная плотность            │кг/кв.м      │              │</w:t>
      </w:r>
    </w:p>
    <w:p>
      <w:pPr>
        <w:spacing w:after="120"/>
        <w:jc w:val="center"/>
      </w:pPr>
      <w:r>
        <w:rPr>
          <w:rFonts w:ascii="Arial" w:cs="Arial" w:eastAsia="Arial" w:hAnsi="Arial"/>
          <w:sz w:val="24"/>
          <w:szCs w:val="24"/>
        </w:rPr>
        <w:t xml:space="preserve">│2.3 │грузовместимость                   │кг           │              │</w:t>
      </w:r>
    </w:p>
    <w:p>
      <w:pPr>
        <w:spacing w:after="120"/>
        <w:jc w:val="center"/>
      </w:pPr>
      <w:r>
        <w:rPr>
          <w:rFonts w:ascii="Arial" w:cs="Arial" w:eastAsia="Arial" w:hAnsi="Arial"/>
          <w:sz w:val="24"/>
          <w:szCs w:val="24"/>
        </w:rPr>
        <w:t xml:space="preserve">│2.4 │плотность размещения груза         │кг/куб.м     │              │</w:t>
      </w:r>
    </w:p>
    <w:p>
      <w:pPr>
        <w:spacing w:after="120"/>
        <w:jc w:val="center"/>
      </w:pPr>
      <w:r>
        <w:rPr>
          <w:rFonts w:ascii="Arial" w:cs="Arial" w:eastAsia="Arial" w:hAnsi="Arial"/>
          <w:sz w:val="24"/>
          <w:szCs w:val="24"/>
        </w:rPr>
        <w:t xml:space="preserve">│2.5 │плотность (массовая плотность)     │кг/куб.м     │              │</w:t>
      </w:r>
    </w:p>
    <w:p>
      <w:pPr>
        <w:spacing w:after="120"/>
        <w:jc w:val="center"/>
      </w:pPr>
      <w:r>
        <w:rPr>
          <w:rFonts w:ascii="Arial" w:cs="Arial" w:eastAsia="Arial" w:hAnsi="Arial"/>
          <w:sz w:val="24"/>
          <w:szCs w:val="24"/>
        </w:rPr>
        <w:t xml:space="preserve">│2.6 │запас топлива (гравиметрический)   │кг           │              │</w:t>
      </w:r>
    </w:p>
    <w:p>
      <w:pPr>
        <w:spacing w:after="120"/>
        <w:jc w:val="center"/>
      </w:pPr>
      <w:r>
        <w:rPr>
          <w:rFonts w:ascii="Arial" w:cs="Arial" w:eastAsia="Arial" w:hAnsi="Arial"/>
          <w:sz w:val="24"/>
          <w:szCs w:val="24"/>
        </w:rPr>
        <w:t xml:space="preserve">│2.7 │плотность газа                     │кг/куб.м     │              │</w:t>
      </w:r>
    </w:p>
    <w:p>
      <w:pPr>
        <w:spacing w:after="120"/>
        <w:jc w:val="center"/>
      </w:pPr>
      <w:r>
        <w:rPr>
          <w:rFonts w:ascii="Arial" w:cs="Arial" w:eastAsia="Arial" w:hAnsi="Arial"/>
          <w:sz w:val="24"/>
          <w:szCs w:val="24"/>
        </w:rPr>
        <w:t xml:space="preserve">│2.8 │общая масса или полезная нагрузка  │кг, т        │              │</w:t>
      </w:r>
    </w:p>
    <w:p>
      <w:pPr>
        <w:spacing w:after="120"/>
        <w:jc w:val="center"/>
      </w:pPr>
      <w:r>
        <w:rPr>
          <w:rFonts w:ascii="Arial" w:cs="Arial" w:eastAsia="Arial" w:hAnsi="Arial"/>
          <w:sz w:val="24"/>
          <w:szCs w:val="24"/>
        </w:rPr>
        <w:t xml:space="preserve">│2.9 │подъемные приспособления           │кг           │              │</w:t>
      </w:r>
    </w:p>
    <w:p>
      <w:pPr>
        <w:spacing w:after="120"/>
        <w:jc w:val="center"/>
      </w:pPr>
      <w:r>
        <w:rPr>
          <w:rFonts w:ascii="Arial" w:cs="Arial" w:eastAsia="Arial" w:hAnsi="Arial"/>
          <w:sz w:val="24"/>
          <w:szCs w:val="24"/>
        </w:rPr>
        <w:t xml:space="preserve">│2.10│линейная плотность                 │кг/м         │              │</w:t>
      </w:r>
    </w:p>
    <w:p>
      <w:pPr>
        <w:spacing w:after="120"/>
        <w:jc w:val="center"/>
      </w:pPr>
      <w:r>
        <w:rPr>
          <w:rFonts w:ascii="Arial" w:cs="Arial" w:eastAsia="Arial" w:hAnsi="Arial"/>
          <w:sz w:val="24"/>
          <w:szCs w:val="24"/>
        </w:rPr>
        <w:t xml:space="preserve">│2.11│плотность жидкости                 │кг/куб.м     │              │</w:t>
      </w:r>
    </w:p>
    <w:p>
      <w:pPr>
        <w:spacing w:after="120"/>
        <w:jc w:val="center"/>
      </w:pPr>
      <w:r>
        <w:rPr>
          <w:rFonts w:ascii="Arial" w:cs="Arial" w:eastAsia="Arial" w:hAnsi="Arial"/>
          <w:sz w:val="24"/>
          <w:szCs w:val="24"/>
        </w:rPr>
        <w:t xml:space="preserve">│2.12│масса                              │кг           │              │</w:t>
      </w:r>
    </w:p>
    <w:p>
      <w:pPr>
        <w:spacing w:after="120"/>
        <w:jc w:val="center"/>
      </w:pPr>
      <w:r>
        <w:rPr>
          <w:rFonts w:ascii="Arial" w:cs="Arial" w:eastAsia="Arial" w:hAnsi="Arial"/>
          <w:sz w:val="24"/>
          <w:szCs w:val="24"/>
        </w:rPr>
        <w:t xml:space="preserve">│2.13│момент инерции                     │кг*кв.м      │              │</w:t>
      </w:r>
    </w:p>
    <w:p>
      <w:pPr>
        <w:spacing w:after="120"/>
        <w:jc w:val="center"/>
      </w:pPr>
      <w:r>
        <w:rPr>
          <w:rFonts w:ascii="Arial" w:cs="Arial" w:eastAsia="Arial" w:hAnsi="Arial"/>
          <w:sz w:val="24"/>
          <w:szCs w:val="24"/>
        </w:rPr>
        <w:t xml:space="preserve">│2.14│момент количества движения         │кг*кв.м/с    │              │</w:t>
      </w:r>
    </w:p>
    <w:p>
      <w:pPr>
        <w:spacing w:after="120"/>
        <w:jc w:val="center"/>
      </w:pPr>
      <w:r>
        <w:rPr>
          <w:rFonts w:ascii="Arial" w:cs="Arial" w:eastAsia="Arial" w:hAnsi="Arial"/>
          <w:sz w:val="24"/>
          <w:szCs w:val="24"/>
        </w:rPr>
        <w:t xml:space="preserve">│    │(момент импульса)                  │             │              │</w:t>
      </w:r>
    </w:p>
    <w:p>
      <w:pPr>
        <w:spacing w:after="120"/>
        <w:jc w:val="center"/>
      </w:pPr>
      <w:r>
        <w:rPr>
          <w:rFonts w:ascii="Arial" w:cs="Arial" w:eastAsia="Arial" w:hAnsi="Arial"/>
          <w:sz w:val="24"/>
          <w:szCs w:val="24"/>
        </w:rPr>
        <w:t xml:space="preserve">│2.15│количество движения (импульс)      │кг*м/с       │              │</w:t>
      </w:r>
    </w:p>
    <w:p>
      <w:pPr>
        <w:spacing w:after="120"/>
        <w:jc w:val="center"/>
      </w:pPr>
      <w:r>
        <w:rPr>
          <w:rFonts w:ascii="Arial" w:cs="Arial" w:eastAsia="Arial" w:hAnsi="Arial"/>
          <w:sz w:val="24"/>
          <w:szCs w:val="24"/>
        </w:rPr>
        <w:t xml:space="preserve">│3   │Единицы, выражающие силу           │             │              │</w:t>
      </w:r>
    </w:p>
    <w:p>
      <w:pPr>
        <w:spacing w:after="120"/>
        <w:jc w:val="center"/>
      </w:pPr>
      <w:r>
        <w:rPr>
          <w:rFonts w:ascii="Arial" w:cs="Arial" w:eastAsia="Arial" w:hAnsi="Arial"/>
          <w:sz w:val="24"/>
          <w:szCs w:val="24"/>
        </w:rPr>
        <w:t xml:space="preserve">│3.1 │давление воздуха (общее)           │кПа          │              │</w:t>
      </w:r>
    </w:p>
    <w:p>
      <w:pPr>
        <w:spacing w:after="120"/>
        <w:jc w:val="center"/>
      </w:pPr>
      <w:r>
        <w:rPr>
          <w:rFonts w:ascii="Arial" w:cs="Arial" w:eastAsia="Arial" w:hAnsi="Arial"/>
          <w:sz w:val="24"/>
          <w:szCs w:val="24"/>
        </w:rPr>
        <w:t xml:space="preserve">│3.2 │установка высотомера               │гПа          │              │</w:t>
      </w:r>
    </w:p>
    <w:p>
      <w:pPr>
        <w:spacing w:after="120"/>
        <w:jc w:val="center"/>
      </w:pPr>
      <w:r>
        <w:rPr>
          <w:rFonts w:ascii="Arial" w:cs="Arial" w:eastAsia="Arial" w:hAnsi="Arial"/>
          <w:sz w:val="24"/>
          <w:szCs w:val="24"/>
        </w:rPr>
        <w:t xml:space="preserve">│3.3 │атмосферное давление               │гПа          │              │</w:t>
      </w:r>
    </w:p>
    <w:p>
      <w:pPr>
        <w:spacing w:after="120"/>
        <w:jc w:val="center"/>
      </w:pPr>
      <w:r>
        <w:rPr>
          <w:rFonts w:ascii="Arial" w:cs="Arial" w:eastAsia="Arial" w:hAnsi="Arial"/>
          <w:sz w:val="24"/>
          <w:szCs w:val="24"/>
        </w:rPr>
        <w:t xml:space="preserve">│3.4 │изгибающий момент                  │кН*м         │              │</w:t>
      </w:r>
    </w:p>
    <w:p>
      <w:pPr>
        <w:spacing w:after="120"/>
        <w:jc w:val="center"/>
      </w:pPr>
      <w:r>
        <w:rPr>
          <w:rFonts w:ascii="Arial" w:cs="Arial" w:eastAsia="Arial" w:hAnsi="Arial"/>
          <w:sz w:val="24"/>
          <w:szCs w:val="24"/>
        </w:rPr>
        <w:t xml:space="preserve">│3.5 │сила                               │Н            │              │</w:t>
      </w:r>
    </w:p>
    <w:p>
      <w:pPr>
        <w:spacing w:after="120"/>
        <w:jc w:val="center"/>
      </w:pPr>
      <w:r>
        <w:rPr>
          <w:rFonts w:ascii="Arial" w:cs="Arial" w:eastAsia="Arial" w:hAnsi="Arial"/>
          <w:sz w:val="24"/>
          <w:szCs w:val="24"/>
        </w:rPr>
        <w:t xml:space="preserve">│3.6 │давление в системе подачи топлива  │кПа          │              │</w:t>
      </w:r>
    </w:p>
    <w:p>
      <w:pPr>
        <w:spacing w:after="120"/>
        <w:jc w:val="center"/>
      </w:pPr>
      <w:r>
        <w:rPr>
          <w:rFonts w:ascii="Arial" w:cs="Arial" w:eastAsia="Arial" w:hAnsi="Arial"/>
          <w:sz w:val="24"/>
          <w:szCs w:val="24"/>
        </w:rPr>
        <w:t xml:space="preserve">│3.7 │гидравлическое давление            │кПа          │              │</w:t>
      </w:r>
    </w:p>
    <w:p>
      <w:pPr>
        <w:spacing w:after="120"/>
        <w:jc w:val="center"/>
      </w:pPr>
      <w:r>
        <w:rPr>
          <w:rFonts w:ascii="Arial" w:cs="Arial" w:eastAsia="Arial" w:hAnsi="Arial"/>
          <w:sz w:val="24"/>
          <w:szCs w:val="24"/>
        </w:rPr>
        <w:t xml:space="preserve">│3.8 │модуль упругости                   │МПа          │              │</w:t>
      </w:r>
    </w:p>
    <w:p>
      <w:pPr>
        <w:spacing w:after="120"/>
        <w:jc w:val="center"/>
      </w:pPr>
      <w:r>
        <w:rPr>
          <w:rFonts w:ascii="Arial" w:cs="Arial" w:eastAsia="Arial" w:hAnsi="Arial"/>
          <w:sz w:val="24"/>
          <w:szCs w:val="24"/>
        </w:rPr>
        <w:t xml:space="preserve">│3.9 │давление                           │кПа          │              │</w:t>
      </w:r>
    </w:p>
    <w:p>
      <w:pPr>
        <w:spacing w:after="120"/>
        <w:jc w:val="center"/>
      </w:pPr>
      <w:r>
        <w:rPr>
          <w:rFonts w:ascii="Arial" w:cs="Arial" w:eastAsia="Arial" w:hAnsi="Arial"/>
          <w:sz w:val="24"/>
          <w:szCs w:val="24"/>
        </w:rPr>
        <w:t xml:space="preserve">│3.10│напряжение                         │МПа          │              │</w:t>
      </w:r>
    </w:p>
    <w:p>
      <w:pPr>
        <w:spacing w:after="120"/>
        <w:jc w:val="center"/>
      </w:pPr>
      <w:r>
        <w:rPr>
          <w:rFonts w:ascii="Arial" w:cs="Arial" w:eastAsia="Arial" w:hAnsi="Arial"/>
          <w:sz w:val="24"/>
          <w:szCs w:val="24"/>
        </w:rPr>
        <w:t xml:space="preserve">│3.11│поверхностное натяжение            │мН/м         │              │</w:t>
      </w:r>
    </w:p>
    <w:p>
      <w:pPr>
        <w:spacing w:after="120"/>
        <w:jc w:val="center"/>
      </w:pPr>
      <w:r>
        <w:rPr>
          <w:rFonts w:ascii="Arial" w:cs="Arial" w:eastAsia="Arial" w:hAnsi="Arial"/>
          <w:sz w:val="24"/>
          <w:szCs w:val="24"/>
        </w:rPr>
        <w:t xml:space="preserve">│3.12│тяга                               │кН           │              │</w:t>
      </w:r>
    </w:p>
    <w:p>
      <w:pPr>
        <w:spacing w:after="120"/>
        <w:jc w:val="center"/>
      </w:pPr>
      <w:r>
        <w:rPr>
          <w:rFonts w:ascii="Arial" w:cs="Arial" w:eastAsia="Arial" w:hAnsi="Arial"/>
          <w:sz w:val="24"/>
          <w:szCs w:val="24"/>
        </w:rPr>
        <w:t xml:space="preserve">│3.13│крутящий момент                    │Н*м          │              │</w:t>
      </w:r>
    </w:p>
    <w:p>
      <w:pPr>
        <w:spacing w:after="120"/>
        <w:jc w:val="center"/>
      </w:pPr>
      <w:r>
        <w:rPr>
          <w:rFonts w:ascii="Arial" w:cs="Arial" w:eastAsia="Arial" w:hAnsi="Arial"/>
          <w:sz w:val="24"/>
          <w:szCs w:val="24"/>
        </w:rPr>
        <w:t xml:space="preserve">│3.14│разрежение                         │Па           │              │</w:t>
      </w:r>
    </w:p>
    <w:p>
      <w:pPr>
        <w:spacing w:after="120"/>
        <w:jc w:val="center"/>
      </w:pPr>
      <w:r>
        <w:rPr>
          <w:rFonts w:ascii="Arial" w:cs="Arial" w:eastAsia="Arial" w:hAnsi="Arial"/>
          <w:sz w:val="24"/>
          <w:szCs w:val="24"/>
        </w:rPr>
        <w:t xml:space="preserve">│4   │Механика                           │             │              │</w:t>
      </w:r>
    </w:p>
    <w:p>
      <w:pPr>
        <w:spacing w:after="120"/>
        <w:jc w:val="center"/>
      </w:pPr>
      <w:r>
        <w:rPr>
          <w:rFonts w:ascii="Arial" w:cs="Arial" w:eastAsia="Arial" w:hAnsi="Arial"/>
          <w:sz w:val="24"/>
          <w:szCs w:val="24"/>
        </w:rPr>
        <w:t xml:space="preserve">│4.1 │воздушная скорость (d)             │км/ч         │уз            │</w:t>
      </w:r>
    </w:p>
    <w:p>
      <w:pPr>
        <w:spacing w:after="120"/>
        <w:jc w:val="center"/>
      </w:pPr>
      <w:r>
        <w:rPr>
          <w:rFonts w:ascii="Arial" w:cs="Arial" w:eastAsia="Arial" w:hAnsi="Arial"/>
          <w:sz w:val="24"/>
          <w:szCs w:val="24"/>
        </w:rPr>
        <w:t xml:space="preserve">│4.2 │угловое ускорение                  │рад/с2       │              │</w:t>
      </w:r>
    </w:p>
    <w:p>
      <w:pPr>
        <w:spacing w:after="120"/>
        <w:jc w:val="center"/>
      </w:pPr>
      <w:r>
        <w:rPr>
          <w:rFonts w:ascii="Arial" w:cs="Arial" w:eastAsia="Arial" w:hAnsi="Arial"/>
          <w:sz w:val="24"/>
          <w:szCs w:val="24"/>
        </w:rPr>
        <w:t xml:space="preserve">│4.3 │угловая скорость                   │рад/с        │              │</w:t>
      </w:r>
    </w:p>
    <w:p>
      <w:pPr>
        <w:spacing w:after="120"/>
        <w:jc w:val="center"/>
      </w:pPr>
      <w:r>
        <w:rPr>
          <w:rFonts w:ascii="Arial" w:cs="Arial" w:eastAsia="Arial" w:hAnsi="Arial"/>
          <w:sz w:val="24"/>
          <w:szCs w:val="24"/>
        </w:rPr>
        <w:t xml:space="preserve">│4.4 │энергия или работа                 │Дж           │              │</w:t>
      </w:r>
    </w:p>
    <w:p>
      <w:pPr>
        <w:spacing w:after="120"/>
        <w:jc w:val="center"/>
      </w:pPr>
      <w:r>
        <w:rPr>
          <w:rFonts w:ascii="Arial" w:cs="Arial" w:eastAsia="Arial" w:hAnsi="Arial"/>
          <w:sz w:val="24"/>
          <w:szCs w:val="24"/>
        </w:rPr>
        <w:t xml:space="preserve">│4.5 │эквивалентная мощность на валу     │кВт          │              │</w:t>
      </w:r>
    </w:p>
    <w:p>
      <w:pPr>
        <w:spacing w:after="120"/>
        <w:jc w:val="center"/>
      </w:pPr>
      <w:r>
        <w:rPr>
          <w:rFonts w:ascii="Arial" w:cs="Arial" w:eastAsia="Arial" w:hAnsi="Arial"/>
          <w:sz w:val="24"/>
          <w:szCs w:val="24"/>
        </w:rPr>
        <w:t xml:space="preserve">│4.6 │частота                            │Гц           │              │</w:t>
      </w:r>
    </w:p>
    <w:p>
      <w:pPr>
        <w:spacing w:after="120"/>
        <w:jc w:val="center"/>
      </w:pPr>
      <w:r>
        <w:rPr>
          <w:rFonts w:ascii="Arial" w:cs="Arial" w:eastAsia="Arial" w:hAnsi="Arial"/>
          <w:sz w:val="24"/>
          <w:szCs w:val="24"/>
        </w:rPr>
        <w:t xml:space="preserve">│4.7 │путевая скорость                   │км/ч         │уз            │</w:t>
      </w:r>
    </w:p>
    <w:p>
      <w:pPr>
        <w:spacing w:after="120"/>
        <w:jc w:val="center"/>
      </w:pPr>
      <w:r>
        <w:rPr>
          <w:rFonts w:ascii="Arial" w:cs="Arial" w:eastAsia="Arial" w:hAnsi="Arial"/>
          <w:sz w:val="24"/>
          <w:szCs w:val="24"/>
        </w:rPr>
        <w:t xml:space="preserve">│4.8 │ударная нагрузка                   │Дж/кв.м      │              │</w:t>
      </w:r>
    </w:p>
    <w:p>
      <w:pPr>
        <w:spacing w:after="120"/>
        <w:jc w:val="center"/>
      </w:pPr>
      <w:r>
        <w:rPr>
          <w:rFonts w:ascii="Arial" w:cs="Arial" w:eastAsia="Arial" w:hAnsi="Arial"/>
          <w:sz w:val="24"/>
          <w:szCs w:val="24"/>
        </w:rPr>
        <w:t xml:space="preserve">│4.9 │кинетическая энергия, поглощенная  │МДж          │              │</w:t>
      </w:r>
    </w:p>
    <w:p>
      <w:pPr>
        <w:spacing w:after="120"/>
        <w:jc w:val="center"/>
      </w:pPr>
      <w:r>
        <w:rPr>
          <w:rFonts w:ascii="Arial" w:cs="Arial" w:eastAsia="Arial" w:hAnsi="Arial"/>
          <w:sz w:val="24"/>
          <w:szCs w:val="24"/>
        </w:rPr>
        <w:t xml:space="preserve">│    │тормозами                          │             │              │</w:t>
      </w:r>
    </w:p>
    <w:p>
      <w:pPr>
        <w:spacing w:after="120"/>
        <w:jc w:val="center"/>
      </w:pPr>
      <w:r>
        <w:rPr>
          <w:rFonts w:ascii="Arial" w:cs="Arial" w:eastAsia="Arial" w:hAnsi="Arial"/>
          <w:sz w:val="24"/>
          <w:szCs w:val="24"/>
        </w:rPr>
        <w:t xml:space="preserve">│4.10│линейное ускорение                 │м/с2         │              │</w:t>
      </w:r>
    </w:p>
    <w:p>
      <w:pPr>
        <w:spacing w:after="120"/>
        <w:jc w:val="center"/>
      </w:pPr>
      <w:r>
        <w:rPr>
          <w:rFonts w:ascii="Arial" w:cs="Arial" w:eastAsia="Arial" w:hAnsi="Arial"/>
          <w:sz w:val="24"/>
          <w:szCs w:val="24"/>
        </w:rPr>
        <w:t xml:space="preserve">│4.11│мощность                           │кВт          │              │</w:t>
      </w:r>
    </w:p>
    <w:p>
      <w:pPr>
        <w:spacing w:after="120"/>
        <w:jc w:val="center"/>
      </w:pPr>
      <w:r>
        <w:rPr>
          <w:rFonts w:ascii="Arial" w:cs="Arial" w:eastAsia="Arial" w:hAnsi="Arial"/>
          <w:sz w:val="24"/>
          <w:szCs w:val="24"/>
        </w:rPr>
        <w:t xml:space="preserve">│4.12│быстрота балансировки              │град./с      │              │</w:t>
      </w:r>
    </w:p>
    <w:p>
      <w:pPr>
        <w:spacing w:after="120"/>
        <w:jc w:val="center"/>
      </w:pPr>
      <w:r>
        <w:rPr>
          <w:rFonts w:ascii="Arial" w:cs="Arial" w:eastAsia="Arial" w:hAnsi="Arial"/>
          <w:sz w:val="24"/>
          <w:szCs w:val="24"/>
        </w:rPr>
        <w:t xml:space="preserve">│4.13│мощность на валу                   │кВт          │              │</w:t>
      </w:r>
    </w:p>
    <w:p>
      <w:pPr>
        <w:spacing w:after="120"/>
        <w:jc w:val="center"/>
      </w:pPr>
      <w:r>
        <w:rPr>
          <w:rFonts w:ascii="Arial" w:cs="Arial" w:eastAsia="Arial" w:hAnsi="Arial"/>
          <w:sz w:val="24"/>
          <w:szCs w:val="24"/>
        </w:rPr>
        <w:t xml:space="preserve">│4.14│скорость                           │м/с          │              │</w:t>
      </w:r>
    </w:p>
    <w:p>
      <w:pPr>
        <w:spacing w:after="120"/>
        <w:jc w:val="center"/>
      </w:pPr>
      <w:r>
        <w:rPr>
          <w:rFonts w:ascii="Arial" w:cs="Arial" w:eastAsia="Arial" w:hAnsi="Arial"/>
          <w:sz w:val="24"/>
          <w:szCs w:val="24"/>
        </w:rPr>
        <w:t xml:space="preserve">│4.15│вертикальная скорость              │м/с          │фут/мин       │</w:t>
      </w:r>
    </w:p>
    <w:p>
      <w:pPr>
        <w:spacing w:after="120"/>
        <w:jc w:val="center"/>
      </w:pPr>
      <w:r>
        <w:rPr>
          <w:rFonts w:ascii="Arial" w:cs="Arial" w:eastAsia="Arial" w:hAnsi="Arial"/>
          <w:sz w:val="24"/>
          <w:szCs w:val="24"/>
        </w:rPr>
        <w:t xml:space="preserve">│4.16│скорость ветра                     │км/ч         │уз            │</w:t>
      </w:r>
    </w:p>
    <w:p>
      <w:pPr>
        <w:spacing w:after="120"/>
        <w:jc w:val="center"/>
      </w:pPr>
      <w:r>
        <w:rPr>
          <w:rFonts w:ascii="Arial" w:cs="Arial" w:eastAsia="Arial" w:hAnsi="Arial"/>
          <w:sz w:val="24"/>
          <w:szCs w:val="24"/>
        </w:rPr>
        <w:t xml:space="preserve">│5   │Расход                             │             │              │</w:t>
      </w:r>
    </w:p>
    <w:p>
      <w:pPr>
        <w:spacing w:after="120"/>
        <w:jc w:val="center"/>
      </w:pPr>
      <w:r>
        <w:rPr>
          <w:rFonts w:ascii="Arial" w:cs="Arial" w:eastAsia="Arial" w:hAnsi="Arial"/>
          <w:sz w:val="24"/>
          <w:szCs w:val="24"/>
        </w:rPr>
        <w:t xml:space="preserve">│5.1 │расход воздуха через двигатель     │кг/с         │              │</w:t>
      </w:r>
    </w:p>
    <w:p>
      <w:pPr>
        <w:spacing w:after="120"/>
        <w:jc w:val="center"/>
      </w:pPr>
      <w:r>
        <w:rPr>
          <w:rFonts w:ascii="Arial" w:cs="Arial" w:eastAsia="Arial" w:hAnsi="Arial"/>
          <w:sz w:val="24"/>
          <w:szCs w:val="24"/>
        </w:rPr>
        <w:t xml:space="preserve">│5.2 │подача воды в двигатель            │кг/ч         │              │</w:t>
      </w:r>
    </w:p>
    <w:p>
      <w:pPr>
        <w:spacing w:after="120"/>
        <w:jc w:val="center"/>
      </w:pPr>
      <w:r>
        <w:rPr>
          <w:rFonts w:ascii="Arial" w:cs="Arial" w:eastAsia="Arial" w:hAnsi="Arial"/>
          <w:sz w:val="24"/>
          <w:szCs w:val="24"/>
        </w:rPr>
        <w:t xml:space="preserve">│5.3 │расход топлива (удельный)          │             │              │</w:t>
      </w:r>
    </w:p>
    <w:p>
      <w:pPr>
        <w:spacing w:after="120"/>
        <w:jc w:val="center"/>
      </w:pPr>
      <w:r>
        <w:rPr>
          <w:rFonts w:ascii="Arial" w:cs="Arial" w:eastAsia="Arial" w:hAnsi="Arial"/>
          <w:sz w:val="24"/>
          <w:szCs w:val="24"/>
        </w:rPr>
        <w:t xml:space="preserve">│    │поршневые двигатели                │кг/(кВт*ч)   │              │</w:t>
      </w:r>
    </w:p>
    <w:p>
      <w:pPr>
        <w:spacing w:after="120"/>
        <w:jc w:val="center"/>
      </w:pPr>
      <w:r>
        <w:rPr>
          <w:rFonts w:ascii="Arial" w:cs="Arial" w:eastAsia="Arial" w:hAnsi="Arial"/>
          <w:sz w:val="24"/>
          <w:szCs w:val="24"/>
        </w:rPr>
        <w:t xml:space="preserve">│    │турбовинтовые двигатели            │кг/(кВт*ч)   │              │</w:t>
      </w:r>
    </w:p>
    <w:p>
      <w:pPr>
        <w:spacing w:after="120"/>
        <w:jc w:val="center"/>
      </w:pPr>
      <w:r>
        <w:rPr>
          <w:rFonts w:ascii="Arial" w:cs="Arial" w:eastAsia="Arial" w:hAnsi="Arial"/>
          <w:sz w:val="24"/>
          <w:szCs w:val="24"/>
        </w:rPr>
        <w:t xml:space="preserve">│    │реактивные двигатели               │кг/(кН*ч)    │              │</w:t>
      </w:r>
    </w:p>
    <w:p>
      <w:pPr>
        <w:spacing w:after="120"/>
        <w:jc w:val="center"/>
      </w:pPr>
      <w:r>
        <w:rPr>
          <w:rFonts w:ascii="Arial" w:cs="Arial" w:eastAsia="Arial" w:hAnsi="Arial"/>
          <w:sz w:val="24"/>
          <w:szCs w:val="24"/>
        </w:rPr>
        <w:t xml:space="preserve">│5.4 │расход топлива                     │кг/ч         │              │</w:t>
      </w:r>
    </w:p>
    <w:p>
      <w:pPr>
        <w:spacing w:after="120"/>
        <w:jc w:val="center"/>
      </w:pPr>
      <w:r>
        <w:rPr>
          <w:rFonts w:ascii="Arial" w:cs="Arial" w:eastAsia="Arial" w:hAnsi="Arial"/>
          <w:sz w:val="24"/>
          <w:szCs w:val="24"/>
        </w:rPr>
        <w:t xml:space="preserve">│5.5 │скорость заполнения баков          │кг/мин       │              │</w:t>
      </w:r>
    </w:p>
    <w:p>
      <w:pPr>
        <w:spacing w:after="120"/>
        <w:jc w:val="center"/>
      </w:pPr>
      <w:r>
        <w:rPr>
          <w:rFonts w:ascii="Arial" w:cs="Arial" w:eastAsia="Arial" w:hAnsi="Arial"/>
          <w:sz w:val="24"/>
          <w:szCs w:val="24"/>
        </w:rPr>
        <w:t xml:space="preserve">│    │(гравиметрическая)                 │             │              │</w:t>
      </w:r>
    </w:p>
    <w:p>
      <w:pPr>
        <w:spacing w:after="120"/>
        <w:jc w:val="center"/>
      </w:pPr>
      <w:r>
        <w:rPr>
          <w:rFonts w:ascii="Arial" w:cs="Arial" w:eastAsia="Arial" w:hAnsi="Arial"/>
          <w:sz w:val="24"/>
          <w:szCs w:val="24"/>
        </w:rPr>
        <w:t xml:space="preserve">│5.6 │расход газа                        │кг/с         │              │</w:t>
      </w:r>
    </w:p>
    <w:p>
      <w:pPr>
        <w:spacing w:after="120"/>
        <w:jc w:val="center"/>
      </w:pPr>
      <w:r>
        <w:rPr>
          <w:rFonts w:ascii="Arial" w:cs="Arial" w:eastAsia="Arial" w:hAnsi="Arial"/>
          <w:sz w:val="24"/>
          <w:szCs w:val="24"/>
        </w:rPr>
        <w:t xml:space="preserve">│5.7 │расход жидкости (гравиметрический) │г/с          │              │</w:t>
      </w:r>
    </w:p>
    <w:p>
      <w:pPr>
        <w:spacing w:after="120"/>
        <w:jc w:val="center"/>
      </w:pPr>
      <w:r>
        <w:rPr>
          <w:rFonts w:ascii="Arial" w:cs="Arial" w:eastAsia="Arial" w:hAnsi="Arial"/>
          <w:sz w:val="24"/>
          <w:szCs w:val="24"/>
        </w:rPr>
        <w:t xml:space="preserve">│5.8 │расход жидкости (объемный)         │л/с          │              │</w:t>
      </w:r>
    </w:p>
    <w:p>
      <w:pPr>
        <w:spacing w:after="120"/>
        <w:jc w:val="center"/>
      </w:pPr>
      <w:r>
        <w:rPr>
          <w:rFonts w:ascii="Arial" w:cs="Arial" w:eastAsia="Arial" w:hAnsi="Arial"/>
          <w:sz w:val="24"/>
          <w:szCs w:val="24"/>
        </w:rPr>
        <w:t xml:space="preserve">│5.9 │массовый расход                    │кг/с         │              │</w:t>
      </w:r>
    </w:p>
    <w:p>
      <w:pPr>
        <w:spacing w:after="120"/>
        <w:jc w:val="center"/>
      </w:pPr>
      <w:r>
        <w:rPr>
          <w:rFonts w:ascii="Arial" w:cs="Arial" w:eastAsia="Arial" w:hAnsi="Arial"/>
          <w:sz w:val="24"/>
          <w:szCs w:val="24"/>
        </w:rPr>
        <w:t xml:space="preserve">│5.10│расход масла                       │             │              │</w:t>
      </w:r>
    </w:p>
    <w:p>
      <w:pPr>
        <w:spacing w:after="120"/>
        <w:jc w:val="center"/>
      </w:pPr>
      <w:r>
        <w:rPr>
          <w:rFonts w:ascii="Arial" w:cs="Arial" w:eastAsia="Arial" w:hAnsi="Arial"/>
          <w:sz w:val="24"/>
          <w:szCs w:val="24"/>
        </w:rPr>
        <w:t xml:space="preserve">│    │газотурбинные двигатели            │кг/ч         │              │</w:t>
      </w:r>
    </w:p>
    <w:p>
      <w:pPr>
        <w:spacing w:after="120"/>
        <w:jc w:val="center"/>
      </w:pPr>
      <w:r>
        <w:rPr>
          <w:rFonts w:ascii="Arial" w:cs="Arial" w:eastAsia="Arial" w:hAnsi="Arial"/>
          <w:sz w:val="24"/>
          <w:szCs w:val="24"/>
        </w:rPr>
        <w:t xml:space="preserve">│    │поршневые двигатели (удаленный)    │г/(кВт*ч)    │              │</w:t>
      </w:r>
    </w:p>
    <w:p>
      <w:pPr>
        <w:spacing w:after="120"/>
        <w:jc w:val="center"/>
      </w:pPr>
      <w:r>
        <w:rPr>
          <w:rFonts w:ascii="Arial" w:cs="Arial" w:eastAsia="Arial" w:hAnsi="Arial"/>
          <w:sz w:val="24"/>
          <w:szCs w:val="24"/>
        </w:rPr>
        <w:t xml:space="preserve">│5.11│подача масла                       │г/с          │              │</w:t>
      </w:r>
    </w:p>
    <w:p>
      <w:pPr>
        <w:spacing w:after="120"/>
        <w:jc w:val="center"/>
      </w:pPr>
      <w:r>
        <w:rPr>
          <w:rFonts w:ascii="Arial" w:cs="Arial" w:eastAsia="Arial" w:hAnsi="Arial"/>
          <w:sz w:val="24"/>
          <w:szCs w:val="24"/>
        </w:rPr>
        <w:t xml:space="preserve">│5.12│производительность насоса          │л/мин        │              │</w:t>
      </w:r>
    </w:p>
    <w:p>
      <w:pPr>
        <w:spacing w:after="120"/>
        <w:jc w:val="center"/>
      </w:pPr>
      <w:r>
        <w:rPr>
          <w:rFonts w:ascii="Arial" w:cs="Arial" w:eastAsia="Arial" w:hAnsi="Arial"/>
          <w:sz w:val="24"/>
          <w:szCs w:val="24"/>
        </w:rPr>
        <w:t xml:space="preserve">│5.13│воздушный поток в вентиляторе      │куб.м/мин    │              │</w:t>
      </w:r>
    </w:p>
    <w:p>
      <w:pPr>
        <w:spacing w:after="120"/>
        <w:jc w:val="center"/>
      </w:pPr>
      <w:r>
        <w:rPr>
          <w:rFonts w:ascii="Arial" w:cs="Arial" w:eastAsia="Arial" w:hAnsi="Arial"/>
          <w:sz w:val="24"/>
          <w:szCs w:val="24"/>
        </w:rPr>
        <w:t xml:space="preserve">│5.14│вязкость (динамическая)            │Па*с         │              │</w:t>
      </w:r>
    </w:p>
    <w:p>
      <w:pPr>
        <w:spacing w:after="120"/>
        <w:jc w:val="center"/>
      </w:pPr>
      <w:r>
        <w:rPr>
          <w:rFonts w:ascii="Arial" w:cs="Arial" w:eastAsia="Arial" w:hAnsi="Arial"/>
          <w:sz w:val="24"/>
          <w:szCs w:val="24"/>
        </w:rPr>
        <w:t xml:space="preserve">│5.15│вязкость (кинематическая)          │кв.м/с       │              │</w:t>
      </w:r>
    </w:p>
    <w:p>
      <w:pPr>
        <w:spacing w:after="120"/>
        <w:jc w:val="center"/>
      </w:pPr>
      <w:r>
        <w:rPr>
          <w:rFonts w:ascii="Arial" w:cs="Arial" w:eastAsia="Arial" w:hAnsi="Arial"/>
          <w:sz w:val="24"/>
          <w:szCs w:val="24"/>
        </w:rPr>
        <w:t xml:space="preserve">│6   │Термодинамика                      │             │              │</w:t>
      </w:r>
    </w:p>
    <w:p>
      <w:pPr>
        <w:spacing w:after="120"/>
        <w:jc w:val="center"/>
      </w:pPr>
      <w:r>
        <w:rPr>
          <w:rFonts w:ascii="Arial" w:cs="Arial" w:eastAsia="Arial" w:hAnsi="Arial"/>
          <w:sz w:val="24"/>
          <w:szCs w:val="24"/>
        </w:rPr>
        <w:t xml:space="preserve">│6.1 │коэффициент теплопередачи          │Вт/(кв.м*К)  │              │</w:t>
      </w:r>
    </w:p>
    <w:p>
      <w:pPr>
        <w:spacing w:after="120"/>
        <w:jc w:val="center"/>
      </w:pPr>
      <w:r>
        <w:rPr>
          <w:rFonts w:ascii="Arial" w:cs="Arial" w:eastAsia="Arial" w:hAnsi="Arial"/>
          <w:sz w:val="24"/>
          <w:szCs w:val="24"/>
        </w:rPr>
        <w:t xml:space="preserve">│6.2 │тепловой поток на единицу площади  │Дж/кв.м      │              │</w:t>
      </w:r>
    </w:p>
    <w:p>
      <w:pPr>
        <w:spacing w:after="120"/>
        <w:jc w:val="center"/>
      </w:pPr>
      <w:r>
        <w:rPr>
          <w:rFonts w:ascii="Arial" w:cs="Arial" w:eastAsia="Arial" w:hAnsi="Arial"/>
          <w:sz w:val="24"/>
          <w:szCs w:val="24"/>
        </w:rPr>
        <w:t xml:space="preserve">│6.3 │мощность теплового потока          │Вт           │              │</w:t>
      </w:r>
    </w:p>
    <w:p>
      <w:pPr>
        <w:spacing w:after="120"/>
        <w:jc w:val="center"/>
      </w:pPr>
      <w:r>
        <w:rPr>
          <w:rFonts w:ascii="Arial" w:cs="Arial" w:eastAsia="Arial" w:hAnsi="Arial"/>
          <w:sz w:val="24"/>
          <w:szCs w:val="24"/>
        </w:rPr>
        <w:t xml:space="preserve">│6.4 │влажность (абсолютная)             │г/кг         │              │</w:t>
      </w:r>
    </w:p>
    <w:p>
      <w:pPr>
        <w:spacing w:after="120"/>
        <w:jc w:val="center"/>
      </w:pPr>
      <w:r>
        <w:rPr>
          <w:rFonts w:ascii="Arial" w:cs="Arial" w:eastAsia="Arial" w:hAnsi="Arial"/>
          <w:sz w:val="24"/>
          <w:szCs w:val="24"/>
        </w:rPr>
        <w:t xml:space="preserve">│6.5 │коэффициент линейного расширения   │град. С^(-1) │              │</w:t>
      </w:r>
    </w:p>
    <w:p>
      <w:pPr>
        <w:spacing w:after="120"/>
        <w:jc w:val="center"/>
      </w:pPr>
      <w:r>
        <w:rPr>
          <w:rFonts w:ascii="Arial" w:cs="Arial" w:eastAsia="Arial" w:hAnsi="Arial"/>
          <w:sz w:val="24"/>
          <w:szCs w:val="24"/>
        </w:rPr>
        <w:t xml:space="preserve">│6.6 │количество теплоты                 │Дж           │              │</w:t>
      </w:r>
    </w:p>
    <w:p>
      <w:pPr>
        <w:spacing w:after="120"/>
        <w:jc w:val="center"/>
      </w:pPr>
      <w:r>
        <w:rPr>
          <w:rFonts w:ascii="Arial" w:cs="Arial" w:eastAsia="Arial" w:hAnsi="Arial"/>
          <w:sz w:val="24"/>
          <w:szCs w:val="24"/>
        </w:rPr>
        <w:t xml:space="preserve">│6.7 │температура                        │град. С      │              │</w:t>
      </w:r>
    </w:p>
    <w:p>
      <w:pPr>
        <w:spacing w:after="120"/>
        <w:jc w:val="center"/>
      </w:pPr>
      <w:r>
        <w:rPr>
          <w:rFonts w:ascii="Arial" w:cs="Arial" w:eastAsia="Arial" w:hAnsi="Arial"/>
          <w:sz w:val="24"/>
          <w:szCs w:val="24"/>
        </w:rPr>
        <w:t xml:space="preserve">│7   │Электричество и магнетизм          │             │              │</w:t>
      </w:r>
    </w:p>
    <w:p>
      <w:pPr>
        <w:spacing w:after="120"/>
        <w:jc w:val="center"/>
      </w:pPr>
      <w:r>
        <w:rPr>
          <w:rFonts w:ascii="Arial" w:cs="Arial" w:eastAsia="Arial" w:hAnsi="Arial"/>
          <w:sz w:val="24"/>
          <w:szCs w:val="24"/>
        </w:rPr>
        <w:t xml:space="preserve">│7.1 │электрическая емкость              │Ф            │              │</w:t>
      </w:r>
    </w:p>
    <w:p>
      <w:pPr>
        <w:spacing w:after="120"/>
        <w:jc w:val="center"/>
      </w:pPr>
      <w:r>
        <w:rPr>
          <w:rFonts w:ascii="Arial" w:cs="Arial" w:eastAsia="Arial" w:hAnsi="Arial"/>
          <w:sz w:val="24"/>
          <w:szCs w:val="24"/>
        </w:rPr>
        <w:t xml:space="preserve">│7.2 │электрическая проводимость         │См           │              │</w:t>
      </w:r>
    </w:p>
    <w:p>
      <w:pPr>
        <w:spacing w:after="120"/>
        <w:jc w:val="center"/>
      </w:pPr>
      <w:r>
        <w:rPr>
          <w:rFonts w:ascii="Arial" w:cs="Arial" w:eastAsia="Arial" w:hAnsi="Arial"/>
          <w:sz w:val="24"/>
          <w:szCs w:val="24"/>
        </w:rPr>
        <w:t xml:space="preserve">│7.3 │удельная электрическая проводимость│См/м         │              │</w:t>
      </w:r>
    </w:p>
    <w:p>
      <w:pPr>
        <w:spacing w:after="120"/>
        <w:jc w:val="center"/>
      </w:pPr>
      <w:r>
        <w:rPr>
          <w:rFonts w:ascii="Arial" w:cs="Arial" w:eastAsia="Arial" w:hAnsi="Arial"/>
          <w:sz w:val="24"/>
          <w:szCs w:val="24"/>
        </w:rPr>
        <w:t xml:space="preserve">│7.4 │плотность тока                     │А/кв.м       │              │</w:t>
      </w:r>
    </w:p>
    <w:p>
      <w:pPr>
        <w:spacing w:after="120"/>
        <w:jc w:val="center"/>
      </w:pPr>
      <w:r>
        <w:rPr>
          <w:rFonts w:ascii="Arial" w:cs="Arial" w:eastAsia="Arial" w:hAnsi="Arial"/>
          <w:sz w:val="24"/>
          <w:szCs w:val="24"/>
        </w:rPr>
        <w:t xml:space="preserve">│7.5 │сила тока                          │А            │              │</w:t>
      </w:r>
    </w:p>
    <w:p>
      <w:pPr>
        <w:spacing w:after="120"/>
        <w:jc w:val="center"/>
      </w:pPr>
      <w:r>
        <w:rPr>
          <w:rFonts w:ascii="Arial" w:cs="Arial" w:eastAsia="Arial" w:hAnsi="Arial"/>
          <w:sz w:val="24"/>
          <w:szCs w:val="24"/>
        </w:rPr>
        <w:t xml:space="preserve">│7.6 │поверхностная плотность            │Кл/кв.м      │              │</w:t>
      </w:r>
    </w:p>
    <w:p>
      <w:pPr>
        <w:spacing w:after="120"/>
        <w:jc w:val="center"/>
      </w:pPr>
      <w:r>
        <w:rPr>
          <w:rFonts w:ascii="Arial" w:cs="Arial" w:eastAsia="Arial" w:hAnsi="Arial"/>
          <w:sz w:val="24"/>
          <w:szCs w:val="24"/>
        </w:rPr>
        <w:t xml:space="preserve">│    │электрического поля                │             │              │</w:t>
      </w:r>
    </w:p>
    <w:p>
      <w:pPr>
        <w:spacing w:after="120"/>
        <w:jc w:val="center"/>
      </w:pPr>
      <w:r>
        <w:rPr>
          <w:rFonts w:ascii="Arial" w:cs="Arial" w:eastAsia="Arial" w:hAnsi="Arial"/>
          <w:sz w:val="24"/>
          <w:szCs w:val="24"/>
        </w:rPr>
        <w:t xml:space="preserve">│7.7 │электрическое напряжение           │В            │              │</w:t>
      </w:r>
    </w:p>
    <w:p>
      <w:pPr>
        <w:spacing w:after="120"/>
        <w:jc w:val="center"/>
      </w:pPr>
      <w:r>
        <w:rPr>
          <w:rFonts w:ascii="Arial" w:cs="Arial" w:eastAsia="Arial" w:hAnsi="Arial"/>
          <w:sz w:val="24"/>
          <w:szCs w:val="24"/>
        </w:rPr>
        <w:t xml:space="preserve">│7.8 │электродвижущая сила               │В            │              │</w:t>
      </w:r>
    </w:p>
    <w:p>
      <w:pPr>
        <w:spacing w:after="120"/>
        <w:jc w:val="center"/>
      </w:pPr>
      <w:r>
        <w:rPr>
          <w:rFonts w:ascii="Arial" w:cs="Arial" w:eastAsia="Arial" w:hAnsi="Arial"/>
          <w:sz w:val="24"/>
          <w:szCs w:val="24"/>
        </w:rPr>
        <w:t xml:space="preserve">│7.9 │напряженность магнитного поля      │А/м          │              │</w:t>
      </w:r>
    </w:p>
    <w:p>
      <w:pPr>
        <w:spacing w:after="120"/>
        <w:jc w:val="center"/>
      </w:pPr>
      <w:r>
        <w:rPr>
          <w:rFonts w:ascii="Arial" w:cs="Arial" w:eastAsia="Arial" w:hAnsi="Arial"/>
          <w:sz w:val="24"/>
          <w:szCs w:val="24"/>
        </w:rPr>
        <w:t xml:space="preserve">│7.10│магнитный поток                    │Вб           │              │</w:t>
      </w:r>
    </w:p>
    <w:p>
      <w:pPr>
        <w:spacing w:after="120"/>
        <w:jc w:val="center"/>
      </w:pPr>
      <w:r>
        <w:rPr>
          <w:rFonts w:ascii="Arial" w:cs="Arial" w:eastAsia="Arial" w:hAnsi="Arial"/>
          <w:sz w:val="24"/>
          <w:szCs w:val="24"/>
        </w:rPr>
        <w:t xml:space="preserve">│7.11│плотность магнитного потока        │Т            │              │</w:t>
      </w:r>
    </w:p>
    <w:p>
      <w:pPr>
        <w:spacing w:after="120"/>
        <w:jc w:val="center"/>
      </w:pPr>
      <w:r>
        <w:rPr>
          <w:rFonts w:ascii="Arial" w:cs="Arial" w:eastAsia="Arial" w:hAnsi="Arial"/>
          <w:sz w:val="24"/>
          <w:szCs w:val="24"/>
        </w:rPr>
        <w:t xml:space="preserve">│7.12│мощность                           │Вт           │              │</w:t>
      </w:r>
    </w:p>
    <w:p>
      <w:pPr>
        <w:spacing w:after="120"/>
        <w:jc w:val="center"/>
      </w:pPr>
      <w:r>
        <w:rPr>
          <w:rFonts w:ascii="Arial" w:cs="Arial" w:eastAsia="Arial" w:hAnsi="Arial"/>
          <w:sz w:val="24"/>
          <w:szCs w:val="24"/>
        </w:rPr>
        <w:t xml:space="preserve">│7.13│количество электричества           │Кл           │              │</w:t>
      </w:r>
    </w:p>
    <w:p>
      <w:pPr>
        <w:spacing w:after="120"/>
        <w:jc w:val="center"/>
      </w:pPr>
      <w:r>
        <w:rPr>
          <w:rFonts w:ascii="Arial" w:cs="Arial" w:eastAsia="Arial" w:hAnsi="Arial"/>
          <w:sz w:val="24"/>
          <w:szCs w:val="24"/>
        </w:rPr>
        <w:t xml:space="preserve">│7.14│электрическое сопротивление        │Ом           │              │</w:t>
      </w:r>
    </w:p>
    <w:p>
      <w:pPr>
        <w:spacing w:after="120"/>
        <w:jc w:val="center"/>
      </w:pPr>
      <w:r>
        <w:rPr>
          <w:rFonts w:ascii="Arial" w:cs="Arial" w:eastAsia="Arial" w:hAnsi="Arial"/>
          <w:sz w:val="24"/>
          <w:szCs w:val="24"/>
        </w:rPr>
        <w:t xml:space="preserve">│8   │Свет и связанное с ним             │             │              │</w:t>
      </w:r>
    </w:p>
    <w:p>
      <w:pPr>
        <w:spacing w:after="120"/>
        <w:jc w:val="center"/>
      </w:pPr>
      <w:r>
        <w:rPr>
          <w:rFonts w:ascii="Arial" w:cs="Arial" w:eastAsia="Arial" w:hAnsi="Arial"/>
          <w:sz w:val="24"/>
          <w:szCs w:val="24"/>
        </w:rPr>
        <w:t xml:space="preserve">│    │электромагнитное излучение         │             │              │</w:t>
      </w:r>
    </w:p>
    <w:p>
      <w:pPr>
        <w:spacing w:after="120"/>
        <w:jc w:val="center"/>
      </w:pPr>
      <w:r>
        <w:rPr>
          <w:rFonts w:ascii="Arial" w:cs="Arial" w:eastAsia="Arial" w:hAnsi="Arial"/>
          <w:sz w:val="24"/>
          <w:szCs w:val="24"/>
        </w:rPr>
        <w:t xml:space="preserve">│8.1 │освещенность                       │лк           │              │</w:t>
      </w:r>
    </w:p>
    <w:p>
      <w:pPr>
        <w:spacing w:after="120"/>
        <w:jc w:val="center"/>
      </w:pPr>
      <w:r>
        <w:rPr>
          <w:rFonts w:ascii="Arial" w:cs="Arial" w:eastAsia="Arial" w:hAnsi="Arial"/>
          <w:sz w:val="24"/>
          <w:szCs w:val="24"/>
        </w:rPr>
        <w:t xml:space="preserve">│8.2 │яркость                            │кд/м (е)     │              │</w:t>
      </w:r>
    </w:p>
    <w:p>
      <w:pPr>
        <w:spacing w:after="120"/>
        <w:jc w:val="center"/>
      </w:pPr>
      <w:r>
        <w:rPr>
          <w:rFonts w:ascii="Arial" w:cs="Arial" w:eastAsia="Arial" w:hAnsi="Arial"/>
          <w:sz w:val="24"/>
          <w:szCs w:val="24"/>
        </w:rPr>
        <w:t xml:space="preserve">│8.3 │светимость                         │лм/м (е)     │              │</w:t>
      </w:r>
    </w:p>
    <w:p>
      <w:pPr>
        <w:spacing w:after="120"/>
        <w:jc w:val="center"/>
      </w:pPr>
      <w:r>
        <w:rPr>
          <w:rFonts w:ascii="Arial" w:cs="Arial" w:eastAsia="Arial" w:hAnsi="Arial"/>
          <w:sz w:val="24"/>
          <w:szCs w:val="24"/>
        </w:rPr>
        <w:t xml:space="preserve">│8.4 │сила света                         │лм           │              │</w:t>
      </w:r>
    </w:p>
    <w:p>
      <w:pPr>
        <w:spacing w:after="120"/>
        <w:jc w:val="center"/>
      </w:pPr>
      <w:r>
        <w:rPr>
          <w:rFonts w:ascii="Arial" w:cs="Arial" w:eastAsia="Arial" w:hAnsi="Arial"/>
          <w:sz w:val="24"/>
          <w:szCs w:val="24"/>
        </w:rPr>
        <w:t xml:space="preserve">│8.5 │световая энергия                   │кд           │              │</w:t>
      </w:r>
    </w:p>
    <w:p>
      <w:pPr>
        <w:spacing w:after="120"/>
        <w:jc w:val="center"/>
      </w:pPr>
      <w:r>
        <w:rPr>
          <w:rFonts w:ascii="Arial" w:cs="Arial" w:eastAsia="Arial" w:hAnsi="Arial"/>
          <w:sz w:val="24"/>
          <w:szCs w:val="24"/>
        </w:rPr>
        <w:t xml:space="preserve">│8.6 │световая энергия                   │лм*с         │              │</w:t>
      </w:r>
    </w:p>
    <w:p>
      <w:pPr>
        <w:spacing w:after="120"/>
        <w:jc w:val="center"/>
      </w:pPr>
      <w:r>
        <w:rPr>
          <w:rFonts w:ascii="Arial" w:cs="Arial" w:eastAsia="Arial" w:hAnsi="Arial"/>
          <w:sz w:val="24"/>
          <w:szCs w:val="24"/>
        </w:rPr>
        <w:t xml:space="preserve">│8.7 │лучистая энергия                   │Дж           │              │</w:t>
      </w:r>
    </w:p>
    <w:p>
      <w:pPr>
        <w:spacing w:after="120"/>
        <w:jc w:val="center"/>
      </w:pPr>
      <w:r>
        <w:rPr>
          <w:rFonts w:ascii="Arial" w:cs="Arial" w:eastAsia="Arial" w:hAnsi="Arial"/>
          <w:sz w:val="24"/>
          <w:szCs w:val="24"/>
        </w:rPr>
        <w:t xml:space="preserve">│8.8 │длина волны                        │м            │              │</w:t>
      </w:r>
    </w:p>
    <w:p>
      <w:pPr>
        <w:spacing w:after="120"/>
        <w:jc w:val="center"/>
      </w:pPr>
      <w:r>
        <w:rPr>
          <w:rFonts w:ascii="Arial" w:cs="Arial" w:eastAsia="Arial" w:hAnsi="Arial"/>
          <w:sz w:val="24"/>
          <w:szCs w:val="24"/>
        </w:rPr>
        <w:t xml:space="preserve">│9   │Акустика                           │             │              │</w:t>
      </w:r>
    </w:p>
    <w:p>
      <w:pPr>
        <w:spacing w:after="120"/>
        <w:jc w:val="center"/>
      </w:pPr>
      <w:r>
        <w:rPr>
          <w:rFonts w:ascii="Arial" w:cs="Arial" w:eastAsia="Arial" w:hAnsi="Arial"/>
          <w:sz w:val="24"/>
          <w:szCs w:val="24"/>
        </w:rPr>
        <w:t xml:space="preserve">│9.1 │частота                            │Гц           │              │</w:t>
      </w:r>
    </w:p>
    <w:p>
      <w:pPr>
        <w:spacing w:after="120"/>
        <w:jc w:val="center"/>
      </w:pPr>
      <w:r>
        <w:rPr>
          <w:rFonts w:ascii="Arial" w:cs="Arial" w:eastAsia="Arial" w:hAnsi="Arial"/>
          <w:sz w:val="24"/>
          <w:szCs w:val="24"/>
        </w:rPr>
        <w:t xml:space="preserve">│9.2 │массовая плотность                 │кг/куб.м     │              │</w:t>
      </w:r>
    </w:p>
    <w:p>
      <w:pPr>
        <w:spacing w:after="120"/>
        <w:jc w:val="center"/>
      </w:pPr>
      <w:r>
        <w:rPr>
          <w:rFonts w:ascii="Arial" w:cs="Arial" w:eastAsia="Arial" w:hAnsi="Arial"/>
          <w:sz w:val="24"/>
          <w:szCs w:val="24"/>
        </w:rPr>
        <w:t xml:space="preserve">│9.3 │уровень шума                       │ДБ(5)        │              │</w:t>
      </w:r>
    </w:p>
    <w:p>
      <w:pPr>
        <w:spacing w:after="120"/>
        <w:jc w:val="center"/>
      </w:pPr>
      <w:r>
        <w:rPr>
          <w:rFonts w:ascii="Arial" w:cs="Arial" w:eastAsia="Arial" w:hAnsi="Arial"/>
          <w:sz w:val="24"/>
          <w:szCs w:val="24"/>
        </w:rPr>
        <w:t xml:space="preserve">│9.4 │период, периодический              │с            │              │</w:t>
      </w:r>
    </w:p>
    <w:p>
      <w:pPr>
        <w:spacing w:after="120"/>
        <w:jc w:val="center"/>
      </w:pPr>
      <w:r>
        <w:rPr>
          <w:rFonts w:ascii="Arial" w:cs="Arial" w:eastAsia="Arial" w:hAnsi="Arial"/>
          <w:sz w:val="24"/>
          <w:szCs w:val="24"/>
        </w:rPr>
        <w:t xml:space="preserve">│9.5 │интенсивность звука                │Вт/кв.м      │              │</w:t>
      </w:r>
    </w:p>
    <w:p>
      <w:pPr>
        <w:spacing w:after="120"/>
        <w:jc w:val="center"/>
      </w:pPr>
      <w:r>
        <w:rPr>
          <w:rFonts w:ascii="Arial" w:cs="Arial" w:eastAsia="Arial" w:hAnsi="Arial"/>
          <w:sz w:val="24"/>
          <w:szCs w:val="24"/>
        </w:rPr>
        <w:t xml:space="preserve">│9.6 │звуковая мощность                  │Вт           │              │</w:t>
      </w:r>
    </w:p>
    <w:p>
      <w:pPr>
        <w:spacing w:after="120"/>
        <w:jc w:val="center"/>
      </w:pPr>
      <w:r>
        <w:rPr>
          <w:rFonts w:ascii="Arial" w:cs="Arial" w:eastAsia="Arial" w:hAnsi="Arial"/>
          <w:sz w:val="24"/>
          <w:szCs w:val="24"/>
        </w:rPr>
        <w:t xml:space="preserve">│9.7 │звуковое давление                  │Па           │              │</w:t>
      </w:r>
    </w:p>
    <w:p>
      <w:pPr>
        <w:spacing w:after="120"/>
        <w:jc w:val="center"/>
      </w:pPr>
      <w:r>
        <w:rPr>
          <w:rFonts w:ascii="Arial" w:cs="Arial" w:eastAsia="Arial" w:hAnsi="Arial"/>
          <w:sz w:val="24"/>
          <w:szCs w:val="24"/>
        </w:rPr>
        <w:t xml:space="preserve">│10  │Ядерная физика и ионизирующее      │             │              │</w:t>
      </w:r>
    </w:p>
    <w:p>
      <w:pPr>
        <w:spacing w:after="120"/>
        <w:jc w:val="center"/>
      </w:pPr>
      <w:r>
        <w:rPr>
          <w:rFonts w:ascii="Arial" w:cs="Arial" w:eastAsia="Arial" w:hAnsi="Arial"/>
          <w:sz w:val="24"/>
          <w:szCs w:val="24"/>
        </w:rPr>
        <w:t xml:space="preserve">│    │излучение                          │             │              │</w:t>
      </w:r>
    </w:p>
    <w:p>
      <w:pPr>
        <w:spacing w:after="120"/>
        <w:jc w:val="center"/>
      </w:pPr>
      <w:r>
        <w:rPr>
          <w:rFonts w:ascii="Arial" w:cs="Arial" w:eastAsia="Arial" w:hAnsi="Arial"/>
          <w:sz w:val="24"/>
          <w:szCs w:val="24"/>
        </w:rPr>
        <w:t xml:space="preserve">│10.1│поглощенная доза                   │Па           │              │</w:t>
      </w:r>
    </w:p>
    <w:p>
      <w:pPr>
        <w:spacing w:after="120"/>
        <w:jc w:val="center"/>
      </w:pPr>
      <w:r>
        <w:rPr>
          <w:rFonts w:ascii="Arial" w:cs="Arial" w:eastAsia="Arial" w:hAnsi="Arial"/>
          <w:sz w:val="24"/>
          <w:szCs w:val="24"/>
        </w:rPr>
        <w:t xml:space="preserve">│10.2│степень поглощенной дозы           │Гй/с         │              │</w:t>
      </w:r>
    </w:p>
    <w:p>
      <w:pPr>
        <w:spacing w:after="120"/>
        <w:jc w:val="center"/>
      </w:pPr>
      <w:r>
        <w:rPr>
          <w:rFonts w:ascii="Arial" w:cs="Arial" w:eastAsia="Arial" w:hAnsi="Arial"/>
          <w:sz w:val="24"/>
          <w:szCs w:val="24"/>
        </w:rPr>
        <w:t xml:space="preserve">│10.3│активность радиоизотопов           │Бк           │              │</w:t>
      </w:r>
    </w:p>
    <w:p>
      <w:pPr>
        <w:spacing w:after="120"/>
        <w:jc w:val="center"/>
      </w:pPr>
      <w:r>
        <w:rPr>
          <w:rFonts w:ascii="Arial" w:cs="Arial" w:eastAsia="Arial" w:hAnsi="Arial"/>
          <w:sz w:val="24"/>
          <w:szCs w:val="24"/>
        </w:rPr>
        <w:t xml:space="preserve">│10.4│эквивалентная доза                 │Св           │              │</w:t>
      </w:r>
    </w:p>
    <w:p>
      <w:pPr>
        <w:spacing w:after="120"/>
        <w:jc w:val="center"/>
      </w:pPr>
      <w:r>
        <w:rPr>
          <w:rFonts w:ascii="Arial" w:cs="Arial" w:eastAsia="Arial" w:hAnsi="Arial"/>
          <w:sz w:val="24"/>
          <w:szCs w:val="24"/>
        </w:rPr>
        <w:t xml:space="preserve">│10.5│воздействие излучения              │Кл/кг        │              │</w:t>
      </w:r>
    </w:p>
    <w:p>
      <w:pPr>
        <w:spacing w:after="120"/>
        <w:jc w:val="center"/>
      </w:pPr>
      <w:r>
        <w:rPr>
          <w:rFonts w:ascii="Arial" w:cs="Arial" w:eastAsia="Arial" w:hAnsi="Arial"/>
          <w:sz w:val="24"/>
          <w:szCs w:val="24"/>
        </w:rPr>
        <w:t xml:space="preserve">│10.6│степень облучения                  │Кл/кг*с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навигации обычно превышает 4000 м.</w:t>
      </w:r>
    </w:p>
    <w:p>
      <w:pPr>
        <w:spacing w:after="120"/>
        <w:jc w:val="both"/>
      </w:pPr>
      <w:r>
        <w:rPr>
          <w:rFonts w:ascii="Arial" w:cs="Arial" w:eastAsia="Arial" w:hAnsi="Arial"/>
          <w:sz w:val="24"/>
          <w:szCs w:val="24"/>
        </w:rPr>
        <w:t xml:space="preserve">b) Такие, как баки для авиационного топлива, гидравлических жидкостей воды, масла и кислородные баллоны высокого давления.</w:t>
      </w:r>
    </w:p>
    <w:p>
      <w:pPr>
        <w:spacing w:after="120"/>
        <w:jc w:val="both"/>
      </w:pPr>
      <w:r>
        <w:rPr>
          <w:rFonts w:ascii="Arial" w:cs="Arial" w:eastAsia="Arial" w:hAnsi="Arial"/>
          <w:sz w:val="24"/>
          <w:szCs w:val="24"/>
        </w:rPr>
        <w:t xml:space="preserve">с) Видимость менее 5 км может выражаться в метрах.</w:t>
      </w:r>
    </w:p>
    <w:p>
      <w:pPr>
        <w:spacing w:after="120"/>
        <w:jc w:val="both"/>
      </w:pPr>
      <w:r>
        <w:rPr>
          <w:rFonts w:ascii="Arial" w:cs="Arial" w:eastAsia="Arial" w:hAnsi="Arial"/>
          <w:sz w:val="24"/>
          <w:szCs w:val="24"/>
        </w:rPr>
        <w:t xml:space="preserve">d) Иногда воздушная скорость во время полета выражается в виде числа Маха.</w:t>
      </w:r>
    </w:p>
    <w:p>
      <w:pPr>
        <w:spacing w:after="120"/>
        <w:jc w:val="both"/>
      </w:pPr>
      <w:r>
        <w:rPr>
          <w:rFonts w:ascii="Arial" w:cs="Arial" w:eastAsia="Arial" w:hAnsi="Arial"/>
          <w:sz w:val="24"/>
          <w:szCs w:val="24"/>
        </w:rPr>
        <w:t xml:space="preserve">е) Децибел (дБ) является относительной величиной, которая используется в качестве единицы измерения, когда указывается исходный уровень.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Изъятие из употребления альтернативных единиц, не входящих в систему 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альтернативных единиц, не входящих в систему СИ, перечисленных в таблице 3-3, в операциях международной гражданской авиации прекращается в сроки, указанные в таблице 4-1.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Сроки изъятия альтернативных единиц, не входящих в систему СИ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Альтернативная единица,            │    Срок изъятия    │</w:t>
      </w:r>
    </w:p>
    <w:p>
      <w:pPr>
        <w:spacing w:after="120"/>
        <w:jc w:val="center"/>
      </w:pPr>
      <w:r>
        <w:rPr>
          <w:rFonts w:ascii="Arial" w:cs="Arial" w:eastAsia="Arial" w:hAnsi="Arial"/>
          <w:sz w:val="24"/>
          <w:szCs w:val="24"/>
        </w:rPr>
        <w:t xml:space="preserve">│             не входящая в систему СИ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│Узел                                            │не установлен (а)   │</w:t>
      </w:r>
    </w:p>
    <w:p>
      <w:pPr>
        <w:spacing w:after="120"/>
        <w:jc w:val="center"/>
      </w:pPr>
      <w:r>
        <w:rPr>
          <w:rFonts w:ascii="Arial" w:cs="Arial" w:eastAsia="Arial" w:hAnsi="Arial"/>
          <w:sz w:val="24"/>
          <w:szCs w:val="24"/>
        </w:rPr>
        <w:t xml:space="preserve">│Морская миля                                    │не установлен (а)   │</w:t>
      </w:r>
    </w:p>
    <w:p>
      <w:pPr>
        <w:spacing w:after="120"/>
        <w:jc w:val="center"/>
      </w:pPr>
      <w:r>
        <w:rPr>
          <w:rFonts w:ascii="Arial" w:cs="Arial" w:eastAsia="Arial" w:hAnsi="Arial"/>
          <w:sz w:val="24"/>
          <w:szCs w:val="24"/>
        </w:rPr>
        <w:t xml:space="preserve">│фут                                             │не установлен (b)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Указания по применению системы 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Международная система единиц является полной, логичной системой, включающей три класса единиц:</w:t>
      </w:r>
    </w:p>
    <w:p>
      <w:pPr>
        <w:spacing w:after="120"/>
        <w:jc w:val="both"/>
      </w:pPr>
      <w:r>
        <w:rPr>
          <w:rFonts w:ascii="Arial" w:cs="Arial" w:eastAsia="Arial" w:hAnsi="Arial"/>
          <w:sz w:val="24"/>
          <w:szCs w:val="24"/>
        </w:rPr>
        <w:t xml:space="preserve">а) основные единицы;</w:t>
      </w:r>
    </w:p>
    <w:p>
      <w:pPr>
        <w:spacing w:after="120"/>
        <w:jc w:val="both"/>
      </w:pPr>
      <w:r>
        <w:rPr>
          <w:rFonts w:ascii="Arial" w:cs="Arial" w:eastAsia="Arial" w:hAnsi="Arial"/>
          <w:sz w:val="24"/>
          <w:szCs w:val="24"/>
        </w:rPr>
        <w:t xml:space="preserve">Ь) дополнительные единицы; и</w:t>
      </w:r>
    </w:p>
    <w:p>
      <w:pPr>
        <w:spacing w:after="120"/>
        <w:jc w:val="both"/>
      </w:pPr>
      <w:r>
        <w:rPr>
          <w:rFonts w:ascii="Arial" w:cs="Arial" w:eastAsia="Arial" w:hAnsi="Arial"/>
          <w:sz w:val="24"/>
          <w:szCs w:val="24"/>
        </w:rPr>
        <w:t xml:space="preserve">с) производные единицы.</w:t>
      </w:r>
    </w:p>
    <w:p>
      <w:pPr>
        <w:spacing w:after="120"/>
        <w:jc w:val="both"/>
      </w:pPr>
      <w:r>
        <w:rPr>
          <w:rFonts w:ascii="Arial" w:cs="Arial" w:eastAsia="Arial" w:hAnsi="Arial"/>
          <w:sz w:val="24"/>
          <w:szCs w:val="24"/>
        </w:rPr>
        <w:t xml:space="preserve">1.2. Основу системы СИ составляют семь единиц, которые по размерности не зависят друг от друга. Они приведены в таблице В-1.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Основные единицы системы СИ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Величина           │    Единица     │     Обозначение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│количество вещества           │моль            │        моль         │</w:t>
      </w:r>
    </w:p>
    <w:p>
      <w:pPr>
        <w:spacing w:after="120"/>
        <w:jc w:val="center"/>
      </w:pPr>
      <w:r>
        <w:rPr>
          <w:rFonts w:ascii="Arial" w:cs="Arial" w:eastAsia="Arial" w:hAnsi="Arial"/>
          <w:sz w:val="24"/>
          <w:szCs w:val="24"/>
        </w:rPr>
        <w:t xml:space="preserve">│сила электрического тока      │ампер           │        А            │</w:t>
      </w:r>
    </w:p>
    <w:p>
      <w:pPr>
        <w:spacing w:after="120"/>
        <w:jc w:val="center"/>
      </w:pPr>
      <w:r>
        <w:rPr>
          <w:rFonts w:ascii="Arial" w:cs="Arial" w:eastAsia="Arial" w:hAnsi="Arial"/>
          <w:sz w:val="24"/>
          <w:szCs w:val="24"/>
        </w:rPr>
        <w:t xml:space="preserve">│длина                         │метр            │        м            │</w:t>
      </w:r>
    </w:p>
    <w:p>
      <w:pPr>
        <w:spacing w:after="120"/>
        <w:jc w:val="center"/>
      </w:pPr>
      <w:r>
        <w:rPr>
          <w:rFonts w:ascii="Arial" w:cs="Arial" w:eastAsia="Arial" w:hAnsi="Arial"/>
          <w:sz w:val="24"/>
          <w:szCs w:val="24"/>
        </w:rPr>
        <w:t xml:space="preserve">│сила света                    │кандела         │        кд           │</w:t>
      </w:r>
    </w:p>
    <w:p>
      <w:pPr>
        <w:spacing w:after="120"/>
        <w:jc w:val="center"/>
      </w:pPr>
      <w:r>
        <w:rPr>
          <w:rFonts w:ascii="Arial" w:cs="Arial" w:eastAsia="Arial" w:hAnsi="Arial"/>
          <w:sz w:val="24"/>
          <w:szCs w:val="24"/>
        </w:rPr>
        <w:t xml:space="preserve">│масса                         │килограмм       │        кг           │</w:t>
      </w:r>
    </w:p>
    <w:p>
      <w:pPr>
        <w:spacing w:after="120"/>
        <w:jc w:val="center"/>
      </w:pPr>
      <w:r>
        <w:rPr>
          <w:rFonts w:ascii="Arial" w:cs="Arial" w:eastAsia="Arial" w:hAnsi="Arial"/>
          <w:sz w:val="24"/>
          <w:szCs w:val="24"/>
        </w:rPr>
        <w:t xml:space="preserve">│термодинамическая температура │кельвин         │        К            │</w:t>
      </w:r>
    </w:p>
    <w:p>
      <w:pPr>
        <w:spacing w:after="120"/>
        <w:jc w:val="center"/>
      </w:pPr>
      <w:r>
        <w:rPr>
          <w:rFonts w:ascii="Arial" w:cs="Arial" w:eastAsia="Arial" w:hAnsi="Arial"/>
          <w:sz w:val="24"/>
          <w:szCs w:val="24"/>
        </w:rPr>
        <w:t xml:space="preserve">│время                         │секунда         │        с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Дополнительные единицы СИ, которые можно относить либо к основным, либо к производным, приведены в таблице А-2.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Дополнительные единицы СИ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Величина            │    Единица     │     Обозначение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│плоский угол                  │радиан          │        рад          │</w:t>
      </w:r>
    </w:p>
    <w:p>
      <w:pPr>
        <w:spacing w:after="120"/>
        <w:jc w:val="center"/>
      </w:pPr>
      <w:r>
        <w:rPr>
          <w:rFonts w:ascii="Arial" w:cs="Arial" w:eastAsia="Arial" w:hAnsi="Arial"/>
          <w:sz w:val="24"/>
          <w:szCs w:val="24"/>
        </w:rPr>
        <w:t xml:space="preserve">│телесный угол                 │стерадиан       │        ср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Производные единицы СИ образуются путем сочетания основных единиц, Дополнительных единиц и других производных единиц в соответствии с алгебраическими соотношениями, связывающими соответствующие величины. Обозначения производных единиц получаются с помощью математических знаков умножения, деления и применения степеней. Производные единицы СИ, имеющие специальное наименование и обозначение, приведены в таблице А-3.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Производные единицы СИ, имеющие специальные названия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Величина                │ Единица │Обозначение│Образование│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│поглощенная доза (излучение)       │грей     │    Гй     │ Дж/кг     │</w:t>
      </w:r>
    </w:p>
    <w:p>
      <w:pPr>
        <w:spacing w:after="120"/>
        <w:jc w:val="center"/>
      </w:pPr>
      <w:r>
        <w:rPr>
          <w:rFonts w:ascii="Arial" w:cs="Arial" w:eastAsia="Arial" w:hAnsi="Arial"/>
          <w:sz w:val="24"/>
          <w:szCs w:val="24"/>
        </w:rPr>
        <w:t xml:space="preserve">│активность радиоизотопов           │беккерель│    Бк     │ 1/с       │</w:t>
      </w:r>
    </w:p>
    <w:p>
      <w:pPr>
        <w:spacing w:after="120"/>
        <w:jc w:val="center"/>
      </w:pPr>
      <w:r>
        <w:rPr>
          <w:rFonts w:ascii="Arial" w:cs="Arial" w:eastAsia="Arial" w:hAnsi="Arial"/>
          <w:sz w:val="24"/>
          <w:szCs w:val="24"/>
        </w:rPr>
        <w:t xml:space="preserve">│электрическая емкость              │фарада   │    Ф      │ Ки/В      │</w:t>
      </w:r>
    </w:p>
    <w:p>
      <w:pPr>
        <w:spacing w:after="120"/>
        <w:jc w:val="center"/>
      </w:pPr>
      <w:r>
        <w:rPr>
          <w:rFonts w:ascii="Arial" w:cs="Arial" w:eastAsia="Arial" w:hAnsi="Arial"/>
          <w:sz w:val="24"/>
          <w:szCs w:val="24"/>
        </w:rPr>
        <w:t xml:space="preserve">│эквивалентная доза (излучение)     │сиверт   │    Св     │ Дж/кг     │</w:t>
      </w:r>
    </w:p>
    <w:p>
      <w:pPr>
        <w:spacing w:after="120"/>
        <w:jc w:val="center"/>
      </w:pPr>
      <w:r>
        <w:rPr>
          <w:rFonts w:ascii="Arial" w:cs="Arial" w:eastAsia="Arial" w:hAnsi="Arial"/>
          <w:sz w:val="24"/>
          <w:szCs w:val="24"/>
        </w:rPr>
        <w:t xml:space="preserve">│электрическая                      │         │           │           │</w:t>
      </w:r>
    </w:p>
    <w:p>
      <w:pPr>
        <w:spacing w:after="120"/>
        <w:jc w:val="center"/>
      </w:pPr>
      <w:r>
        <w:rPr>
          <w:rFonts w:ascii="Arial" w:cs="Arial" w:eastAsia="Arial" w:hAnsi="Arial"/>
          <w:sz w:val="24"/>
          <w:szCs w:val="24"/>
        </w:rPr>
        <w:t xml:space="preserve">│электрическая проводимость         │сименс   │    См     │ А/В       │</w:t>
      </w:r>
    </w:p>
    <w:p>
      <w:pPr>
        <w:spacing w:after="120"/>
        <w:jc w:val="center"/>
      </w:pPr>
      <w:r>
        <w:rPr>
          <w:rFonts w:ascii="Arial" w:cs="Arial" w:eastAsia="Arial" w:hAnsi="Arial"/>
          <w:sz w:val="24"/>
          <w:szCs w:val="24"/>
        </w:rPr>
        <w:t xml:space="preserve">│электрический потенциал, разность  │вольт    │    В      │ Вт/А      │</w:t>
      </w:r>
    </w:p>
    <w:p>
      <w:pPr>
        <w:spacing w:after="120"/>
        <w:jc w:val="center"/>
      </w:pPr>
      <w:r>
        <w:rPr>
          <w:rFonts w:ascii="Arial" w:cs="Arial" w:eastAsia="Arial" w:hAnsi="Arial"/>
          <w:sz w:val="24"/>
          <w:szCs w:val="24"/>
        </w:rPr>
        <w:t xml:space="preserve">│потенциалов, электродвижущая сила  │         │           │           │</w:t>
      </w:r>
    </w:p>
    <w:p>
      <w:pPr>
        <w:spacing w:after="120"/>
        <w:jc w:val="center"/>
      </w:pPr>
      <w:r>
        <w:rPr>
          <w:rFonts w:ascii="Arial" w:cs="Arial" w:eastAsia="Arial" w:hAnsi="Arial"/>
          <w:sz w:val="24"/>
          <w:szCs w:val="24"/>
        </w:rPr>
        <w:t xml:space="preserve">│электрическое сопротивление        │ом       │    Ом     │ В/А       │</w:t>
      </w:r>
    </w:p>
    <w:p>
      <w:pPr>
        <w:spacing w:after="120"/>
        <w:jc w:val="center"/>
      </w:pPr>
      <w:r>
        <w:rPr>
          <w:rFonts w:ascii="Arial" w:cs="Arial" w:eastAsia="Arial" w:hAnsi="Arial"/>
          <w:sz w:val="24"/>
          <w:szCs w:val="24"/>
        </w:rPr>
        <w:t xml:space="preserve">│работа, энергия, количество теплоты│джоуль   │    Дж     │ НМ        │</w:t>
      </w:r>
    </w:p>
    <w:p>
      <w:pPr>
        <w:spacing w:after="120"/>
        <w:jc w:val="center"/>
      </w:pPr>
      <w:r>
        <w:rPr>
          <w:rFonts w:ascii="Arial" w:cs="Arial" w:eastAsia="Arial" w:hAnsi="Arial"/>
          <w:sz w:val="24"/>
          <w:szCs w:val="24"/>
        </w:rPr>
        <w:t xml:space="preserve">│сила                               │ньютон   │    Н      │ кг*м/с2   │</w:t>
      </w:r>
    </w:p>
    <w:p>
      <w:pPr>
        <w:spacing w:after="120"/>
        <w:jc w:val="center"/>
      </w:pPr>
      <w:r>
        <w:rPr>
          <w:rFonts w:ascii="Arial" w:cs="Arial" w:eastAsia="Arial" w:hAnsi="Arial"/>
          <w:sz w:val="24"/>
          <w:szCs w:val="24"/>
        </w:rPr>
        <w:t xml:space="preserve">│частота (периодического явления)   │герц     │    Гц     │ 1/с       │</w:t>
      </w:r>
    </w:p>
    <w:p>
      <w:pPr>
        <w:spacing w:after="120"/>
        <w:jc w:val="center"/>
      </w:pPr>
      <w:r>
        <w:rPr>
          <w:rFonts w:ascii="Arial" w:cs="Arial" w:eastAsia="Arial" w:hAnsi="Arial"/>
          <w:sz w:val="24"/>
          <w:szCs w:val="24"/>
        </w:rPr>
        <w:t xml:space="preserve">│освещенность                       │люкс     │    лк     │ лм/кв.м   │</w:t>
      </w:r>
    </w:p>
    <w:p>
      <w:pPr>
        <w:spacing w:after="120"/>
        <w:jc w:val="center"/>
      </w:pPr>
      <w:r>
        <w:rPr>
          <w:rFonts w:ascii="Arial" w:cs="Arial" w:eastAsia="Arial" w:hAnsi="Arial"/>
          <w:sz w:val="24"/>
          <w:szCs w:val="24"/>
        </w:rPr>
        <w:t xml:space="preserve">│индуктивность                      │генри    │    Г      │ Вб/А      │</w:t>
      </w:r>
    </w:p>
    <w:p>
      <w:pPr>
        <w:spacing w:after="120"/>
        <w:jc w:val="center"/>
      </w:pPr>
      <w:r>
        <w:rPr>
          <w:rFonts w:ascii="Arial" w:cs="Arial" w:eastAsia="Arial" w:hAnsi="Arial"/>
          <w:sz w:val="24"/>
          <w:szCs w:val="24"/>
        </w:rPr>
        <w:t xml:space="preserve">│световой поток                     │люмен    │    лм     │ кд*ср     │</w:t>
      </w:r>
    </w:p>
    <w:p>
      <w:pPr>
        <w:spacing w:after="120"/>
        <w:jc w:val="center"/>
      </w:pPr>
      <w:r>
        <w:rPr>
          <w:rFonts w:ascii="Arial" w:cs="Arial" w:eastAsia="Arial" w:hAnsi="Arial"/>
          <w:sz w:val="24"/>
          <w:szCs w:val="24"/>
        </w:rPr>
        <w:t xml:space="preserve">│магнитный поток                    │вебер    │    Вб     │ В*С       │</w:t>
      </w:r>
    </w:p>
    <w:p>
      <w:pPr>
        <w:spacing w:after="120"/>
        <w:jc w:val="center"/>
      </w:pPr>
      <w:r>
        <w:rPr>
          <w:rFonts w:ascii="Arial" w:cs="Arial" w:eastAsia="Arial" w:hAnsi="Arial"/>
          <w:sz w:val="24"/>
          <w:szCs w:val="24"/>
        </w:rPr>
        <w:t xml:space="preserve">│плотность магнитного потока        │тесла    │    Т      │ Вб*кв.м   │</w:t>
      </w:r>
    </w:p>
    <w:p>
      <w:pPr>
        <w:spacing w:after="120"/>
        <w:jc w:val="center"/>
      </w:pPr>
      <w:r>
        <w:rPr>
          <w:rFonts w:ascii="Arial" w:cs="Arial" w:eastAsia="Arial" w:hAnsi="Arial"/>
          <w:sz w:val="24"/>
          <w:szCs w:val="24"/>
        </w:rPr>
        <w:t xml:space="preserve">│мощность, поток излучения          │ватт     │    Вт     │ Дж/с      │</w:t>
      </w:r>
    </w:p>
    <w:p>
      <w:pPr>
        <w:spacing w:after="120"/>
        <w:jc w:val="center"/>
      </w:pPr>
      <w:r>
        <w:rPr>
          <w:rFonts w:ascii="Arial" w:cs="Arial" w:eastAsia="Arial" w:hAnsi="Arial"/>
          <w:sz w:val="24"/>
          <w:szCs w:val="24"/>
        </w:rPr>
        <w:t xml:space="preserve">│давление, механическое напряжение  │паскаль  │    Па     │ Н/кв.м    │</w:t>
      </w:r>
    </w:p>
    <w:p>
      <w:pPr>
        <w:spacing w:after="120"/>
        <w:jc w:val="center"/>
      </w:pPr>
      <w:r>
        <w:rPr>
          <w:rFonts w:ascii="Arial" w:cs="Arial" w:eastAsia="Arial" w:hAnsi="Arial"/>
          <w:sz w:val="24"/>
          <w:szCs w:val="24"/>
        </w:rPr>
        <w:t xml:space="preserve">│количество электричества,          │кулон    │    Кл     │ А*с       │</w:t>
      </w:r>
    </w:p>
    <w:p>
      <w:pPr>
        <w:spacing w:after="120"/>
        <w:jc w:val="center"/>
      </w:pPr>
      <w:r>
        <w:rPr>
          <w:rFonts w:ascii="Arial" w:cs="Arial" w:eastAsia="Arial" w:hAnsi="Arial"/>
          <w:sz w:val="24"/>
          <w:szCs w:val="24"/>
        </w:rPr>
        <w:t xml:space="preserve">│электрический заряд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Масса, сила и вес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системе СИ для единицы массы применяется лишь наименование килограмм. В системе СИ применяется единица измерения силы, а именно, ньютон. Аналогично этому, для получения производных единиц, включающих единицы силы, например, для давления или механического напряжения (Н/кв.м = Па), энергии (Н * м = Дж) и мощности (Н * м/с = Вт) применяется ньютон.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Энергия и крутящий момент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Векторное произведение силы и плеча момента повсеместно обозначается единицей "ньютон-метр". Эту единицу для выражения изгибающего момента или крутящего момента путают с единицей для выражения энергии, которая также является произведением "ньютон-метр". Если крутящий момент выразить как ньютон-метр на радиан, то ясно, что "речь идет об энергии, поскольку произведение крутящего момента на угол поворота является энергией: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 * м/рад) * рад = Н *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Десятичные приставки системы 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Выбор приставок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В основном для выражения порядка величины следует применять приставки системы СИ, исключив таким образом не имеющие особого значения цифры и предшествующие нули в десятичных дробях и применив вместо формы записи с использованием степеней удобный альтернативный вариант, предпочитаемый в расчетах.</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вместо 12300 мм будет 12,3 м</w:t>
      </w:r>
    </w:p>
    <w:p>
      <w:pPr>
        <w:spacing w:after="120"/>
        <w:jc w:val="both"/>
      </w:pPr>
      <w:r>
        <w:rPr>
          <w:rFonts w:ascii="Arial" w:cs="Arial" w:eastAsia="Arial" w:hAnsi="Arial"/>
          <w:sz w:val="24"/>
          <w:szCs w:val="24"/>
        </w:rPr>
        <w:t xml:space="preserve">вместо 12,3 х 10 м будет 12,3 км</w:t>
      </w:r>
    </w:p>
    <w:p>
      <w:pPr>
        <w:spacing w:after="120"/>
        <w:jc w:val="both"/>
      </w:pPr>
      <w:r>
        <w:rPr>
          <w:rFonts w:ascii="Arial" w:cs="Arial" w:eastAsia="Arial" w:hAnsi="Arial"/>
          <w:sz w:val="24"/>
          <w:szCs w:val="24"/>
        </w:rPr>
        <w:t xml:space="preserve">вместо 0,00123 м А будет 1,23 нА</w:t>
      </w:r>
    </w:p>
    <w:p>
      <w:pPr>
        <w:spacing w:after="120"/>
        <w:jc w:val="both"/>
      </w:pPr>
      <w:r>
        <w:rPr>
          <w:rFonts w:ascii="Arial" w:cs="Arial" w:eastAsia="Arial" w:hAnsi="Arial"/>
          <w:sz w:val="24"/>
          <w:szCs w:val="24"/>
        </w:rPr>
        <w:t xml:space="preserve">4.1.2. При выражении величины через числовое значение и единицу измерения приставки следует выбирать так, чтобы числовое значение находилось в диапазоне от 0,1 до 1000. В целях достижения единообразия рекомендуется применять приставки, выражающие степени от 1000. Однако можно отойти от вышеуказанного в следующих случаях:</w:t>
      </w:r>
    </w:p>
    <w:p>
      <w:pPr>
        <w:spacing w:after="120"/>
        <w:jc w:val="both"/>
      </w:pPr>
      <w:r>
        <w:rPr>
          <w:rFonts w:ascii="Arial" w:cs="Arial" w:eastAsia="Arial" w:hAnsi="Arial"/>
          <w:sz w:val="24"/>
          <w:szCs w:val="24"/>
        </w:rPr>
        <w:t xml:space="preserve">а) для выражения площади и объема могут потребоваться приставки гекто, дека, деци и санти, например, квадратный гектометр, кубический сантиметр;</w:t>
      </w:r>
    </w:p>
    <w:p>
      <w:pPr>
        <w:spacing w:after="120"/>
        <w:jc w:val="both"/>
      </w:pPr>
      <w:r>
        <w:rPr>
          <w:rFonts w:ascii="Arial" w:cs="Arial" w:eastAsia="Arial" w:hAnsi="Arial"/>
          <w:sz w:val="24"/>
          <w:szCs w:val="24"/>
        </w:rPr>
        <w:t xml:space="preserve">b) в таблицах значений одной и той же величины или при использовании таких значений в каком-то контексте в основном предпочтительно применять всюду одну и ту же краткую единицу; и</w:t>
      </w:r>
    </w:p>
    <w:p>
      <w:pPr>
        <w:spacing w:after="120"/>
        <w:jc w:val="both"/>
      </w:pPr>
      <w:r>
        <w:rPr>
          <w:rFonts w:ascii="Arial" w:cs="Arial" w:eastAsia="Arial" w:hAnsi="Arial"/>
          <w:sz w:val="24"/>
          <w:szCs w:val="24"/>
        </w:rPr>
        <w:t xml:space="preserve">с) для некоторых величин в специальных случаях применяется одна конкретная краткая величина. Например, гектопаскаль применяется для установки высотомера и миллиметр применяется в линейных размерах на технических чертежах, даже если значение выходит за диапазон 0,1-1000.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Приставки в составных единицах(*)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образовании кратной составной единицы рекомендуется применять лишь одну десятичную приставку. Приставки обычно следует указывать в числителе единицы. Имеется одно исключение, когда одной из единиц является килограмм.</w:t>
      </w:r>
    </w:p>
    <w:p>
      <w:pPr>
        <w:spacing w:after="120"/>
        <w:jc w:val="both"/>
      </w:pPr>
      <w:r>
        <w:rPr>
          <w:rFonts w:ascii="Arial" w:cs="Arial" w:eastAsia="Arial" w:hAnsi="Arial"/>
          <w:sz w:val="24"/>
          <w:szCs w:val="24"/>
        </w:rPr>
        <w:t xml:space="preserve">Примеры: В/м, а не мВ/мм; и МДж/кг, а не кДж/г</w:t>
      </w:r>
    </w:p>
    <w:p>
      <w:pPr>
        <w:spacing w:after="120"/>
        <w:jc w:val="both"/>
      </w:pPr>
      <w:r>
        <w:rPr>
          <w:rFonts w:ascii="Arial" w:cs="Arial" w:eastAsia="Arial" w:hAnsi="Arial"/>
          <w:sz w:val="24"/>
          <w:szCs w:val="24"/>
        </w:rPr>
        <w:t xml:space="preserve">(*) Составная единица является производной единицей, выражаемой посредством двух или нескольких единиц, т.е. она не может быть определена единственным специальным наименованием.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Сложные приставки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Нельзя применять сложные приставки, образуемые путем соединения двух или более десятичных приставок системы СИ. Например:</w:t>
      </w:r>
    </w:p>
    <w:p>
      <w:pPr>
        <w:spacing w:after="120"/>
        <w:jc w:val="both"/>
      </w:pPr>
      <w:r>
        <w:rPr>
          <w:rFonts w:ascii="Arial" w:cs="Arial" w:eastAsia="Arial" w:hAnsi="Arial"/>
          <w:sz w:val="24"/>
          <w:szCs w:val="24"/>
        </w:rPr>
        <w:t xml:space="preserve">Следует применять 1 нм, а не 1 мmм</w:t>
      </w:r>
    </w:p>
    <w:p>
      <w:pPr>
        <w:spacing w:after="120"/>
        <w:jc w:val="both"/>
      </w:pPr>
      <w:r>
        <w:rPr>
          <w:rFonts w:ascii="Arial" w:cs="Arial" w:eastAsia="Arial" w:hAnsi="Arial"/>
          <w:sz w:val="24"/>
          <w:szCs w:val="24"/>
        </w:rPr>
        <w:t xml:space="preserve">1 пф, а не 1 mmф</w:t>
      </w:r>
    </w:p>
    <w:p>
      <w:pPr>
        <w:spacing w:after="120"/>
        <w:jc w:val="both"/>
      </w:pPr>
      <w:r>
        <w:rPr>
          <w:rFonts w:ascii="Arial" w:cs="Arial" w:eastAsia="Arial" w:hAnsi="Arial"/>
          <w:sz w:val="24"/>
          <w:szCs w:val="24"/>
        </w:rPr>
        <w:t xml:space="preserve">Если необходимо выразить величины, выходящие за пределы, обозначаемые приставками, их следует выражать с помощью множителя 10 в соответствующей степени, присоединенного к исходной единице.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Степени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Показатель степени, стоящий рядом с обозначением, имеющим десятичную приставку, указывает, что кратная или дольная единица (единица со своей приставкой), увеличивается в степени, выражаемой показателем. Например:</w:t>
      </w:r>
    </w:p>
    <w:p>
      <w:pPr>
        <w:spacing w:after="120"/>
        <w:jc w:val="both"/>
      </w:pPr>
      <w:r>
        <w:rPr>
          <w:rFonts w:ascii="Arial" w:cs="Arial" w:eastAsia="Arial" w:hAnsi="Arial"/>
          <w:sz w:val="24"/>
          <w:szCs w:val="24"/>
        </w:rPr>
        <w:t xml:space="preserve">1 куб.см = (10^(-2) м)^(3) = 10^(-6) куб.м</w:t>
      </w:r>
    </w:p>
    <w:p>
      <w:pPr>
        <w:spacing w:after="120"/>
        <w:jc w:val="both"/>
      </w:pPr>
      <w:r>
        <w:rPr>
          <w:rFonts w:ascii="Arial" w:cs="Arial" w:eastAsia="Arial" w:hAnsi="Arial"/>
          <w:sz w:val="24"/>
          <w:szCs w:val="24"/>
        </w:rPr>
        <w:t xml:space="preserve">1 нс^(-1) = (10^(-9) c)^(-1) = 10^(9) с^(-1)</w:t>
      </w:r>
    </w:p>
    <w:p>
      <w:pPr>
        <w:spacing w:after="120"/>
        <w:jc w:val="both"/>
      </w:pPr>
      <w:r>
        <w:rPr>
          <w:rFonts w:ascii="Arial" w:cs="Arial" w:eastAsia="Arial" w:hAnsi="Arial"/>
          <w:sz w:val="24"/>
          <w:szCs w:val="24"/>
        </w:rPr>
        <w:t xml:space="preserve">1 кв.мм/с = (10^(-3) м)^(2)/с = 10^(-6) кв.м/с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Шрифт и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Правила написания обозначений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Обозначения единиц следует печатать прямым шрифтом, независимо от шрифта, которым набран весь текст.</w:t>
      </w:r>
    </w:p>
    <w:p>
      <w:pPr>
        <w:spacing w:after="120"/>
        <w:jc w:val="both"/>
      </w:pPr>
      <w:r>
        <w:rPr>
          <w:rFonts w:ascii="Arial" w:cs="Arial" w:eastAsia="Arial" w:hAnsi="Arial"/>
          <w:sz w:val="24"/>
          <w:szCs w:val="24"/>
        </w:rPr>
        <w:t xml:space="preserve">Обозначения единиц имеют формы множественного числа.</w:t>
      </w:r>
    </w:p>
    <w:p>
      <w:pPr>
        <w:spacing w:after="120"/>
        <w:jc w:val="both"/>
      </w:pPr>
      <w:r>
        <w:rPr>
          <w:rFonts w:ascii="Arial" w:cs="Arial" w:eastAsia="Arial" w:hAnsi="Arial"/>
          <w:sz w:val="24"/>
          <w:szCs w:val="24"/>
        </w:rPr>
        <w:t xml:space="preserve">После обозначения единиц точка не ставится, кроме как в конце предложения.</w:t>
      </w:r>
    </w:p>
    <w:p>
      <w:pPr>
        <w:spacing w:after="120"/>
        <w:jc w:val="both"/>
      </w:pPr>
      <w:r>
        <w:rPr>
          <w:rFonts w:ascii="Arial" w:cs="Arial" w:eastAsia="Arial" w:hAnsi="Arial"/>
          <w:sz w:val="24"/>
          <w:szCs w:val="24"/>
        </w:rPr>
        <w:t xml:space="preserve">Обозначения единиц пишутся строчными буквами (кд), за исключением единиц, наименование которых происходит от собственного имени, и в этом случае их следует начинать с заглавной буквы (Вт, Па). Приставки и обозначения единиц сохраняют свою заданную форму независимо от шрифта, которым набран весь текст.</w:t>
      </w:r>
    </w:p>
    <w:p>
      <w:pPr>
        <w:spacing w:after="120"/>
        <w:jc w:val="both"/>
      </w:pPr>
      <w:r>
        <w:rPr>
          <w:rFonts w:ascii="Arial" w:cs="Arial" w:eastAsia="Arial" w:hAnsi="Arial"/>
          <w:sz w:val="24"/>
          <w:szCs w:val="24"/>
        </w:rPr>
        <w:t xml:space="preserve">При полном написании величины числовое значение и обозначение единицы необходимо писать раздельно. Например, нужно писать 35 мм, а не 35мм, и 2,37 лм, а не 2,37лм. Если величина используется в качестве прилагательного, часто применяется тире, например, 35-мм пленка.</w:t>
      </w:r>
    </w:p>
    <w:p>
      <w:pPr>
        <w:spacing w:after="120"/>
        <w:jc w:val="both"/>
      </w:pPr>
      <w:r>
        <w:rPr>
          <w:rFonts w:ascii="Arial" w:cs="Arial" w:eastAsia="Arial" w:hAnsi="Arial"/>
          <w:sz w:val="24"/>
          <w:szCs w:val="24"/>
        </w:rPr>
        <w:t xml:space="preserve">Исключение: Слитно пишется числовое значение с обозначением градусов, минут и секунд плоского угла и градусов Цельсия.</w:t>
      </w:r>
    </w:p>
    <w:p>
      <w:pPr>
        <w:spacing w:after="120"/>
        <w:jc w:val="both"/>
      </w:pPr>
      <w:r>
        <w:rPr>
          <w:rFonts w:ascii="Arial" w:cs="Arial" w:eastAsia="Arial" w:hAnsi="Arial"/>
          <w:sz w:val="24"/>
          <w:szCs w:val="24"/>
        </w:rPr>
        <w:t xml:space="preserve">5.1.2. Между приставкой и обозначением единиц пробел не оставляется.</w:t>
      </w:r>
    </w:p>
    <w:p>
      <w:pPr>
        <w:spacing w:after="120"/>
        <w:jc w:val="both"/>
      </w:pPr>
      <w:r>
        <w:rPr>
          <w:rFonts w:ascii="Arial" w:cs="Arial" w:eastAsia="Arial" w:hAnsi="Arial"/>
          <w:sz w:val="24"/>
          <w:szCs w:val="24"/>
        </w:rPr>
        <w:t xml:space="preserve">5.1.3. Для единиц следует применять обозначения, а не сокращения.</w:t>
      </w:r>
    </w:p>
    <w:p>
      <w:pPr>
        <w:spacing w:after="120"/>
        <w:jc w:val="both"/>
      </w:pPr>
      <w:r>
        <w:rPr>
          <w:rFonts w:ascii="Arial" w:cs="Arial" w:eastAsia="Arial" w:hAnsi="Arial"/>
          <w:sz w:val="24"/>
          <w:szCs w:val="24"/>
        </w:rPr>
        <w:t xml:space="preserve">Например, для ампера следует применять "А", а не "амп".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Правила написания наименований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Полностью написанные наименования единиц в русском языке считаются обычными существительными. Таким образом, первая буква наименования единицы не делается заглавной, кроме как в начале предложения или при написании всей фразы прописными буквами, например, в заголовке, хотя наименование единицы может образовываться от собственного имени и поэтому может быть представлено заглавной буквой качестве символа (см. п.5.1.4).</w:t>
      </w:r>
    </w:p>
    <w:p>
      <w:pPr>
        <w:spacing w:after="120"/>
        <w:jc w:val="both"/>
      </w:pPr>
      <w:r>
        <w:rPr>
          <w:rFonts w:ascii="Arial" w:cs="Arial" w:eastAsia="Arial" w:hAnsi="Arial"/>
          <w:sz w:val="24"/>
          <w:szCs w:val="24"/>
        </w:rPr>
        <w:t xml:space="preserve">Например, обычно пишется "ньютон", а не "Ньютон" хотя символом является Н.</w:t>
      </w:r>
    </w:p>
    <w:p>
      <w:pPr>
        <w:spacing w:after="120"/>
        <w:jc w:val="both"/>
      </w:pPr>
      <w:r>
        <w:rPr>
          <w:rFonts w:ascii="Arial" w:cs="Arial" w:eastAsia="Arial" w:hAnsi="Arial"/>
          <w:sz w:val="24"/>
          <w:szCs w:val="24"/>
        </w:rPr>
        <w:t xml:space="preserve">5.2.2. Множественное число употребляется в тех случаях, когда этого требуют правила грамматики, и оно, как правило, образуется обычным путем, например: множественное число от he№ry будет he№ries. Ниже рекомендуются следующие написания единиц во множественном числе:</w:t>
      </w:r>
    </w:p>
    <w:p>
      <w:pPr>
        <w:spacing w:after="120"/>
        <w:jc w:val="both"/>
      </w:pPr>
      <w:r>
        <w:rPr>
          <w:rFonts w:ascii="Arial" w:cs="Arial" w:eastAsia="Arial" w:hAnsi="Arial"/>
          <w:sz w:val="24"/>
          <w:szCs w:val="24"/>
        </w:rPr>
        <w:t xml:space="preserve">Единственное число Множественное число</w:t>
      </w:r>
    </w:p>
    <w:p>
      <w:pPr>
        <w:spacing w:after="120"/>
        <w:jc w:val="both"/>
      </w:pPr>
      <w:r>
        <w:rPr>
          <w:rFonts w:ascii="Arial" w:cs="Arial" w:eastAsia="Arial" w:hAnsi="Arial"/>
          <w:sz w:val="24"/>
          <w:szCs w:val="24"/>
        </w:rPr>
        <w:t xml:space="preserve">люкс люкс</w:t>
      </w:r>
    </w:p>
    <w:p>
      <w:pPr>
        <w:spacing w:after="120"/>
        <w:jc w:val="both"/>
      </w:pPr>
      <w:r>
        <w:rPr>
          <w:rFonts w:ascii="Arial" w:cs="Arial" w:eastAsia="Arial" w:hAnsi="Arial"/>
          <w:sz w:val="24"/>
          <w:szCs w:val="24"/>
        </w:rPr>
        <w:t xml:space="preserve">герц герц</w:t>
      </w:r>
    </w:p>
    <w:p>
      <w:pPr>
        <w:spacing w:after="120"/>
        <w:jc w:val="both"/>
      </w:pPr>
      <w:r>
        <w:rPr>
          <w:rFonts w:ascii="Arial" w:cs="Arial" w:eastAsia="Arial" w:hAnsi="Arial"/>
          <w:sz w:val="24"/>
          <w:szCs w:val="24"/>
        </w:rPr>
        <w:t xml:space="preserve">сименс сименс</w:t>
      </w:r>
    </w:p>
    <w:p>
      <w:pPr>
        <w:spacing w:after="120"/>
        <w:jc w:val="both"/>
      </w:pPr>
      <w:r>
        <w:rPr>
          <w:rFonts w:ascii="Arial" w:cs="Arial" w:eastAsia="Arial" w:hAnsi="Arial"/>
          <w:sz w:val="24"/>
          <w:szCs w:val="24"/>
        </w:rPr>
        <w:t xml:space="preserve">5.2.3. Между десятичной приставкой и наименованием единицы пробел, не оставляется и тире не ставится.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Единицы, образуемые в результате умножения и 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При наличии наименования единиц:</w:t>
      </w:r>
    </w:p>
    <w:p>
      <w:pPr>
        <w:spacing w:after="120"/>
        <w:jc w:val="both"/>
      </w:pPr>
      <w:r>
        <w:rPr>
          <w:rFonts w:ascii="Arial" w:cs="Arial" w:eastAsia="Arial" w:hAnsi="Arial"/>
          <w:sz w:val="24"/>
          <w:szCs w:val="24"/>
        </w:rPr>
        <w:t xml:space="preserve">В произведении оставляется пробел (более предпочтительно) или ставится дефис: ньютон метр или ньютон-метр, в случае использования единицы "ватт час" пробел можно не оставлять и писать: ваттчас. В частном используется предлог "на" (или "в")(*) вместо дробной черты: метр в секунду, а не метр/секунда.</w:t>
      </w:r>
    </w:p>
    <w:p>
      <w:pPr>
        <w:spacing w:after="120"/>
        <w:jc w:val="both"/>
      </w:pPr>
      <w:r>
        <w:rPr>
          <w:rFonts w:ascii="Arial" w:cs="Arial" w:eastAsia="Arial" w:hAnsi="Arial"/>
          <w:sz w:val="24"/>
          <w:szCs w:val="24"/>
        </w:rPr>
        <w:t xml:space="preserve">Для обозначения степени применяют слова "в квадрате" или "в кубе", которые ставятся после наименования единицы: метр на секунду в квадрате.</w:t>
      </w:r>
    </w:p>
    <w:p>
      <w:pPr>
        <w:spacing w:after="120"/>
        <w:jc w:val="both"/>
      </w:pPr>
      <w:r>
        <w:rPr>
          <w:rFonts w:ascii="Arial" w:cs="Arial" w:eastAsia="Arial" w:hAnsi="Arial"/>
          <w:sz w:val="24"/>
          <w:szCs w:val="24"/>
        </w:rPr>
        <w:t xml:space="preserve">При обозначении площади или объема уточняющее слово может находиться перед наименованием единицы: квадратный миллиметр, кубический метр.</w:t>
      </w:r>
    </w:p>
    <w:p>
      <w:pPr>
        <w:spacing w:after="120"/>
        <w:jc w:val="both"/>
      </w:pPr>
      <w:r>
        <w:rPr>
          <w:rFonts w:ascii="Arial" w:cs="Arial" w:eastAsia="Arial" w:hAnsi="Arial"/>
          <w:sz w:val="24"/>
          <w:szCs w:val="24"/>
        </w:rPr>
        <w:t xml:space="preserve">Данное исключение также распространяется на производные единицы, обозначающие площадь или объем: ватт на квадратный метр.</w:t>
      </w:r>
    </w:p>
    <w:p>
      <w:pPr>
        <w:spacing w:after="120"/>
        <w:jc w:val="both"/>
      </w:pPr>
      <w:r>
        <w:rPr>
          <w:rFonts w:ascii="Arial" w:cs="Arial" w:eastAsia="Arial" w:hAnsi="Arial"/>
          <w:sz w:val="24"/>
          <w:szCs w:val="24"/>
        </w:rPr>
        <w:t xml:space="preserve">Примечание: Для более ясного понимания сложных выражений вместо слов лучше применять обозначения.</w:t>
      </w:r>
    </w:p>
    <w:p>
      <w:pPr>
        <w:spacing w:after="120"/>
        <w:jc w:val="both"/>
      </w:pPr>
      <w:r>
        <w:rPr>
          <w:rFonts w:ascii="Arial" w:cs="Arial" w:eastAsia="Arial" w:hAnsi="Arial"/>
          <w:sz w:val="24"/>
          <w:szCs w:val="24"/>
        </w:rPr>
        <w:t xml:space="preserve">5.3.2. При наличии обозначения единиц:</w:t>
      </w:r>
    </w:p>
    <w:p>
      <w:pPr>
        <w:spacing w:after="120"/>
        <w:jc w:val="both"/>
      </w:pPr>
      <w:r>
        <w:rPr>
          <w:rFonts w:ascii="Arial" w:cs="Arial" w:eastAsia="Arial" w:hAnsi="Arial"/>
          <w:sz w:val="24"/>
          <w:szCs w:val="24"/>
        </w:rPr>
        <w:t xml:space="preserve">Произведение можно выразить одним из следующих способов:</w:t>
      </w:r>
    </w:p>
    <w:p>
      <w:pPr>
        <w:spacing w:after="120"/>
        <w:jc w:val="both"/>
      </w:pPr>
      <w:r>
        <w:rPr>
          <w:rFonts w:ascii="Arial" w:cs="Arial" w:eastAsia="Arial" w:hAnsi="Arial"/>
          <w:sz w:val="24"/>
          <w:szCs w:val="24"/>
        </w:rPr>
        <w:t xml:space="preserve">Нм или Н*м для ньютон метра</w:t>
      </w:r>
    </w:p>
    <w:p>
      <w:pPr>
        <w:spacing w:after="120"/>
        <w:jc w:val="both"/>
      </w:pPr>
      <w:r>
        <w:rPr>
          <w:rFonts w:ascii="Arial" w:cs="Arial" w:eastAsia="Arial" w:hAnsi="Arial"/>
          <w:sz w:val="24"/>
          <w:szCs w:val="24"/>
        </w:rPr>
        <w:t xml:space="preserve">Примечание: Когда в качестве приставки используется обозначение, совпадающее с обозначением единицы, необходимо во избежание путаницы обращать на это особое внимание. Единицу "ньютон метр" для крутящего момента следует писать, например, как Нм или Н*м, с тем чтобы не путать ее с мН, что соответствует миллиньютону.</w:t>
      </w:r>
    </w:p>
    <w:p>
      <w:pPr>
        <w:spacing w:after="120"/>
        <w:jc w:val="both"/>
      </w:pPr>
      <w:r>
        <w:rPr>
          <w:rFonts w:ascii="Arial" w:cs="Arial" w:eastAsia="Arial" w:hAnsi="Arial"/>
          <w:sz w:val="24"/>
          <w:szCs w:val="24"/>
        </w:rPr>
        <w:t xml:space="preserve">Исключения из этой практики делаются для выходных данных ЭВМ, автоматических печатающих устройств и так далее, где нельзя поднять точку, и поэтому точку можно ставить на строке.</w:t>
      </w:r>
    </w:p>
    <w:p>
      <w:pPr>
        <w:spacing w:after="120"/>
        <w:jc w:val="both"/>
      </w:pPr>
      <w:r>
        <w:rPr>
          <w:rFonts w:ascii="Arial" w:cs="Arial" w:eastAsia="Arial" w:hAnsi="Arial"/>
          <w:sz w:val="24"/>
          <w:szCs w:val="24"/>
        </w:rPr>
        <w:t xml:space="preserve">Частное выражается одним из следующих вариантов:</w:t>
      </w:r>
    </w:p>
    <w:p>
      <w:pPr>
        <w:spacing w:after="120"/>
        <w:jc w:val="both"/>
      </w:pPr>
      <w:r>
        <w:rPr>
          <w:rFonts w:ascii="Arial" w:cs="Arial" w:eastAsia="Arial" w:hAnsi="Arial"/>
          <w:sz w:val="24"/>
          <w:szCs w:val="24"/>
        </w:rPr>
        <w:t xml:space="preserve">м/с или м*с^(-1) или м/с.</w:t>
      </w:r>
    </w:p>
    <w:p>
      <w:pPr>
        <w:spacing w:after="120"/>
        <w:jc w:val="both"/>
      </w:pPr>
      <w:r>
        <w:rPr>
          <w:rFonts w:ascii="Arial" w:cs="Arial" w:eastAsia="Arial" w:hAnsi="Arial"/>
          <w:sz w:val="24"/>
          <w:szCs w:val="24"/>
        </w:rPr>
        <w:t xml:space="preserve">Ни при каких обстоятельствах нельзя использовать более одной дробной черты, за исключением случаев, когда для уточнения вводятся круглые скобки. Например следует писать:</w:t>
      </w:r>
    </w:p>
    <w:p>
      <w:pPr>
        <w:spacing w:after="120"/>
        <w:jc w:val="both"/>
      </w:pPr>
      <w:r>
        <w:rPr>
          <w:rFonts w:ascii="Arial" w:cs="Arial" w:eastAsia="Arial" w:hAnsi="Arial"/>
          <w:sz w:val="24"/>
          <w:szCs w:val="24"/>
        </w:rPr>
        <w:t xml:space="preserve">Дж/(моль*К) или</w:t>
      </w:r>
    </w:p>
    <w:p>
      <w:pPr>
        <w:spacing w:after="120"/>
        <w:jc w:val="both"/>
      </w:pPr>
      <w:r>
        <w:rPr>
          <w:rFonts w:ascii="Arial" w:cs="Arial" w:eastAsia="Arial" w:hAnsi="Arial"/>
          <w:sz w:val="24"/>
          <w:szCs w:val="24"/>
        </w:rPr>
        <w:t xml:space="preserve">Дж*моль^(-1)*к^(-1) или</w:t>
      </w:r>
    </w:p>
    <w:p>
      <w:pPr>
        <w:spacing w:after="120"/>
        <w:jc w:val="both"/>
      </w:pPr>
      <w:r>
        <w:rPr>
          <w:rFonts w:ascii="Arial" w:cs="Arial" w:eastAsia="Arial" w:hAnsi="Arial"/>
          <w:sz w:val="24"/>
          <w:szCs w:val="24"/>
        </w:rPr>
        <w:t xml:space="preserve">(Дж/моль)/К, а не Дж/моль/К</w:t>
      </w:r>
    </w:p>
    <w:p>
      <w:pPr>
        <w:spacing w:after="120"/>
        <w:jc w:val="both"/>
      </w:pPr>
      <w:r>
        <w:rPr>
          <w:rFonts w:ascii="Arial" w:cs="Arial" w:eastAsia="Arial" w:hAnsi="Arial"/>
          <w:sz w:val="24"/>
          <w:szCs w:val="24"/>
        </w:rPr>
        <w:t xml:space="preserve">5.3.3. Нельзя в одном и том же выражении смешивать обозначения и наименования единиц. Следует писать: джоуль на килограмм или, Дж/кг или Дж"кг, а не джоуль/килограмм и не джоуль/кг и не джоуль*кг^(-1).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Числа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 Десятичные знаки желательно отделять точкой на строке (по аналогии с той точкой в конце фразы), однако допускается и запятая. При написании чисел менее единицы перед точкой (запятой), отделяющей десятичные знаки, следует ставить ноль.</w:t>
      </w:r>
    </w:p>
    <w:p>
      <w:pPr>
        <w:spacing w:after="120"/>
        <w:jc w:val="both"/>
      </w:pPr>
      <w:r>
        <w:rPr>
          <w:rFonts w:ascii="Arial" w:cs="Arial" w:eastAsia="Arial" w:hAnsi="Arial"/>
          <w:sz w:val="24"/>
          <w:szCs w:val="24"/>
        </w:rPr>
        <w:t xml:space="preserve">5.4.2. Для разделения цифр запятую ставить нельзя. Вместо этого нужно группировать цифры по три влево и вправо от десятичной точки (запятой) разделяя при этом группы небольшими пробелами.</w:t>
      </w:r>
    </w:p>
    <w:p>
      <w:pPr>
        <w:spacing w:after="120"/>
        <w:jc w:val="both"/>
      </w:pPr>
      <w:r>
        <w:rPr>
          <w:rFonts w:ascii="Arial" w:cs="Arial" w:eastAsia="Arial" w:hAnsi="Arial"/>
          <w:sz w:val="24"/>
          <w:szCs w:val="24"/>
        </w:rPr>
        <w:t xml:space="preserve">Примеры: 73 655 7 281 2,567 321 0,133 47</w:t>
      </w:r>
    </w:p>
    <w:p>
      <w:pPr>
        <w:spacing w:after="120"/>
        <w:jc w:val="both"/>
      </w:pPr>
      <w:r>
        <w:rPr>
          <w:rFonts w:ascii="Arial" w:cs="Arial" w:eastAsia="Arial" w:hAnsi="Arial"/>
          <w:sz w:val="24"/>
          <w:szCs w:val="24"/>
        </w:rPr>
        <w:t xml:space="preserve">Пробел между группами должны приблизительно равняться ширине буквы "г" и его ширина должна быть постоянной, даже если (что часто встречается при наборе) расстояние между словами различное.</w:t>
      </w:r>
    </w:p>
    <w:p>
      <w:pPr>
        <w:spacing w:after="120"/>
        <w:jc w:val="both"/>
      </w:pPr>
      <w:r>
        <w:rPr>
          <w:rFonts w:ascii="Arial" w:cs="Arial" w:eastAsia="Arial" w:hAnsi="Arial"/>
          <w:sz w:val="24"/>
          <w:szCs w:val="24"/>
        </w:rPr>
        <w:t xml:space="preserve">5.4.3. Знак умножения чисел обозначается крестиком (х) или точкой, поднятой на полстроки. Если знак умножения обозначен поднятой на полстроки точкой, то десятичные знаки нельзя отделять точкой на строке.</w:t>
      </w:r>
    </w:p>
    <w:p>
      <w:pPr>
        <w:spacing w:after="120"/>
        <w:jc w:val="both"/>
      </w:pPr>
      <w:r>
        <w:rPr>
          <w:rFonts w:ascii="Arial" w:cs="Arial" w:eastAsia="Arial" w:hAnsi="Arial"/>
          <w:sz w:val="24"/>
          <w:szCs w:val="24"/>
        </w:rPr>
        <w:t xml:space="preserve">5.4.4. Добавление букв к обозначению единицы для сообщения сведений о характере рассматриваемой величины считается неправильным. Так что сочетания МВТе, означающее "мегаватты электрические (мощность)", Впт, обозначающее "вольты переменного тока" и "кДжт, обозначающее "килоджоули тепловые (энергия)" не приемлемы. Именно поэтому не следует пытаться находить в системе СИ эквиваленты сокращениям "psia" и "psig", которые часто используются для разграничения абсолютного и манометрического давления. Если из контекста не вполне ясно, о чем идет речь, то необходимо дать соответствующее пояснение слову "давление".</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 при манометрическом давлении 13 кПа"</w:t>
      </w:r>
    </w:p>
    <w:p>
      <w:pPr>
        <w:spacing w:after="120"/>
        <w:jc w:val="both"/>
      </w:pPr>
      <w:r>
        <w:rPr>
          <w:rFonts w:ascii="Arial" w:cs="Arial" w:eastAsia="Arial" w:hAnsi="Arial"/>
          <w:sz w:val="24"/>
          <w:szCs w:val="24"/>
        </w:rPr>
        <w:t xml:space="preserve">"... при абсолютном давлении 13 кПа".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Переводные коэффициенты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дополнении содержится перечень переводных позволяющих выполнить различные единицы измерения в виде числовых множителей единиц СИ.</w:t>
      </w:r>
    </w:p>
    <w:p>
      <w:pPr>
        <w:spacing w:after="120"/>
        <w:jc w:val="both"/>
      </w:pPr>
      <w:r>
        <w:rPr>
          <w:rFonts w:ascii="Arial" w:cs="Arial" w:eastAsia="Arial" w:hAnsi="Arial"/>
          <w:sz w:val="24"/>
          <w:szCs w:val="24"/>
        </w:rPr>
        <w:t xml:space="preserve">Переводные коэффициенты удобно применять при выборке информации ЭВМ и при электронной передаче данных. Коэффициенты приводятся в виде числа от единицы до десяти с числом десятичных знаков не более шести. За числом следует буква Е (обозначение экспоненциальной функции) знак плюс или минус и две цифры, обозначающие степень множителя 10, на который надо умножить число для получения правильной величины. Например:</w:t>
      </w:r>
    </w:p>
    <w:p>
      <w:pPr>
        <w:spacing w:after="120"/>
        <w:jc w:val="both"/>
      </w:pPr>
      <w:r>
        <w:rPr>
          <w:rFonts w:ascii="Arial" w:cs="Arial" w:eastAsia="Arial" w:hAnsi="Arial"/>
          <w:sz w:val="24"/>
          <w:szCs w:val="24"/>
        </w:rPr>
        <w:t xml:space="preserve">3,523907 Е-02 равнозначно 3,523907 х 10^(-2) или 0,03523907</w:t>
      </w:r>
    </w:p>
    <w:p>
      <w:pPr>
        <w:spacing w:after="120"/>
        <w:jc w:val="both"/>
      </w:pPr>
      <w:r>
        <w:rPr>
          <w:rFonts w:ascii="Arial" w:cs="Arial" w:eastAsia="Arial" w:hAnsi="Arial"/>
          <w:sz w:val="24"/>
          <w:szCs w:val="24"/>
        </w:rPr>
        <w:t xml:space="preserve">Точно также 3,386389 Е+03 равнозначно 3,386389 х 10^(3) или 3386,389</w:t>
      </w:r>
    </w:p>
    <w:p>
      <w:pPr>
        <w:spacing w:after="120"/>
        <w:jc w:val="both"/>
      </w:pPr>
      <w:r>
        <w:rPr>
          <w:rFonts w:ascii="Arial" w:cs="Arial" w:eastAsia="Arial" w:hAnsi="Arial"/>
          <w:sz w:val="24"/>
          <w:szCs w:val="24"/>
        </w:rPr>
        <w:t xml:space="preserve">Звездочка (*) после шестого десятичного знака означает, что переводной коэффициент точен, и что все последующие цифры равны нулю. Если показано, менее шести десятичных знаков, это значит, что большая точность не нужна. Другие примеры использования таблиц:</w:t>
      </w:r>
    </w:p>
    <w:p>
      <w:pPr>
        <w:spacing w:after="120"/>
        <w:jc w:val="both"/>
      </w:pPr>
      <w:r>
        <w:rPr>
          <w:rFonts w:ascii="Arial" w:cs="Arial" w:eastAsia="Arial" w:hAnsi="Arial"/>
          <w:sz w:val="24"/>
          <w:szCs w:val="24"/>
        </w:rPr>
        <w:t xml:space="preserve">Преобразовать в Умножить</w:t>
      </w:r>
    </w:p>
    <w:p>
      <w:pPr>
        <w:spacing w:after="120"/>
        <w:jc w:val="both"/>
      </w:pPr>
      <w:r>
        <w:rPr>
          <w:rFonts w:ascii="Arial" w:cs="Arial" w:eastAsia="Arial" w:hAnsi="Arial"/>
          <w:sz w:val="24"/>
          <w:szCs w:val="24"/>
        </w:rPr>
        <w:t xml:space="preserve">фунт-сила на квадратный фут Па 4,788026 Е+01</w:t>
      </w:r>
    </w:p>
    <w:p>
      <w:pPr>
        <w:spacing w:after="120"/>
        <w:jc w:val="both"/>
      </w:pPr>
      <w:r>
        <w:rPr>
          <w:rFonts w:ascii="Arial" w:cs="Arial" w:eastAsia="Arial" w:hAnsi="Arial"/>
          <w:sz w:val="24"/>
          <w:szCs w:val="24"/>
        </w:rPr>
        <w:t xml:space="preserve">дюйм м 2,540000* Е-02</w:t>
      </w:r>
    </w:p>
    <w:p>
      <w:pPr>
        <w:spacing w:after="120"/>
        <w:jc w:val="both"/>
      </w:pPr>
      <w:r>
        <w:rPr>
          <w:rFonts w:ascii="Arial" w:cs="Arial" w:eastAsia="Arial" w:hAnsi="Arial"/>
          <w:sz w:val="24"/>
          <w:szCs w:val="24"/>
        </w:rPr>
        <w:t xml:space="preserve">означает: 1 фунт-сила/фут2 = 47,88026 Па</w:t>
      </w:r>
    </w:p>
    <w:p>
      <w:pPr>
        <w:spacing w:after="120"/>
        <w:jc w:val="both"/>
      </w:pPr>
      <w:r>
        <w:rPr>
          <w:rFonts w:ascii="Arial" w:cs="Arial" w:eastAsia="Arial" w:hAnsi="Arial"/>
          <w:sz w:val="24"/>
          <w:szCs w:val="24"/>
        </w:rPr>
        <w:t xml:space="preserve">1 дюйм = 0,0254 м (точно)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Неуказанные коэффициенты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Переводные коэффициенты для составных единиц, которые здесь не указаны, могут быть легко получены по числам, приведенным в таблицах, путем подстановки преобразованных единиц, как указано ниже.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В-1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Коэффициент перевода единицы СИ</w:t>
      </w:r>
    </w:p>
    <w:p>
      <w:pPr>
        <w:spacing w:after="120"/>
        <w:jc w:val="both"/>
      </w:pPr>
      <w:r>
        <w:rPr>
          <w:rFonts w:ascii="Arial" w:cs="Arial" w:eastAsia="Arial" w:hAnsi="Arial"/>
          <w:sz w:val="24"/>
          <w:szCs w:val="24"/>
        </w:rPr>
        <w:t xml:space="preserve">(Обозначения единиц СИ указаны в круглых скобках)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Преобразовать        │           в          │   Умножить 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│abampere                    │ампер (А)             │1.000000*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│abcoulomb                   │кулон (Кл)            │1.000000*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│abfarad                     │Фарада (Ф)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│abhe№ry                     │генри (Г)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│abmho                       │сименс (См)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│abohm                       │ом (ом)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│abvolt                      │вольт (В)             │1.000000* Е-08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│акр (США)                   │квадратный метр (кв.м)│4.046873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│ампер час                   │кулон (Кл)            │3.600000*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│are                         │квадратный метр (кв.м)│1.000000*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│атмосфера (стандартная)     │паскаль (Па)          │1.013250* Е+05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│атмосфера (техническая =    │паскаль (Па)          │9.806650* Е+04   │</w:t>
      </w:r>
    </w:p>
    <w:p>
      <w:pPr>
        <w:spacing w:after="120"/>
        <w:jc w:val="center"/>
      </w:pPr>
      <w:r>
        <w:rPr>
          <w:rFonts w:ascii="Arial" w:cs="Arial" w:eastAsia="Arial" w:hAnsi="Arial"/>
          <w:sz w:val="24"/>
          <w:szCs w:val="24"/>
        </w:rPr>
        <w:t xml:space="preserve">│1 кгс/кв.см)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│бар                         │паскаль (Па)          │1.000000* Е+05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│баррель (для нефти,         │кубический метр       │1.589873 Е-01    │</w:t>
      </w:r>
    </w:p>
    <w:p>
      <w:pPr>
        <w:spacing w:after="120"/>
        <w:jc w:val="center"/>
      </w:pPr>
      <w:r>
        <w:rPr>
          <w:rFonts w:ascii="Arial" w:cs="Arial" w:eastAsia="Arial" w:hAnsi="Arial"/>
          <w:sz w:val="24"/>
          <w:szCs w:val="24"/>
        </w:rPr>
        <w:t xml:space="preserve">│42 галл.)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│Британская тепловая единица │джоуль (Дж)           │1.055056 Е+03    │</w:t>
      </w:r>
    </w:p>
    <w:p>
      <w:pPr>
        <w:spacing w:after="120"/>
        <w:jc w:val="center"/>
      </w:pPr>
      <w:r>
        <w:rPr>
          <w:rFonts w:ascii="Arial" w:cs="Arial" w:eastAsia="Arial" w:hAnsi="Arial"/>
          <w:sz w:val="24"/>
          <w:szCs w:val="24"/>
        </w:rPr>
        <w:t xml:space="preserve">│(международная таблица)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│Британская тепловая единица │джоуль (Дж)           │1.05587 Е+03     │</w:t>
      </w:r>
    </w:p>
    <w:p>
      <w:pPr>
        <w:spacing w:after="120"/>
        <w:jc w:val="center"/>
      </w:pPr>
      <w:r>
        <w:rPr>
          <w:rFonts w:ascii="Arial" w:cs="Arial" w:eastAsia="Arial" w:hAnsi="Arial"/>
          <w:sz w:val="24"/>
          <w:szCs w:val="24"/>
        </w:rPr>
        <w:t xml:space="preserve">│(средняя)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│Британская тепловая единица │джоуль (Дж)           │1.054350 Е+03    │</w:t>
      </w:r>
    </w:p>
    <w:p>
      <w:pPr>
        <w:spacing w:after="120"/>
        <w:jc w:val="center"/>
      </w:pPr>
      <w:r>
        <w:rPr>
          <w:rFonts w:ascii="Arial" w:cs="Arial" w:eastAsia="Arial" w:hAnsi="Arial"/>
          <w:sz w:val="24"/>
          <w:szCs w:val="24"/>
        </w:rPr>
        <w:t xml:space="preserve">│(термохимическая)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│Британская тепловая единица │джоуль (Дж)           │1.05967 Е+03     │</w:t>
      </w:r>
    </w:p>
    <w:p>
      <w:pPr>
        <w:spacing w:after="120"/>
        <w:jc w:val="center"/>
      </w:pPr>
      <w:r>
        <w:rPr>
          <w:rFonts w:ascii="Arial" w:cs="Arial" w:eastAsia="Arial" w:hAnsi="Arial"/>
          <w:sz w:val="24"/>
          <w:szCs w:val="24"/>
        </w:rPr>
        <w:t xml:space="preserve">│(39 град. 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│Британская тепловая единица │джоуль (Дж)           │1.05480 Е+03     │</w:t>
      </w:r>
    </w:p>
    <w:p>
      <w:pPr>
        <w:spacing w:after="120"/>
        <w:jc w:val="center"/>
      </w:pPr>
      <w:r>
        <w:rPr>
          <w:rFonts w:ascii="Arial" w:cs="Arial" w:eastAsia="Arial" w:hAnsi="Arial"/>
          <w:sz w:val="24"/>
          <w:szCs w:val="24"/>
        </w:rPr>
        <w:t xml:space="preserve">│(59 град. 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│Британская тепловая единица │джоуль (Дж)           │1.05468 Е+03     │</w:t>
      </w:r>
    </w:p>
    <w:p>
      <w:pPr>
        <w:spacing w:after="120"/>
        <w:jc w:val="center"/>
      </w:pPr>
      <w:r>
        <w:rPr>
          <w:rFonts w:ascii="Arial" w:cs="Arial" w:eastAsia="Arial" w:hAnsi="Arial"/>
          <w:sz w:val="24"/>
          <w:szCs w:val="24"/>
        </w:rPr>
        <w:t xml:space="preserve">│(60 град. 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(международная таблица) │ватт на метр кельвин  │1.730735 Е+00    │</w:t>
      </w:r>
    </w:p>
    <w:p>
      <w:pPr>
        <w:spacing w:after="120"/>
        <w:jc w:val="center"/>
      </w:pPr>
      <w:r>
        <w:rPr>
          <w:rFonts w:ascii="Arial" w:cs="Arial" w:eastAsia="Arial" w:hAnsi="Arial"/>
          <w:sz w:val="24"/>
          <w:szCs w:val="24"/>
        </w:rPr>
        <w:t xml:space="preserve">│* фут/час * кв.фут * град. F│(Вт/м * К)            │                 │</w:t>
      </w:r>
    </w:p>
    <w:p>
      <w:pPr>
        <w:spacing w:after="120"/>
        <w:jc w:val="center"/>
      </w:pPr>
      <w:r>
        <w:rPr>
          <w:rFonts w:ascii="Arial" w:cs="Arial" w:eastAsia="Arial" w:hAnsi="Arial"/>
          <w:sz w:val="24"/>
          <w:szCs w:val="24"/>
        </w:rPr>
        <w:t xml:space="preserve">│(к, теплопроводность)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 *     │ватт на метр кельвин  │1.729577 Е+00    │</w:t>
      </w:r>
    </w:p>
    <w:p>
      <w:pPr>
        <w:spacing w:after="120"/>
        <w:jc w:val="center"/>
      </w:pPr>
      <w:r>
        <w:rPr>
          <w:rFonts w:ascii="Arial" w:cs="Arial" w:eastAsia="Arial" w:hAnsi="Arial"/>
          <w:sz w:val="24"/>
          <w:szCs w:val="24"/>
        </w:rPr>
        <w:t xml:space="preserve">│фут/час * кв.фут * град. F  │(Вт/м * К)            │                 │</w:t>
      </w:r>
    </w:p>
    <w:p>
      <w:pPr>
        <w:spacing w:after="120"/>
        <w:jc w:val="center"/>
      </w:pPr>
      <w:r>
        <w:rPr>
          <w:rFonts w:ascii="Arial" w:cs="Arial" w:eastAsia="Arial" w:hAnsi="Arial"/>
          <w:sz w:val="24"/>
          <w:szCs w:val="24"/>
        </w:rPr>
        <w:t xml:space="preserve">│(к, теплопроводность)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(международная таблица) │ватт на метр кельвин  │1.442279 Е-01    │</w:t>
      </w:r>
    </w:p>
    <w:p>
      <w:pPr>
        <w:spacing w:after="120"/>
        <w:jc w:val="center"/>
      </w:pPr>
      <w:r>
        <w:rPr>
          <w:rFonts w:ascii="Arial" w:cs="Arial" w:eastAsia="Arial" w:hAnsi="Arial"/>
          <w:sz w:val="24"/>
          <w:szCs w:val="24"/>
        </w:rPr>
        <w:t xml:space="preserve">│* дюйм/час * кв.фут * град.F│(Вт/м * К)            │                 │</w:t>
      </w:r>
    </w:p>
    <w:p>
      <w:pPr>
        <w:spacing w:after="120"/>
        <w:jc w:val="center"/>
      </w:pPr>
      <w:r>
        <w:rPr>
          <w:rFonts w:ascii="Arial" w:cs="Arial" w:eastAsia="Arial" w:hAnsi="Arial"/>
          <w:sz w:val="24"/>
          <w:szCs w:val="24"/>
        </w:rPr>
        <w:t xml:space="preserve">│(к, теплопроводность)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│Вtu (термохимическая) *     │ватт на метр кельвин  │1.441314 Е-01    │</w:t>
      </w:r>
    </w:p>
    <w:p>
      <w:pPr>
        <w:spacing w:after="120"/>
        <w:jc w:val="center"/>
      </w:pPr>
      <w:r>
        <w:rPr>
          <w:rFonts w:ascii="Arial" w:cs="Arial" w:eastAsia="Arial" w:hAnsi="Arial"/>
          <w:sz w:val="24"/>
          <w:szCs w:val="24"/>
        </w:rPr>
        <w:t xml:space="preserve">│дюйм/час * кв.фут * град. F │(Вт/м * К)            │                 │</w:t>
      </w:r>
    </w:p>
    <w:p>
      <w:pPr>
        <w:spacing w:after="120"/>
        <w:jc w:val="center"/>
      </w:pPr>
      <w:r>
        <w:rPr>
          <w:rFonts w:ascii="Arial" w:cs="Arial" w:eastAsia="Arial" w:hAnsi="Arial"/>
          <w:sz w:val="24"/>
          <w:szCs w:val="24"/>
        </w:rPr>
        <w:t xml:space="preserve">│(к, теплопроводность)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│Вtu (международная таблица) │ватт на метр кельвин  │5.192204 Е+02    │</w:t>
      </w:r>
    </w:p>
    <w:p>
      <w:pPr>
        <w:spacing w:after="120"/>
        <w:jc w:val="center"/>
      </w:pPr>
      <w:r>
        <w:rPr>
          <w:rFonts w:ascii="Arial" w:cs="Arial" w:eastAsia="Arial" w:hAnsi="Arial"/>
          <w:sz w:val="24"/>
          <w:szCs w:val="24"/>
        </w:rPr>
        <w:t xml:space="preserve">│* дюйм/с * кв.фут * град. F │(Вт/м * К)            │                 │</w:t>
      </w:r>
    </w:p>
    <w:p>
      <w:pPr>
        <w:spacing w:after="120"/>
        <w:jc w:val="center"/>
      </w:pPr>
      <w:r>
        <w:rPr>
          <w:rFonts w:ascii="Arial" w:cs="Arial" w:eastAsia="Arial" w:hAnsi="Arial"/>
          <w:sz w:val="24"/>
          <w:szCs w:val="24"/>
        </w:rPr>
        <w:t xml:space="preserve">│(к, теплопроводность)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│Вtu (термохимическая) *     │ватт на метр кельвин  │5.188732 Е+02    │</w:t>
      </w:r>
    </w:p>
    <w:p>
      <w:pPr>
        <w:spacing w:after="120"/>
        <w:jc w:val="center"/>
      </w:pPr>
      <w:r>
        <w:rPr>
          <w:rFonts w:ascii="Arial" w:cs="Arial" w:eastAsia="Arial" w:hAnsi="Arial"/>
          <w:sz w:val="24"/>
          <w:szCs w:val="24"/>
        </w:rPr>
        <w:t xml:space="preserve">│дюйм/с * кв.фут * град. F   │(Вт/м * К)            │                 │</w:t>
      </w:r>
    </w:p>
    <w:p>
      <w:pPr>
        <w:spacing w:after="120"/>
        <w:jc w:val="center"/>
      </w:pPr>
      <w:r>
        <w:rPr>
          <w:rFonts w:ascii="Arial" w:cs="Arial" w:eastAsia="Arial" w:hAnsi="Arial"/>
          <w:sz w:val="24"/>
          <w:szCs w:val="24"/>
        </w:rPr>
        <w:t xml:space="preserve">│(к, теплопроводность)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(международная          │ватт (Вт)             │2.930711 Е-01    │</w:t>
      </w:r>
    </w:p>
    <w:p>
      <w:pPr>
        <w:spacing w:after="120"/>
        <w:jc w:val="center"/>
      </w:pPr>
      <w:r>
        <w:rPr>
          <w:rFonts w:ascii="Arial" w:cs="Arial" w:eastAsia="Arial" w:hAnsi="Arial"/>
          <w:sz w:val="24"/>
          <w:szCs w:val="24"/>
        </w:rPr>
        <w:t xml:space="preserve">│таблица)/час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(термохимическая)/час   │ватт (Вт)             │2.928951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(термохимическая)/мин   │ватт (Вт)             │1.757250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(термохимическая)/с     │ватт (Вт)             │1.054350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(международная          │джоуль на кв.метр     │1.135653 Е+04    │</w:t>
      </w:r>
    </w:p>
    <w:p>
      <w:pPr>
        <w:spacing w:after="120"/>
        <w:jc w:val="center"/>
      </w:pPr>
      <w:r>
        <w:rPr>
          <w:rFonts w:ascii="Arial" w:cs="Arial" w:eastAsia="Arial" w:hAnsi="Arial"/>
          <w:sz w:val="24"/>
          <w:szCs w:val="24"/>
        </w:rPr>
        <w:t xml:space="preserve">│таблица)/кв.фут             │(Дж/кв.м)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(термохимическая)/кв.фут│джоуль на кв.метр     │1.134893 Е+04    │</w:t>
      </w:r>
    </w:p>
    <w:p>
      <w:pPr>
        <w:spacing w:after="120"/>
        <w:jc w:val="center"/>
      </w:pPr>
      <w:r>
        <w:rPr>
          <w:rFonts w:ascii="Arial" w:cs="Arial" w:eastAsia="Arial" w:hAnsi="Arial"/>
          <w:sz w:val="24"/>
          <w:szCs w:val="24"/>
        </w:rPr>
        <w:t xml:space="preserve">│                            │(Дж/кв.м)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(термохимическая)/кв.фут│ватт на кв.метр       │3.152481 Е+00    │</w:t>
      </w:r>
    </w:p>
    <w:p>
      <w:pPr>
        <w:spacing w:after="120"/>
        <w:jc w:val="center"/>
      </w:pPr>
      <w:r>
        <w:rPr>
          <w:rFonts w:ascii="Arial" w:cs="Arial" w:eastAsia="Arial" w:hAnsi="Arial"/>
          <w:sz w:val="24"/>
          <w:szCs w:val="24"/>
        </w:rPr>
        <w:t xml:space="preserve">│* час                       │(Вт/кв.м)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(термохимическая)/кв.фут│ватт на кв.метр       │1.891489 Е+02    │</w:t>
      </w:r>
    </w:p>
    <w:p>
      <w:pPr>
        <w:spacing w:after="120"/>
        <w:jc w:val="center"/>
      </w:pPr>
      <w:r>
        <w:rPr>
          <w:rFonts w:ascii="Arial" w:cs="Arial" w:eastAsia="Arial" w:hAnsi="Arial"/>
          <w:sz w:val="24"/>
          <w:szCs w:val="24"/>
        </w:rPr>
        <w:t xml:space="preserve">│* мин                       │(Вт/кв.м)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(термохимическая)/кв.фут│ватт на кв.метр       │1.134893 Е+04    │</w:t>
      </w:r>
    </w:p>
    <w:p>
      <w:pPr>
        <w:spacing w:after="120"/>
        <w:jc w:val="center"/>
      </w:pPr>
      <w:r>
        <w:rPr>
          <w:rFonts w:ascii="Arial" w:cs="Arial" w:eastAsia="Arial" w:hAnsi="Arial"/>
          <w:sz w:val="24"/>
          <w:szCs w:val="24"/>
        </w:rPr>
        <w:t xml:space="preserve">│* с                         │(Вт/кв.м)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      │ватт на кв.метр       │1.634246 Е+06    │</w:t>
      </w:r>
    </w:p>
    <w:p>
      <w:pPr>
        <w:spacing w:after="120"/>
        <w:jc w:val="center"/>
      </w:pPr>
      <w:r>
        <w:rPr>
          <w:rFonts w:ascii="Arial" w:cs="Arial" w:eastAsia="Arial" w:hAnsi="Arial"/>
          <w:sz w:val="24"/>
          <w:szCs w:val="24"/>
        </w:rPr>
        <w:t xml:space="preserve">│кв.дюйм * с                 │(Вт/кв.м)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(международная          │ватт на кв.метр       │5.678263 Е+00    │</w:t>
      </w:r>
    </w:p>
    <w:p>
      <w:pPr>
        <w:spacing w:after="120"/>
        <w:jc w:val="center"/>
      </w:pPr>
      <w:r>
        <w:rPr>
          <w:rFonts w:ascii="Arial" w:cs="Arial" w:eastAsia="Arial" w:hAnsi="Arial"/>
          <w:sz w:val="24"/>
          <w:szCs w:val="24"/>
        </w:rPr>
        <w:t xml:space="preserve">│таблица)/час кв.фут * град.F│кельвин               │                 │</w:t>
      </w:r>
    </w:p>
    <w:p>
      <w:pPr>
        <w:spacing w:after="120"/>
        <w:jc w:val="center"/>
      </w:pPr>
      <w:r>
        <w:rPr>
          <w:rFonts w:ascii="Arial" w:cs="Arial" w:eastAsia="Arial" w:hAnsi="Arial"/>
          <w:sz w:val="24"/>
          <w:szCs w:val="24"/>
        </w:rPr>
        <w:t xml:space="preserve">│(С, теплопроводимость)      │(Вт/кв.м * К)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(термохимическая)/час * │ватт на кв.метр       │5.674466 Е+00    │</w:t>
      </w:r>
    </w:p>
    <w:p>
      <w:pPr>
        <w:spacing w:after="120"/>
        <w:jc w:val="center"/>
      </w:pPr>
      <w:r>
        <w:rPr>
          <w:rFonts w:ascii="Arial" w:cs="Arial" w:eastAsia="Arial" w:hAnsi="Arial"/>
          <w:sz w:val="24"/>
          <w:szCs w:val="24"/>
        </w:rPr>
        <w:t xml:space="preserve">│кв.фут * град. F            │кельвин               │                 │</w:t>
      </w:r>
    </w:p>
    <w:p>
      <w:pPr>
        <w:spacing w:after="120"/>
        <w:jc w:val="center"/>
      </w:pPr>
      <w:r>
        <w:rPr>
          <w:rFonts w:ascii="Arial" w:cs="Arial" w:eastAsia="Arial" w:hAnsi="Arial"/>
          <w:sz w:val="24"/>
          <w:szCs w:val="24"/>
        </w:rPr>
        <w:t xml:space="preserve">│(С, теплопроводимость)      │(Вт/кв.м * К)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(международная          │ватт на кв.метр       │2.044175 Е+04    │</w:t>
      </w:r>
    </w:p>
    <w:p>
      <w:pPr>
        <w:spacing w:after="120"/>
        <w:jc w:val="center"/>
      </w:pPr>
      <w:r>
        <w:rPr>
          <w:rFonts w:ascii="Arial" w:cs="Arial" w:eastAsia="Arial" w:hAnsi="Arial"/>
          <w:sz w:val="24"/>
          <w:szCs w:val="24"/>
        </w:rPr>
        <w:t xml:space="preserve">│таблица)/с * кв.фут * град.F│кельвин               │                 │</w:t>
      </w:r>
    </w:p>
    <w:p>
      <w:pPr>
        <w:spacing w:after="120"/>
        <w:jc w:val="center"/>
      </w:pPr>
      <w:r>
        <w:rPr>
          <w:rFonts w:ascii="Arial" w:cs="Arial" w:eastAsia="Arial" w:hAnsi="Arial"/>
          <w:sz w:val="24"/>
          <w:szCs w:val="24"/>
        </w:rPr>
        <w:t xml:space="preserve">│                            │(Вт/кв.м * К)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(термохимическая)/с *   │ватт на кв.метр       │2.042808 Е+04    │</w:t>
      </w:r>
    </w:p>
    <w:p>
      <w:pPr>
        <w:spacing w:after="120"/>
        <w:jc w:val="center"/>
      </w:pPr>
      <w:r>
        <w:rPr>
          <w:rFonts w:ascii="Arial" w:cs="Arial" w:eastAsia="Arial" w:hAnsi="Arial"/>
          <w:sz w:val="24"/>
          <w:szCs w:val="24"/>
        </w:rPr>
        <w:t xml:space="preserve">│кв.фут * град. F            │кельвин               │                 │</w:t>
      </w:r>
    </w:p>
    <w:p>
      <w:pPr>
        <w:spacing w:after="120"/>
        <w:jc w:val="center"/>
      </w:pPr>
      <w:r>
        <w:rPr>
          <w:rFonts w:ascii="Arial" w:cs="Arial" w:eastAsia="Arial" w:hAnsi="Arial"/>
          <w:sz w:val="24"/>
          <w:szCs w:val="24"/>
        </w:rPr>
        <w:t xml:space="preserve">│                            │(Вт/кв.м * К)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│сантиметр ртутного столба   │паскаль (Па)          │1.13322 Е+03     │</w:t>
      </w:r>
    </w:p>
    <w:p>
      <w:pPr>
        <w:spacing w:after="120"/>
        <w:jc w:val="center"/>
      </w:pPr>
      <w:r>
        <w:rPr>
          <w:rFonts w:ascii="Arial" w:cs="Arial" w:eastAsia="Arial" w:hAnsi="Arial"/>
          <w:sz w:val="24"/>
          <w:szCs w:val="24"/>
        </w:rPr>
        <w:t xml:space="preserve">│(0 град. С)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│сантиметр водяного столба   │паскаль (Па)          │9.80638 Е+01     │</w:t>
      </w:r>
    </w:p>
    <w:p>
      <w:pPr>
        <w:spacing w:after="120"/>
        <w:jc w:val="center"/>
      </w:pPr>
      <w:r>
        <w:rPr>
          <w:rFonts w:ascii="Arial" w:cs="Arial" w:eastAsia="Arial" w:hAnsi="Arial"/>
          <w:sz w:val="24"/>
          <w:szCs w:val="24"/>
        </w:rPr>
        <w:t xml:space="preserve">│(4 град. С)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│сантипуаэ                   │паскаль секунда       │1.000000* Е-03   │</w:t>
      </w:r>
    </w:p>
    <w:p>
      <w:pPr>
        <w:spacing w:after="120"/>
        <w:jc w:val="center"/>
      </w:pPr>
      <w:r>
        <w:rPr>
          <w:rFonts w:ascii="Arial" w:cs="Arial" w:eastAsia="Arial" w:hAnsi="Arial"/>
          <w:sz w:val="24"/>
          <w:szCs w:val="24"/>
        </w:rPr>
        <w:t xml:space="preserve">│                            │(Па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│сантистокс                  │кв.метр в секунду     │1.000000* Е-06   │</w:t>
      </w:r>
    </w:p>
    <w:p>
      <w:pPr>
        <w:spacing w:after="120"/>
        <w:jc w:val="center"/>
      </w:pPr>
      <w:r>
        <w:rPr>
          <w:rFonts w:ascii="Arial" w:cs="Arial" w:eastAsia="Arial" w:hAnsi="Arial"/>
          <w:sz w:val="24"/>
          <w:szCs w:val="24"/>
        </w:rPr>
        <w:t xml:space="preserve">│                            │(кв.м/с)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│круговой мил                │кв.метр (кв.м)        │5.067075 Е-10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│clo                         │кельвин кв.метр на    │2.003712 Е-01    │</w:t>
      </w:r>
    </w:p>
    <w:p>
      <w:pPr>
        <w:spacing w:after="120"/>
        <w:jc w:val="center"/>
      </w:pPr>
      <w:r>
        <w:rPr>
          <w:rFonts w:ascii="Arial" w:cs="Arial" w:eastAsia="Arial" w:hAnsi="Arial"/>
          <w:sz w:val="24"/>
          <w:szCs w:val="24"/>
        </w:rPr>
        <w:t xml:space="preserve">│                            │ватт                  │                 │</w:t>
      </w:r>
    </w:p>
    <w:p>
      <w:pPr>
        <w:spacing w:after="120"/>
        <w:jc w:val="center"/>
      </w:pPr>
      <w:r>
        <w:rPr>
          <w:rFonts w:ascii="Arial" w:cs="Arial" w:eastAsia="Arial" w:hAnsi="Arial"/>
          <w:sz w:val="24"/>
          <w:szCs w:val="24"/>
        </w:rPr>
        <w:t xml:space="preserve">│                            │(К * кв.м/Вт)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│сuр                         │куб.метр (куб.м)      │2.365882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│кюри                        │беккерель (Бк)        │3.700000* Е+10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│сутки (средние солнечные)   │секунда (с)           │8.640000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│сутки (звездные)            │секунда (с)           │8.616409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│градус (угловой)            │радиан (рад)          │1.745329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│градус Цельсия              │кельвин (К)           │t K = t град. С  │</w:t>
      </w:r>
    </w:p>
    <w:p>
      <w:pPr>
        <w:spacing w:after="120"/>
        <w:jc w:val="center"/>
      </w:pPr>
      <w:r>
        <w:rPr>
          <w:rFonts w:ascii="Arial" w:cs="Arial" w:eastAsia="Arial" w:hAnsi="Arial"/>
          <w:sz w:val="24"/>
          <w:szCs w:val="24"/>
        </w:rPr>
        <w:t xml:space="preserve">│                            │                      │+ 273.15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│градус Фаренгейта           │градус Цельсия        │t град. С =      │</w:t>
      </w:r>
    </w:p>
    <w:p>
      <w:pPr>
        <w:spacing w:after="120"/>
        <w:jc w:val="center"/>
      </w:pPr>
      <w:r>
        <w:rPr>
          <w:rFonts w:ascii="Arial" w:cs="Arial" w:eastAsia="Arial" w:hAnsi="Arial"/>
          <w:sz w:val="24"/>
          <w:szCs w:val="24"/>
        </w:rPr>
        <w:t xml:space="preserve">│                            │                      │(t град. F - 32)/│</w:t>
      </w:r>
    </w:p>
    <w:p>
      <w:pPr>
        <w:spacing w:after="120"/>
        <w:jc w:val="center"/>
      </w:pPr>
      <w:r>
        <w:rPr>
          <w:rFonts w:ascii="Arial" w:cs="Arial" w:eastAsia="Arial" w:hAnsi="Arial"/>
          <w:sz w:val="24"/>
          <w:szCs w:val="24"/>
        </w:rPr>
        <w:t xml:space="preserve">│                            │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│градус Фаренгейта           │кельвин (К)           │t K = (t град. F │</w:t>
      </w:r>
    </w:p>
    <w:p>
      <w:pPr>
        <w:spacing w:after="120"/>
        <w:jc w:val="center"/>
      </w:pPr>
      <w:r>
        <w:rPr>
          <w:rFonts w:ascii="Arial" w:cs="Arial" w:eastAsia="Arial" w:hAnsi="Arial"/>
          <w:sz w:val="24"/>
          <w:szCs w:val="24"/>
        </w:rPr>
        <w:t xml:space="preserve">│                            │                      │+ 459.67)/1.8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│градус Ренкина              │кельвин (К)           │t K = (t град. R/│</w:t>
      </w:r>
    </w:p>
    <w:p>
      <w:pPr>
        <w:spacing w:after="120"/>
        <w:jc w:val="center"/>
      </w:pPr>
      <w:r>
        <w:rPr>
          <w:rFonts w:ascii="Arial" w:cs="Arial" w:eastAsia="Arial" w:hAnsi="Arial"/>
          <w:sz w:val="24"/>
          <w:szCs w:val="24"/>
        </w:rPr>
        <w:t xml:space="preserve">│                            │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 F * час * кв.фут / Btu│кельвин кв.метр на    │1,761102 Е-01    │</w:t>
      </w:r>
    </w:p>
    <w:p>
      <w:pPr>
        <w:spacing w:after="120"/>
        <w:jc w:val="center"/>
      </w:pPr>
      <w:r>
        <w:rPr>
          <w:rFonts w:ascii="Arial" w:cs="Arial" w:eastAsia="Arial" w:hAnsi="Arial"/>
          <w:sz w:val="24"/>
          <w:szCs w:val="24"/>
        </w:rPr>
        <w:t xml:space="preserve">│(международная таблица)     │ватт                  │                 │</w:t>
      </w:r>
    </w:p>
    <w:p>
      <w:pPr>
        <w:spacing w:after="120"/>
        <w:jc w:val="center"/>
      </w:pPr>
      <w:r>
        <w:rPr>
          <w:rFonts w:ascii="Arial" w:cs="Arial" w:eastAsia="Arial" w:hAnsi="Arial"/>
          <w:sz w:val="24"/>
          <w:szCs w:val="24"/>
        </w:rPr>
        <w:t xml:space="preserve">│(R, тепловое сопротивление) │(К * кв.м/Вт)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 F * час * кв.фут / Btu│кельвин кв.метр на    │1.762280 Е-01    │</w:t>
      </w:r>
    </w:p>
    <w:p>
      <w:pPr>
        <w:spacing w:after="120"/>
        <w:jc w:val="center"/>
      </w:pPr>
      <w:r>
        <w:rPr>
          <w:rFonts w:ascii="Arial" w:cs="Arial" w:eastAsia="Arial" w:hAnsi="Arial"/>
          <w:sz w:val="24"/>
          <w:szCs w:val="24"/>
        </w:rPr>
        <w:t xml:space="preserve">│(термохимическая)           │ватт                  │                 │</w:t>
      </w:r>
    </w:p>
    <w:p>
      <w:pPr>
        <w:spacing w:after="120"/>
        <w:jc w:val="center"/>
      </w:pPr>
      <w:r>
        <w:rPr>
          <w:rFonts w:ascii="Arial" w:cs="Arial" w:eastAsia="Arial" w:hAnsi="Arial"/>
          <w:sz w:val="24"/>
          <w:szCs w:val="24"/>
        </w:rPr>
        <w:t xml:space="preserve">│(R, тепловое сопротивление) │(К * кв.м/Вт)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│дина                        │ньютон (Н)            │1.000000* Е-05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│дина * см                   │ньютон метр (Н * м)   │1.000000*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│дина/кв.см                  │паскаль (Па)          │1.000000*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│электронвольт               │джоуль (Дж)           │1.60219 Е-19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│EMU емкости                 │Фарада (Ф)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│EMU электрического тока     │ампер (л)             │1.000000*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│EMU электрического          │вольт (В)             │1.000000* Е-08   │</w:t>
      </w:r>
    </w:p>
    <w:p>
      <w:pPr>
        <w:spacing w:after="120"/>
        <w:jc w:val="center"/>
      </w:pPr>
      <w:r>
        <w:rPr>
          <w:rFonts w:ascii="Arial" w:cs="Arial" w:eastAsia="Arial" w:hAnsi="Arial"/>
          <w:sz w:val="24"/>
          <w:szCs w:val="24"/>
        </w:rPr>
        <w:t xml:space="preserve">│потенциала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│EMU индуктивности           │генри (Г)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│EMU сопротивления           │ом (Ом)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│ESU емкости                 │фарада (Ф)            │1.112650 Е-12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│ESU электрического тока     │ампер (А)             │3.3356 Е-10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│ESU электрического          │вольт (в)             │2.9979 Е+02      │</w:t>
      </w:r>
    </w:p>
    <w:p>
      <w:pPr>
        <w:spacing w:after="120"/>
        <w:jc w:val="center"/>
      </w:pPr>
      <w:r>
        <w:rPr>
          <w:rFonts w:ascii="Arial" w:cs="Arial" w:eastAsia="Arial" w:hAnsi="Arial"/>
          <w:sz w:val="24"/>
          <w:szCs w:val="24"/>
        </w:rPr>
        <w:t xml:space="preserve">│потенциала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│ESU индуктивности           │генри (Г)             │8.987554 Е+11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│ESU сопротивления           │ом (Ом)               │8.987554 Е+11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│эрг                         │джоуль (Дж)           │1.000000*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│эрг/кв.см * с               │ватт на квадратный    │1.000000* Е-03   │</w:t>
      </w:r>
    </w:p>
    <w:p>
      <w:pPr>
        <w:spacing w:after="120"/>
        <w:jc w:val="center"/>
      </w:pPr>
      <w:r>
        <w:rPr>
          <w:rFonts w:ascii="Arial" w:cs="Arial" w:eastAsia="Arial" w:hAnsi="Arial"/>
          <w:sz w:val="24"/>
          <w:szCs w:val="24"/>
        </w:rPr>
        <w:t xml:space="preserve">│                            │метр (Вт/кв.м)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│эрг/с                       │ватт (Вт)             │1.000000*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│фарадей (на основе          │кулон (Кл)            │9.64870 Е+04     │</w:t>
      </w:r>
    </w:p>
    <w:p>
      <w:pPr>
        <w:spacing w:after="120"/>
        <w:jc w:val="center"/>
      </w:pPr>
      <w:r>
        <w:rPr>
          <w:rFonts w:ascii="Arial" w:cs="Arial" w:eastAsia="Arial" w:hAnsi="Arial"/>
          <w:sz w:val="24"/>
          <w:szCs w:val="24"/>
        </w:rPr>
        <w:t xml:space="preserve">│углерода - 12)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│фарадей (химический)        │кулон (Кл)            │9.64957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│фарадей (физический)        │кулон (Кл)            │9.65219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│фатом                       │метр (м)              │1.8288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│ферми (фемтометрический)    │метр (м)              │1.000000* Е-15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│жидкостная унция (США)      │кубический метр       │2.957353 Е-05    │</w:t>
      </w:r>
    </w:p>
    <w:p>
      <w:pPr>
        <w:spacing w:after="120"/>
        <w:jc w:val="center"/>
      </w:pPr>
      <w:r>
        <w:rPr>
          <w:rFonts w:ascii="Arial" w:cs="Arial" w:eastAsia="Arial" w:hAnsi="Arial"/>
          <w:sz w:val="24"/>
          <w:szCs w:val="24"/>
        </w:rPr>
        <w:t xml:space="preserve">│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                         │метр (м)              │3.048000*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 (США)                   │метр (м)              │3.048006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 водяного столба (39.2   │паскаль (Па)          │2.98898 Е+03     │</w:t>
      </w:r>
    </w:p>
    <w:p>
      <w:pPr>
        <w:spacing w:after="120"/>
        <w:jc w:val="center"/>
      </w:pPr>
      <w:r>
        <w:rPr>
          <w:rFonts w:ascii="Arial" w:cs="Arial" w:eastAsia="Arial" w:hAnsi="Arial"/>
          <w:sz w:val="24"/>
          <w:szCs w:val="24"/>
        </w:rPr>
        <w:t xml:space="preserve">│град.F)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│кв.фут                      │квадратный метр (кв.м)│9.290304*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│кв.фут/час                  │квадратный метр       │2.580640* Е-05   │</w:t>
      </w:r>
    </w:p>
    <w:p>
      <w:pPr>
        <w:spacing w:after="120"/>
        <w:jc w:val="center"/>
      </w:pPr>
      <w:r>
        <w:rPr>
          <w:rFonts w:ascii="Arial" w:cs="Arial" w:eastAsia="Arial" w:hAnsi="Arial"/>
          <w:sz w:val="24"/>
          <w:szCs w:val="24"/>
        </w:rPr>
        <w:t xml:space="preserve">│(температуропроводность)    │в секунду (кв.м/с)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│кв.фут/с                    │квадратный метр       │9.290304* Е-02   │</w:t>
      </w:r>
    </w:p>
    <w:p>
      <w:pPr>
        <w:spacing w:after="120"/>
        <w:jc w:val="center"/>
      </w:pPr>
      <w:r>
        <w:rPr>
          <w:rFonts w:ascii="Arial" w:cs="Arial" w:eastAsia="Arial" w:hAnsi="Arial"/>
          <w:sz w:val="24"/>
          <w:szCs w:val="24"/>
        </w:rPr>
        <w:t xml:space="preserve">│                            │в секунду (кв.м/с)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│куб.фут (объем; модуль      │куб.метр (куб.м)      │2.831685 Е-02    │</w:t>
      </w:r>
    </w:p>
    <w:p>
      <w:pPr>
        <w:spacing w:after="120"/>
        <w:jc w:val="center"/>
      </w:pPr>
      <w:r>
        <w:rPr>
          <w:rFonts w:ascii="Arial" w:cs="Arial" w:eastAsia="Arial" w:hAnsi="Arial"/>
          <w:sz w:val="24"/>
          <w:szCs w:val="24"/>
        </w:rPr>
        <w:t xml:space="preserve">│сечения)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│куб.фут/мин                 │куб.метр в секунду    │4.719414 Е-04    │</w:t>
      </w:r>
    </w:p>
    <w:p>
      <w:pPr>
        <w:spacing w:after="120"/>
        <w:jc w:val="center"/>
      </w:pPr>
      <w:r>
        <w:rPr>
          <w:rFonts w:ascii="Arial" w:cs="Arial" w:eastAsia="Arial" w:hAnsi="Arial"/>
          <w:sz w:val="24"/>
          <w:szCs w:val="24"/>
        </w:rPr>
        <w:t xml:space="preserve">│                            │(куб.м/с)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│куб.фут/с                   │куб.метр в секунду    │2.831685 Е-02    │</w:t>
      </w:r>
    </w:p>
    <w:p>
      <w:pPr>
        <w:spacing w:after="120"/>
        <w:jc w:val="center"/>
      </w:pPr>
      <w:r>
        <w:rPr>
          <w:rFonts w:ascii="Arial" w:cs="Arial" w:eastAsia="Arial" w:hAnsi="Arial"/>
          <w:sz w:val="24"/>
          <w:szCs w:val="24"/>
        </w:rPr>
        <w:t xml:space="preserve">│                            │(куб.м/с)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│фут4 (момент сечения)       │метр4 (м4)            │8.630975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│фут/час                     │метр в секунду (м/с)  │8.466667 Е-05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│фут/мин                     │метр в секунду (м/с)  │5.080000*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│фут/с                       │метр в секунду (м/с)  │3.048000*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│фут/кв.см                   │метр в кв.секунду     │3.048000* Е-01   │</w:t>
      </w:r>
    </w:p>
    <w:p>
      <w:pPr>
        <w:spacing w:after="120"/>
        <w:jc w:val="center"/>
      </w:pPr>
      <w:r>
        <w:rPr>
          <w:rFonts w:ascii="Arial" w:cs="Arial" w:eastAsia="Arial" w:hAnsi="Arial"/>
          <w:sz w:val="24"/>
          <w:szCs w:val="24"/>
        </w:rPr>
        <w:t xml:space="preserve">│                            │(м/кв.с)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│футкандела                  │люкс (лк)             │1.076391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│футламберт                  │кандела на кв.метр    │3.426259 Е+00    │</w:t>
      </w:r>
    </w:p>
    <w:p>
      <w:pPr>
        <w:spacing w:after="120"/>
        <w:jc w:val="center"/>
      </w:pPr>
      <w:r>
        <w:rPr>
          <w:rFonts w:ascii="Arial" w:cs="Arial" w:eastAsia="Arial" w:hAnsi="Arial"/>
          <w:sz w:val="24"/>
          <w:szCs w:val="24"/>
        </w:rPr>
        <w:t xml:space="preserve">│                            │(кд/кв.м)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 * фунт-сила             │джоуль (дж)           │1.355818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 * фунт-сила/час         │ватт (Вт)             │3.766161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 * фунт-сила/мин         │ватт (Вт)             │2.259697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 фунт-сила/с             │ватт (Вт)             │1.355818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│фут-паундаль                │джоуль (Дж)           │4.214011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│свободное падение, стандарт │метр в кв.секунду     │9.806650* Е+00   │</w:t>
      </w:r>
    </w:p>
    <w:p>
      <w:pPr>
        <w:spacing w:after="120"/>
        <w:jc w:val="center"/>
      </w:pPr>
      <w:r>
        <w:rPr>
          <w:rFonts w:ascii="Arial" w:cs="Arial" w:eastAsia="Arial" w:hAnsi="Arial"/>
          <w:sz w:val="24"/>
          <w:szCs w:val="24"/>
        </w:rPr>
        <w:t xml:space="preserve">│(g)                         │(м/кв.с)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│галлон                      │метр в кв.секунду     │1.000000* Е-02   │</w:t>
      </w:r>
    </w:p>
    <w:p>
      <w:pPr>
        <w:spacing w:after="120"/>
        <w:jc w:val="center"/>
      </w:pPr>
      <w:r>
        <w:rPr>
          <w:rFonts w:ascii="Arial" w:cs="Arial" w:eastAsia="Arial" w:hAnsi="Arial"/>
          <w:sz w:val="24"/>
          <w:szCs w:val="24"/>
        </w:rPr>
        <w:t xml:space="preserve">│                            │(м/кв.с)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│галлон (жидкостный,         │куб.метр (куб.м)      │4.546090 Е-03    │</w:t>
      </w:r>
    </w:p>
    <w:p>
      <w:pPr>
        <w:spacing w:after="120"/>
        <w:jc w:val="center"/>
      </w:pPr>
      <w:r>
        <w:rPr>
          <w:rFonts w:ascii="Arial" w:cs="Arial" w:eastAsia="Arial" w:hAnsi="Arial"/>
          <w:sz w:val="24"/>
          <w:szCs w:val="24"/>
        </w:rPr>
        <w:t xml:space="preserve">│канадский)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│галлон (жидкостный,         │куб.метр (куб.м)      │4.546092 Е-03    │</w:t>
      </w:r>
    </w:p>
    <w:p>
      <w:pPr>
        <w:spacing w:after="120"/>
        <w:jc w:val="center"/>
      </w:pPr>
      <w:r>
        <w:rPr>
          <w:rFonts w:ascii="Arial" w:cs="Arial" w:eastAsia="Arial" w:hAnsi="Arial"/>
          <w:sz w:val="24"/>
          <w:szCs w:val="24"/>
        </w:rPr>
        <w:t xml:space="preserve">│Великобр.)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│галлон (сухой, США)         │куб.метр (куб.м)      │4.404884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│галлон (жидкостный, США)    │куб.метр (куб.м)      │3.785412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│галь (жидкостный, США)/сутки│метр кв.секунду       │4.381264 Е-08    │</w:t>
      </w:r>
    </w:p>
    <w:p>
      <w:pPr>
        <w:spacing w:after="120"/>
        <w:jc w:val="center"/>
      </w:pPr>
      <w:r>
        <w:rPr>
          <w:rFonts w:ascii="Arial" w:cs="Arial" w:eastAsia="Arial" w:hAnsi="Arial"/>
          <w:sz w:val="24"/>
          <w:szCs w:val="24"/>
        </w:rPr>
        <w:t xml:space="preserve">│                            │(м/кв.с)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│галь (жидкостный, США)/мин  │куб. метр в секунду   │6.309020 Е-05    │</w:t>
      </w:r>
    </w:p>
    <w:p>
      <w:pPr>
        <w:spacing w:after="120"/>
        <w:jc w:val="center"/>
      </w:pPr>
      <w:r>
        <w:rPr>
          <w:rFonts w:ascii="Arial" w:cs="Arial" w:eastAsia="Arial" w:hAnsi="Arial"/>
          <w:sz w:val="24"/>
          <w:szCs w:val="24"/>
        </w:rPr>
        <w:t xml:space="preserve">│                            │(куб.м/с)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│галь (жидкостный, США)/лс * │куб.метр на джоуль    │1.410089 Е-09    │</w:t>
      </w:r>
    </w:p>
    <w:p>
      <w:pPr>
        <w:spacing w:after="120"/>
        <w:jc w:val="center"/>
      </w:pPr>
      <w:r>
        <w:rPr>
          <w:rFonts w:ascii="Arial" w:cs="Arial" w:eastAsia="Arial" w:hAnsi="Arial"/>
          <w:sz w:val="24"/>
          <w:szCs w:val="24"/>
        </w:rPr>
        <w:t xml:space="preserve">│час (УРТ, удельный расход   │(куб.м/Дж)            │                 │</w:t>
      </w:r>
    </w:p>
    <w:p>
      <w:pPr>
        <w:spacing w:after="120"/>
        <w:jc w:val="center"/>
      </w:pPr>
      <w:r>
        <w:rPr>
          <w:rFonts w:ascii="Arial" w:cs="Arial" w:eastAsia="Arial" w:hAnsi="Arial"/>
          <w:sz w:val="24"/>
          <w:szCs w:val="24"/>
        </w:rPr>
        <w:t xml:space="preserve">│топлива)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│гамма                       │тесла (Т)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│гаусс                       │тесла (Т)             │1.000000*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│гильберт                    │ампер (А)             │7.957747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                        │градус (угловой)      │9.000000*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                        │радиан (рад)          │1.570796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│грамм                       │килограмм (кг)        │1.000000*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│г/куб.см                    │килограмм на          │1.000000* Е+03   │</w:t>
      </w:r>
    </w:p>
    <w:p>
      <w:pPr>
        <w:spacing w:after="120"/>
        <w:jc w:val="center"/>
      </w:pPr>
      <w:r>
        <w:rPr>
          <w:rFonts w:ascii="Arial" w:cs="Arial" w:eastAsia="Arial" w:hAnsi="Arial"/>
          <w:sz w:val="24"/>
          <w:szCs w:val="24"/>
        </w:rPr>
        <w:t xml:space="preserve">│                            │кубический метр       │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│грамм-сила/кв.см            │паскаль (Па)          │9.806650*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│гектар                      │квадратный метр       │1.000000* Е+04   │</w:t>
      </w:r>
    </w:p>
    <w:p>
      <w:pPr>
        <w:spacing w:after="120"/>
        <w:jc w:val="center"/>
      </w:pPr>
      <w:r>
        <w:rPr>
          <w:rFonts w:ascii="Arial" w:cs="Arial" w:eastAsia="Arial" w:hAnsi="Arial"/>
          <w:sz w:val="24"/>
          <w:szCs w:val="24"/>
        </w:rPr>
        <w:t xml:space="preserve">│                            │(кв.м)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│лошадиная сила              │ватт (Вт)             │7.456999 Е+02    │</w:t>
      </w:r>
    </w:p>
    <w:p>
      <w:pPr>
        <w:spacing w:after="120"/>
        <w:jc w:val="center"/>
      </w:pPr>
      <w:r>
        <w:rPr>
          <w:rFonts w:ascii="Arial" w:cs="Arial" w:eastAsia="Arial" w:hAnsi="Arial"/>
          <w:sz w:val="24"/>
          <w:szCs w:val="24"/>
        </w:rPr>
        <w:t xml:space="preserve">│(550 фут * фунт - сила/с)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│лошадиная сила              │ватт (Вт)             │7.460000* Е+02   │</w:t>
      </w:r>
    </w:p>
    <w:p>
      <w:pPr>
        <w:spacing w:after="120"/>
        <w:jc w:val="center"/>
      </w:pPr>
      <w:r>
        <w:rPr>
          <w:rFonts w:ascii="Arial" w:cs="Arial" w:eastAsia="Arial" w:hAnsi="Arial"/>
          <w:sz w:val="24"/>
          <w:szCs w:val="24"/>
        </w:rPr>
        <w:t xml:space="preserve">│(электрическая)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│лошадиная сила (метрическая)│ватт (Вт)             │7.35499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│лошадиная сила (водяная)    │ватт (Вт)             │7.46043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│лошадиная сила (Великобр.)  │ватт (Вт)             │7.4570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 (средний солнечный)     │секунда (с)           │3.600000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 (звездный)              │секунда (с)           │3.590170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│английский центнер (длинный)│килограмм (кг)        │5.080235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│американский центнер        │килограмм (кг)        │4.535924 Е+01    │</w:t>
      </w:r>
    </w:p>
    <w:p>
      <w:pPr>
        <w:spacing w:after="120"/>
        <w:jc w:val="center"/>
      </w:pPr>
      <w:r>
        <w:rPr>
          <w:rFonts w:ascii="Arial" w:cs="Arial" w:eastAsia="Arial" w:hAnsi="Arial"/>
          <w:sz w:val="24"/>
          <w:szCs w:val="24"/>
        </w:rPr>
        <w:t xml:space="preserve">│(короткий)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                        │метр (м)              │2.540000*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 ртутного столба        │паскаль (Па)          │3.38638 Е+03     │</w:t>
      </w:r>
    </w:p>
    <w:p>
      <w:pPr>
        <w:spacing w:after="120"/>
        <w:jc w:val="center"/>
      </w:pPr>
      <w:r>
        <w:rPr>
          <w:rFonts w:ascii="Arial" w:cs="Arial" w:eastAsia="Arial" w:hAnsi="Arial"/>
          <w:sz w:val="24"/>
          <w:szCs w:val="24"/>
        </w:rPr>
        <w:t xml:space="preserve">│(32 град. 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 ртутного столба        │паскаль (Па)          │3.37685 Е+03     │</w:t>
      </w:r>
    </w:p>
    <w:p>
      <w:pPr>
        <w:spacing w:after="120"/>
        <w:jc w:val="center"/>
      </w:pPr>
      <w:r>
        <w:rPr>
          <w:rFonts w:ascii="Arial" w:cs="Arial" w:eastAsia="Arial" w:hAnsi="Arial"/>
          <w:sz w:val="24"/>
          <w:szCs w:val="24"/>
        </w:rPr>
        <w:t xml:space="preserve">│(60 град. 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 водяного столба        │паскаль (Па)          │2.49082 Е+02     │</w:t>
      </w:r>
    </w:p>
    <w:p>
      <w:pPr>
        <w:spacing w:after="120"/>
        <w:jc w:val="center"/>
      </w:pPr>
      <w:r>
        <w:rPr>
          <w:rFonts w:ascii="Arial" w:cs="Arial" w:eastAsia="Arial" w:hAnsi="Arial"/>
          <w:sz w:val="24"/>
          <w:szCs w:val="24"/>
        </w:rPr>
        <w:t xml:space="preserve">│(39.2 град. 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 водяного столба        │паскаль (Па)          │2.4884 Е+02      │</w:t>
      </w:r>
    </w:p>
    <w:p>
      <w:pPr>
        <w:spacing w:after="120"/>
        <w:jc w:val="center"/>
      </w:pPr>
      <w:r>
        <w:rPr>
          <w:rFonts w:ascii="Arial" w:cs="Arial" w:eastAsia="Arial" w:hAnsi="Arial"/>
          <w:sz w:val="24"/>
          <w:szCs w:val="24"/>
        </w:rPr>
        <w:t xml:space="preserve">│(60 град. 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│кв.дюйм                     │кв.метр (кв.м)        │6.451600*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│куб.дюйм (объем; модуль     │куб.метр (куб.м)      │1.638706 Е-05    │</w:t>
      </w:r>
    </w:p>
    <w:p>
      <w:pPr>
        <w:spacing w:after="120"/>
        <w:jc w:val="center"/>
      </w:pPr>
      <w:r>
        <w:rPr>
          <w:rFonts w:ascii="Arial" w:cs="Arial" w:eastAsia="Arial" w:hAnsi="Arial"/>
          <w:sz w:val="24"/>
          <w:szCs w:val="24"/>
        </w:rPr>
        <w:t xml:space="preserve">│сечения)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│куб.дюйм/мин                │куб.метр в секунду    │2.731177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│дюйм4 (момент сечения)      │куб.м/с               │4.162314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│дюйм/с                      │метр в секунду (м/с)  │2.540000*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│дюйм/кв.с                   │метр в кв.секунду     │2.540000* Е-02   │</w:t>
      </w:r>
    </w:p>
    <w:p>
      <w:pPr>
        <w:spacing w:after="120"/>
        <w:jc w:val="center"/>
      </w:pPr>
      <w:r>
        <w:rPr>
          <w:rFonts w:ascii="Arial" w:cs="Arial" w:eastAsia="Arial" w:hAnsi="Arial"/>
          <w:sz w:val="24"/>
          <w:szCs w:val="24"/>
        </w:rPr>
        <w:t xml:space="preserve">│                            │(м/кв.с)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│килокалория (Международная  │джоуль (Дж)           │4.186800* Е+03   │</w:t>
      </w:r>
    </w:p>
    <w:p>
      <w:pPr>
        <w:spacing w:after="120"/>
        <w:jc w:val="center"/>
      </w:pPr>
      <w:r>
        <w:rPr>
          <w:rFonts w:ascii="Arial" w:cs="Arial" w:eastAsia="Arial" w:hAnsi="Arial"/>
          <w:sz w:val="24"/>
          <w:szCs w:val="24"/>
        </w:rPr>
        <w:t xml:space="preserve">│таблица)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│килокалория (средняя)       │джоуль (Дж)           │4.19002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│килокалория                 │джоуль (Дж)           │4.184000* Е+03   │</w:t>
      </w:r>
    </w:p>
    <w:p>
      <w:pPr>
        <w:spacing w:after="120"/>
        <w:jc w:val="center"/>
      </w:pPr>
      <w:r>
        <w:rPr>
          <w:rFonts w:ascii="Arial" w:cs="Arial" w:eastAsia="Arial" w:hAnsi="Arial"/>
          <w:sz w:val="24"/>
          <w:szCs w:val="24"/>
        </w:rPr>
        <w:t xml:space="preserve">│(термохимическая)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│килокалория                 │ватт (Вт)             │6.973333 Е+01    │</w:t>
      </w:r>
    </w:p>
    <w:p>
      <w:pPr>
        <w:spacing w:after="120"/>
        <w:jc w:val="center"/>
      </w:pPr>
      <w:r>
        <w:rPr>
          <w:rFonts w:ascii="Arial" w:cs="Arial" w:eastAsia="Arial" w:hAnsi="Arial"/>
          <w:sz w:val="24"/>
          <w:szCs w:val="24"/>
        </w:rPr>
        <w:t xml:space="preserve">│(термохимическая)/мин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│килокалория                 │ватт (Вт)             │4.184000* Е+03   │</w:t>
      </w:r>
    </w:p>
    <w:p>
      <w:pPr>
        <w:spacing w:after="120"/>
        <w:jc w:val="center"/>
      </w:pPr>
      <w:r>
        <w:rPr>
          <w:rFonts w:ascii="Arial" w:cs="Arial" w:eastAsia="Arial" w:hAnsi="Arial"/>
          <w:sz w:val="24"/>
          <w:szCs w:val="24"/>
        </w:rPr>
        <w:t xml:space="preserve">│(термохимическая)/с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│килограмм-сила (кгс)        │ньютон (Н)            │9.806650*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│кгс * м                     │ньютон метр (Н * м)   │9.806650*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│кгс * кв.с/м (масса)        │килограмм (кг)        │9.806650*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│кгс/кв.см                   │паскаль (Па)          │9.806650*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│кгс/кв.м                    │паскаль (Па)          │9.806650*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│кгс/кв.мм                   │паскаль (Па)          │9.806650*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│км/час                      │метр в секунду (м/с)  │2.777778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│килопонд                    │ньютон (Н)            │9.806650*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│квт * час                   │джоуль (Дж)           │3.600000*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│кiр (1000 фунтов-силы)      │ньютон (Н)            │4.448222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│кiр/кв.дюйм (ksi)           │паскаль (Па)          │6.894757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│узел (международный)        │метр в секунду (м/с)  │5.144444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│ламберт                     │кандела на квадратный │1 Пи* Е+04       │</w:t>
      </w:r>
    </w:p>
    <w:p>
      <w:pPr>
        <w:spacing w:after="120"/>
        <w:jc w:val="center"/>
      </w:pPr>
      <w:r>
        <w:rPr>
          <w:rFonts w:ascii="Arial" w:cs="Arial" w:eastAsia="Arial" w:hAnsi="Arial"/>
          <w:sz w:val="24"/>
          <w:szCs w:val="24"/>
        </w:rPr>
        <w:t xml:space="preserve">│                            │метр (кд/кв.м)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│ламберт                     │кандела на квадратный │3.183099 Е+03    │</w:t>
      </w:r>
    </w:p>
    <w:p>
      <w:pPr>
        <w:spacing w:after="120"/>
        <w:jc w:val="center"/>
      </w:pPr>
      <w:r>
        <w:rPr>
          <w:rFonts w:ascii="Arial" w:cs="Arial" w:eastAsia="Arial" w:hAnsi="Arial"/>
          <w:sz w:val="24"/>
          <w:szCs w:val="24"/>
        </w:rPr>
        <w:t xml:space="preserve">│                            │метр (кд/кв.м)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│лэнгли                      │джоуль на квадратный  │4.184000* Е+04   │</w:t>
      </w:r>
    </w:p>
    <w:p>
      <w:pPr>
        <w:spacing w:after="120"/>
        <w:jc w:val="center"/>
      </w:pPr>
      <w:r>
        <w:rPr>
          <w:rFonts w:ascii="Arial" w:cs="Arial" w:eastAsia="Arial" w:hAnsi="Arial"/>
          <w:sz w:val="24"/>
          <w:szCs w:val="24"/>
        </w:rPr>
        <w:t xml:space="preserve">│                            │метр (Дж/кв.м)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│световой год                │метр (м)              │9.46055 Е+15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│литр                        │кубический метр       │1.000000* Е-03   │</w:t>
      </w:r>
    </w:p>
    <w:p>
      <w:pPr>
        <w:spacing w:after="120"/>
        <w:jc w:val="center"/>
      </w:pPr>
      <w:r>
        <w:rPr>
          <w:rFonts w:ascii="Arial" w:cs="Arial" w:eastAsia="Arial" w:hAnsi="Arial"/>
          <w:sz w:val="24"/>
          <w:szCs w:val="24"/>
        </w:rPr>
        <w:t xml:space="preserve">│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│максвелл                    │вебер (Вб)            │1.000000* Е-08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│mho                         │сименс (См)           │1.000000*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│микродюйм                   │метр (м)              │2.540000* Е-08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│микрон                      │метр (м)              │1.000000*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                         │метр (м)              │2.540000* Е-05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(международная)        │метр (м)              │1.609344*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(сухопутная)           │метр (м)              │1.6093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(США)                  │метр (м)              │1.609347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(международная морская)│метр (м)              │1.852000*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(морская, Великобр.)   │метр (м)              │1.853184*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(морская, США)         │метр (м)              │1.852000*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(международная)        │квадратный метр (кв.м)│2.589988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(США)                  │квадратный метр (кв.м)│2.589998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│миля/час (международная)    │метр в секунду (м/с)  │4.470400*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│миля/час (международная)    │километр в час        │1.609344* Е+00   │</w:t>
      </w:r>
    </w:p>
    <w:p>
      <w:pPr>
        <w:spacing w:after="120"/>
        <w:jc w:val="center"/>
      </w:pPr>
      <w:r>
        <w:rPr>
          <w:rFonts w:ascii="Arial" w:cs="Arial" w:eastAsia="Arial" w:hAnsi="Arial"/>
          <w:sz w:val="24"/>
          <w:szCs w:val="24"/>
        </w:rPr>
        <w:t xml:space="preserve">│                            │(км/час)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│миля/мин (международная)    │метр в секунду (м/с)  │2.682240*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│миля/с (международная)      │метр в секунду (м/с)  │1.609344*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│миллибар                    │паскаль (Па)          │1.000000*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│миллиметр ртутного столба   │паскаль (Па)          │1.33322 Е+02     │</w:t>
      </w:r>
    </w:p>
    <w:p>
      <w:pPr>
        <w:spacing w:after="120"/>
        <w:jc w:val="center"/>
      </w:pPr>
      <w:r>
        <w:rPr>
          <w:rFonts w:ascii="Arial" w:cs="Arial" w:eastAsia="Arial" w:hAnsi="Arial"/>
          <w:sz w:val="24"/>
          <w:szCs w:val="24"/>
        </w:rPr>
        <w:t xml:space="preserve">│(0 град. С)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│минута (угловая)            │радиан (рад)          │2.908882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│минута (средняя солнечная)  │секунда (с)           │6.000000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│минута (звездная)           │секунда (с)           │5.983617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│месяц (среднекалендарный)   │секунда (с)           │2.628000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│эрстед                      │ампер на метр (А/м)   │7.957747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│ом сантиметр                │ом метр (Ом * м)      │1.000000*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│ом круглый мил на фут       │ом кв.миллиметр       │1.662426 Е-03    │</w:t>
      </w:r>
    </w:p>
    <w:p>
      <w:pPr>
        <w:spacing w:after="120"/>
        <w:jc w:val="center"/>
      </w:pPr>
      <w:r>
        <w:rPr>
          <w:rFonts w:ascii="Arial" w:cs="Arial" w:eastAsia="Arial" w:hAnsi="Arial"/>
          <w:sz w:val="24"/>
          <w:szCs w:val="24"/>
        </w:rPr>
        <w:t xml:space="preserve">│                            │на метр               │                 │</w:t>
      </w:r>
    </w:p>
    <w:p>
      <w:pPr>
        <w:spacing w:after="120"/>
        <w:jc w:val="center"/>
      </w:pPr>
      <w:r>
        <w:rPr>
          <w:rFonts w:ascii="Arial" w:cs="Arial" w:eastAsia="Arial" w:hAnsi="Arial"/>
          <w:sz w:val="24"/>
          <w:szCs w:val="24"/>
        </w:rPr>
        <w:t xml:space="preserve">│                            │(Ом * кв.мм/м)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(торговая)            │килограмм (кг)        │2.834952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(тройская или         │килограмм (кг)        │3.110348 Е-02    │</w:t>
      </w:r>
    </w:p>
    <w:p>
      <w:pPr>
        <w:spacing w:after="120"/>
        <w:jc w:val="center"/>
      </w:pPr>
      <w:r>
        <w:rPr>
          <w:rFonts w:ascii="Arial" w:cs="Arial" w:eastAsia="Arial" w:hAnsi="Arial"/>
          <w:sz w:val="24"/>
          <w:szCs w:val="24"/>
        </w:rPr>
        <w:t xml:space="preserve">│аптекарская)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(жидкостная,          │куб.метр (куб.м)      │2.841307 Е-05    │</w:t>
      </w:r>
    </w:p>
    <w:p>
      <w:pPr>
        <w:spacing w:after="120"/>
        <w:jc w:val="center"/>
      </w:pPr>
      <w:r>
        <w:rPr>
          <w:rFonts w:ascii="Arial" w:cs="Arial" w:eastAsia="Arial" w:hAnsi="Arial"/>
          <w:sz w:val="24"/>
          <w:szCs w:val="24"/>
        </w:rPr>
        <w:t xml:space="preserve">│Великобр.)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(жидкостная, США)     │куб.метр (куб.м)      │2.957353 Е-05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│унция-сила                  │ньютон (Н)            │2.780139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│унция-сила * дюйм           │ньютон метр (Н * м)   │7.061552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(торговая)/галлон     │килограмм на          │6.236021 Е+00    │</w:t>
      </w:r>
    </w:p>
    <w:p>
      <w:pPr>
        <w:spacing w:after="120"/>
        <w:jc w:val="center"/>
      </w:pPr>
      <w:r>
        <w:rPr>
          <w:rFonts w:ascii="Arial" w:cs="Arial" w:eastAsia="Arial" w:hAnsi="Arial"/>
          <w:sz w:val="24"/>
          <w:szCs w:val="24"/>
        </w:rPr>
        <w:t xml:space="preserve">│(жидкостная)                │куб.метр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(торговая)/галлон     │килограмм на          │7.489152 Е+00    │</w:t>
      </w:r>
    </w:p>
    <w:p>
      <w:pPr>
        <w:spacing w:after="120"/>
        <w:jc w:val="center"/>
      </w:pPr>
      <w:r>
        <w:rPr>
          <w:rFonts w:ascii="Arial" w:cs="Arial" w:eastAsia="Arial" w:hAnsi="Arial"/>
          <w:sz w:val="24"/>
          <w:szCs w:val="24"/>
        </w:rPr>
        <w:t xml:space="preserve">│(жидкостная, США)           │куб.метр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(торговая)/куб.дюйм   │килограмм на          │1.729994 Е+03    │</w:t>
      </w:r>
    </w:p>
    <w:p>
      <w:pPr>
        <w:spacing w:after="120"/>
        <w:jc w:val="center"/>
      </w:pPr>
      <w:r>
        <w:rPr>
          <w:rFonts w:ascii="Arial" w:cs="Arial" w:eastAsia="Arial" w:hAnsi="Arial"/>
          <w:sz w:val="24"/>
          <w:szCs w:val="24"/>
        </w:rPr>
        <w:t xml:space="preserve">│                            │куб.метр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(торговая)/кв.фут     │килограмм на          │3.051517 Е-01    │</w:t>
      </w:r>
    </w:p>
    <w:p>
      <w:pPr>
        <w:spacing w:after="120"/>
        <w:jc w:val="center"/>
      </w:pPr>
      <w:r>
        <w:rPr>
          <w:rFonts w:ascii="Arial" w:cs="Arial" w:eastAsia="Arial" w:hAnsi="Arial"/>
          <w:sz w:val="24"/>
          <w:szCs w:val="24"/>
        </w:rPr>
        <w:t xml:space="preserve">│                            │кв.метр (кг/кв.м)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(торговая)/ярд        │килограмм на          │3.390575 Е-02    │</w:t>
      </w:r>
    </w:p>
    <w:p>
      <w:pPr>
        <w:spacing w:after="120"/>
        <w:jc w:val="center"/>
      </w:pPr>
      <w:r>
        <w:rPr>
          <w:rFonts w:ascii="Arial" w:cs="Arial" w:eastAsia="Arial" w:hAnsi="Arial"/>
          <w:sz w:val="24"/>
          <w:szCs w:val="24"/>
        </w:rPr>
        <w:t xml:space="preserve">│                            │кв.метр (кг/кв.м)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│парсек                      │метр (м)              │3.085678 Е+16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│пеннивейт                   │килограмм (кг)        │1.555174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│перм (0 град. С)            │килограмм на паскаль  │5.72135 Е-11     │</w:t>
      </w:r>
    </w:p>
    <w:p>
      <w:pPr>
        <w:spacing w:after="120"/>
        <w:jc w:val="center"/>
      </w:pPr>
      <w:r>
        <w:rPr>
          <w:rFonts w:ascii="Arial" w:cs="Arial" w:eastAsia="Arial" w:hAnsi="Arial"/>
          <w:sz w:val="24"/>
          <w:szCs w:val="24"/>
        </w:rPr>
        <w:t xml:space="preserve">│                            │секунду кв.метр       │                 │</w:t>
      </w:r>
    </w:p>
    <w:p>
      <w:pPr>
        <w:spacing w:after="120"/>
        <w:jc w:val="center"/>
      </w:pPr>
      <w:r>
        <w:rPr>
          <w:rFonts w:ascii="Arial" w:cs="Arial" w:eastAsia="Arial" w:hAnsi="Arial"/>
          <w:sz w:val="24"/>
          <w:szCs w:val="24"/>
        </w:rPr>
        <w:t xml:space="preserve">│                            │(кг/Па * с * 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│перм (23 град. С)           │килограмм на паскаль  │5.74525 Е-11     │</w:t>
      </w:r>
    </w:p>
    <w:p>
      <w:pPr>
        <w:spacing w:after="120"/>
        <w:jc w:val="center"/>
      </w:pPr>
      <w:r>
        <w:rPr>
          <w:rFonts w:ascii="Arial" w:cs="Arial" w:eastAsia="Arial" w:hAnsi="Arial"/>
          <w:sz w:val="24"/>
          <w:szCs w:val="24"/>
        </w:rPr>
        <w:t xml:space="preserve">│                            │секунду кв.метр       │                 │</w:t>
      </w:r>
    </w:p>
    <w:p>
      <w:pPr>
        <w:spacing w:after="120"/>
        <w:jc w:val="center"/>
      </w:pPr>
      <w:r>
        <w:rPr>
          <w:rFonts w:ascii="Arial" w:cs="Arial" w:eastAsia="Arial" w:hAnsi="Arial"/>
          <w:sz w:val="24"/>
          <w:szCs w:val="24"/>
        </w:rPr>
        <w:t xml:space="preserve">│                            │(кг/Па * с * 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│перм * дюйм (0 град. С)     │килограмм на паскаль  │1.45322 Е-12     │</w:t>
      </w:r>
    </w:p>
    <w:p>
      <w:pPr>
        <w:spacing w:after="120"/>
        <w:jc w:val="center"/>
      </w:pPr>
      <w:r>
        <w:rPr>
          <w:rFonts w:ascii="Arial" w:cs="Arial" w:eastAsia="Arial" w:hAnsi="Arial"/>
          <w:sz w:val="24"/>
          <w:szCs w:val="24"/>
        </w:rPr>
        <w:t xml:space="preserve">│                            │секунду метр          │                 │</w:t>
      </w:r>
    </w:p>
    <w:p>
      <w:pPr>
        <w:spacing w:after="120"/>
        <w:jc w:val="center"/>
      </w:pPr>
      <w:r>
        <w:rPr>
          <w:rFonts w:ascii="Arial" w:cs="Arial" w:eastAsia="Arial" w:hAnsi="Arial"/>
          <w:sz w:val="24"/>
          <w:szCs w:val="24"/>
        </w:rPr>
        <w:t xml:space="preserve">│                            │(кг/Па * с * 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│перм * дюйм (23 град. С)    │килограмм на паскаль  │1.45929 Е-12     │</w:t>
      </w:r>
    </w:p>
    <w:p>
      <w:pPr>
        <w:spacing w:after="120"/>
        <w:jc w:val="center"/>
      </w:pPr>
      <w:r>
        <w:rPr>
          <w:rFonts w:ascii="Arial" w:cs="Arial" w:eastAsia="Arial" w:hAnsi="Arial"/>
          <w:sz w:val="24"/>
          <w:szCs w:val="24"/>
        </w:rPr>
        <w:t xml:space="preserve">│                            │секунду метр          │                 │</w:t>
      </w:r>
    </w:p>
    <w:p>
      <w:pPr>
        <w:spacing w:after="120"/>
        <w:jc w:val="center"/>
      </w:pPr>
      <w:r>
        <w:rPr>
          <w:rFonts w:ascii="Arial" w:cs="Arial" w:eastAsia="Arial" w:hAnsi="Arial"/>
          <w:sz w:val="24"/>
          <w:szCs w:val="24"/>
        </w:rPr>
        <w:t xml:space="preserve">│                            │(кг/Па * с * 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│фот                         │люмен на кв.метр      │1.000000* Е+04   │</w:t>
      </w:r>
    </w:p>
    <w:p>
      <w:pPr>
        <w:spacing w:after="120"/>
        <w:jc w:val="center"/>
      </w:pPr>
      <w:r>
        <w:rPr>
          <w:rFonts w:ascii="Arial" w:cs="Arial" w:eastAsia="Arial" w:hAnsi="Arial"/>
          <w:sz w:val="24"/>
          <w:szCs w:val="24"/>
        </w:rPr>
        <w:t xml:space="preserve">│                            │(лм/кв.м)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│пинта (сухая США)           │кубический метр       │5.506105 Е-04    │</w:t>
      </w:r>
    </w:p>
    <w:p>
      <w:pPr>
        <w:spacing w:after="120"/>
        <w:jc w:val="center"/>
      </w:pPr>
      <w:r>
        <w:rPr>
          <w:rFonts w:ascii="Arial" w:cs="Arial" w:eastAsia="Arial" w:hAnsi="Arial"/>
          <w:sz w:val="24"/>
          <w:szCs w:val="24"/>
        </w:rPr>
        <w:t xml:space="preserve">│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│пинта (жидкостная США)      │кубический метр       │4.731765 Е-04    │</w:t>
      </w:r>
    </w:p>
    <w:p>
      <w:pPr>
        <w:spacing w:after="120"/>
        <w:jc w:val="center"/>
      </w:pPr>
      <w:r>
        <w:rPr>
          <w:rFonts w:ascii="Arial" w:cs="Arial" w:eastAsia="Arial" w:hAnsi="Arial"/>
          <w:sz w:val="24"/>
          <w:szCs w:val="24"/>
        </w:rPr>
        <w:t xml:space="preserve">│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│пуаэ (абсолютная вязкость)  │паскаль секунда       │1.000000* Е-01   │</w:t>
      </w:r>
    </w:p>
    <w:p>
      <w:pPr>
        <w:spacing w:after="120"/>
        <w:jc w:val="center"/>
      </w:pPr>
      <w:r>
        <w:rPr>
          <w:rFonts w:ascii="Arial" w:cs="Arial" w:eastAsia="Arial" w:hAnsi="Arial"/>
          <w:sz w:val="24"/>
          <w:szCs w:val="24"/>
        </w:rPr>
        <w:t xml:space="preserve">│                            │(Па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 (фунт торговый)        │килограмм (кг)        │4.535924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 (тройский или          │килограмм (кг)        │3.732417 Е-01    │</w:t>
      </w:r>
    </w:p>
    <w:p>
      <w:pPr>
        <w:spacing w:after="120"/>
        <w:jc w:val="center"/>
      </w:pPr>
      <w:r>
        <w:rPr>
          <w:rFonts w:ascii="Arial" w:cs="Arial" w:eastAsia="Arial" w:hAnsi="Arial"/>
          <w:sz w:val="24"/>
          <w:szCs w:val="24"/>
        </w:rPr>
        <w:t xml:space="preserve">│аптекарский)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 кв.фут (момент инерции)│килограмм квадратный  │4.214011 Е-02    │</w:t>
      </w:r>
    </w:p>
    <w:p>
      <w:pPr>
        <w:spacing w:after="120"/>
        <w:jc w:val="center"/>
      </w:pPr>
      <w:r>
        <w:rPr>
          <w:rFonts w:ascii="Arial" w:cs="Arial" w:eastAsia="Arial" w:hAnsi="Arial"/>
          <w:sz w:val="24"/>
          <w:szCs w:val="24"/>
        </w:rPr>
        <w:t xml:space="preserve">│                            │метр (кг/кв.м)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 кв.дюйм (момент        │килограмм квадратный  │2.926397 Е-04    │</w:t>
      </w:r>
    </w:p>
    <w:p>
      <w:pPr>
        <w:spacing w:after="120"/>
        <w:jc w:val="center"/>
      </w:pPr>
      <w:r>
        <w:rPr>
          <w:rFonts w:ascii="Arial" w:cs="Arial" w:eastAsia="Arial" w:hAnsi="Arial"/>
          <w:sz w:val="24"/>
          <w:szCs w:val="24"/>
        </w:rPr>
        <w:t xml:space="preserve">│инерции)                    │метр (кг/кв.м)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│фунт/фут * час              │паскаль секунда       │4.133789 Е-04    │</w:t>
      </w:r>
    </w:p>
    <w:p>
      <w:pPr>
        <w:spacing w:after="120"/>
        <w:jc w:val="center"/>
      </w:pPr>
      <w:r>
        <w:rPr>
          <w:rFonts w:ascii="Arial" w:cs="Arial" w:eastAsia="Arial" w:hAnsi="Arial"/>
          <w:sz w:val="24"/>
          <w:szCs w:val="24"/>
        </w:rPr>
        <w:t xml:space="preserve">│                            │(Па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│фунт/фут * с                │паскаль секунда       │1.488164 Е+00    │</w:t>
      </w:r>
    </w:p>
    <w:p>
      <w:pPr>
        <w:spacing w:after="120"/>
        <w:jc w:val="center"/>
      </w:pPr>
      <w:r>
        <w:rPr>
          <w:rFonts w:ascii="Arial" w:cs="Arial" w:eastAsia="Arial" w:hAnsi="Arial"/>
          <w:sz w:val="24"/>
          <w:szCs w:val="24"/>
        </w:rPr>
        <w:t xml:space="preserve">│                            │(Па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│фунт/кв.фут                 │килограмм на          │4.882428 Е+00    │</w:t>
      </w:r>
    </w:p>
    <w:p>
      <w:pPr>
        <w:spacing w:after="120"/>
        <w:jc w:val="center"/>
      </w:pPr>
      <w:r>
        <w:rPr>
          <w:rFonts w:ascii="Arial" w:cs="Arial" w:eastAsia="Arial" w:hAnsi="Arial"/>
          <w:sz w:val="24"/>
          <w:szCs w:val="24"/>
        </w:rPr>
        <w:t xml:space="preserve">│                            │квадратный метр       │                 │</w:t>
      </w:r>
    </w:p>
    <w:p>
      <w:pPr>
        <w:spacing w:after="120"/>
        <w:jc w:val="center"/>
      </w:pPr>
      <w:r>
        <w:rPr>
          <w:rFonts w:ascii="Arial" w:cs="Arial" w:eastAsia="Arial" w:hAnsi="Arial"/>
          <w:sz w:val="24"/>
          <w:szCs w:val="24"/>
        </w:rPr>
        <w:t xml:space="preserve">│                            │(кг/кв.м)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│фунт/куб.фут                │килограмм на          │1.601846 Е+01    │</w:t>
      </w:r>
    </w:p>
    <w:p>
      <w:pPr>
        <w:spacing w:after="120"/>
        <w:jc w:val="center"/>
      </w:pPr>
      <w:r>
        <w:rPr>
          <w:rFonts w:ascii="Arial" w:cs="Arial" w:eastAsia="Arial" w:hAnsi="Arial"/>
          <w:sz w:val="24"/>
          <w:szCs w:val="24"/>
        </w:rPr>
        <w:t xml:space="preserve">│                            │кубический метр       │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│фунт/галлон (жидкостный     │килограмм на          │9.977633 Е+01    │</w:t>
      </w:r>
    </w:p>
    <w:p>
      <w:pPr>
        <w:spacing w:after="120"/>
        <w:jc w:val="center"/>
      </w:pPr>
      <w:r>
        <w:rPr>
          <w:rFonts w:ascii="Arial" w:cs="Arial" w:eastAsia="Arial" w:hAnsi="Arial"/>
          <w:sz w:val="24"/>
          <w:szCs w:val="24"/>
        </w:rPr>
        <w:t xml:space="preserve">│Великобр.)                  │кубический метр       │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│фунт/галлон (жидкостный США)│килограмм на          │1.198264 Е+02    │</w:t>
      </w:r>
    </w:p>
    <w:p>
      <w:pPr>
        <w:spacing w:after="120"/>
        <w:jc w:val="center"/>
      </w:pPr>
      <w:r>
        <w:rPr>
          <w:rFonts w:ascii="Arial" w:cs="Arial" w:eastAsia="Arial" w:hAnsi="Arial"/>
          <w:sz w:val="24"/>
          <w:szCs w:val="24"/>
        </w:rPr>
        <w:t xml:space="preserve">│                            │кубический метр       │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│фунт/час                    │килограмм в секунду   │1.259979 Е-04    │</w:t>
      </w:r>
    </w:p>
    <w:p>
      <w:pPr>
        <w:spacing w:after="120"/>
        <w:jc w:val="center"/>
      </w:pPr>
      <w:r>
        <w:rPr>
          <w:rFonts w:ascii="Arial" w:cs="Arial" w:eastAsia="Arial" w:hAnsi="Arial"/>
          <w:sz w:val="24"/>
          <w:szCs w:val="24"/>
        </w:rPr>
        <w:t xml:space="preserve">│                            │(кг/с)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│фунт/лс * час (УРТ, удельный│килограмм на          │1.689659 Е-07    │</w:t>
      </w:r>
    </w:p>
    <w:p>
      <w:pPr>
        <w:spacing w:after="120"/>
        <w:jc w:val="center"/>
      </w:pPr>
      <w:r>
        <w:rPr>
          <w:rFonts w:ascii="Arial" w:cs="Arial" w:eastAsia="Arial" w:hAnsi="Arial"/>
          <w:sz w:val="24"/>
          <w:szCs w:val="24"/>
        </w:rPr>
        <w:t xml:space="preserve">│расход топлива)             │джоуль (кг/Дж)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│фунт/куб.дюйм               │килограмм на          │2.767990 Е+04    │</w:t>
      </w:r>
    </w:p>
    <w:p>
      <w:pPr>
        <w:spacing w:after="120"/>
        <w:jc w:val="center"/>
      </w:pPr>
      <w:r>
        <w:rPr>
          <w:rFonts w:ascii="Arial" w:cs="Arial" w:eastAsia="Arial" w:hAnsi="Arial"/>
          <w:sz w:val="24"/>
          <w:szCs w:val="24"/>
        </w:rPr>
        <w:t xml:space="preserve">│                            │кубический метр       │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│фунт/мин                    │килограмм в секунду   │7.559873 Е-03    │</w:t>
      </w:r>
    </w:p>
    <w:p>
      <w:pPr>
        <w:spacing w:after="120"/>
        <w:jc w:val="center"/>
      </w:pPr>
      <w:r>
        <w:rPr>
          <w:rFonts w:ascii="Arial" w:cs="Arial" w:eastAsia="Arial" w:hAnsi="Arial"/>
          <w:sz w:val="24"/>
          <w:szCs w:val="24"/>
        </w:rPr>
        <w:t xml:space="preserve">│                            │(кг/с)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                      │килограмм в секунду   │4.535924 Е-01    │</w:t>
      </w:r>
    </w:p>
    <w:p>
      <w:pPr>
        <w:spacing w:after="120"/>
        <w:jc w:val="center"/>
      </w:pPr>
      <w:r>
        <w:rPr>
          <w:rFonts w:ascii="Arial" w:cs="Arial" w:eastAsia="Arial" w:hAnsi="Arial"/>
          <w:sz w:val="24"/>
          <w:szCs w:val="24"/>
        </w:rPr>
        <w:t xml:space="preserve">│                            │(кг/с)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│фунт/куб.ярд                │килограмм на          │5.932764 Е-01    │</w:t>
      </w:r>
    </w:p>
    <w:p>
      <w:pPr>
        <w:spacing w:after="120"/>
        <w:jc w:val="center"/>
      </w:pPr>
      <w:r>
        <w:rPr>
          <w:rFonts w:ascii="Arial" w:cs="Arial" w:eastAsia="Arial" w:hAnsi="Arial"/>
          <w:sz w:val="24"/>
          <w:szCs w:val="24"/>
        </w:rPr>
        <w:t xml:space="preserve">│                            │кубический метр       │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│паундаль                    │ньютон (Н)            │1.382550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│паундаль/кв.фут             │паскаль (Па)          │1.488164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│паундаль * с/кв.фут         │паскаль секунда       │1.488164 Е+00    │</w:t>
      </w:r>
    </w:p>
    <w:p>
      <w:pPr>
        <w:spacing w:after="120"/>
        <w:jc w:val="center"/>
      </w:pPr>
      <w:r>
        <w:rPr>
          <w:rFonts w:ascii="Arial" w:cs="Arial" w:eastAsia="Arial" w:hAnsi="Arial"/>
          <w:sz w:val="24"/>
          <w:szCs w:val="24"/>
        </w:rPr>
        <w:t xml:space="preserve">│                            │(Па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                   │ньютон (Н)            │4.448222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 * фут             │ньютон метр (Н * м)   │1.355818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│фунт-сила-фут/дюйм          │ньютон метр на метр   │5.337866 Е+01    │</w:t>
      </w:r>
    </w:p>
    <w:p>
      <w:pPr>
        <w:spacing w:after="120"/>
        <w:jc w:val="center"/>
      </w:pPr>
      <w:r>
        <w:rPr>
          <w:rFonts w:ascii="Arial" w:cs="Arial" w:eastAsia="Arial" w:hAnsi="Arial"/>
          <w:sz w:val="24"/>
          <w:szCs w:val="24"/>
        </w:rPr>
        <w:t xml:space="preserve">│                            │(Н * м/м)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 * дюйм            │ньютон метр (Н * м)   │1.129848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 * дюйм/дюйм       │ньютон метр на метр   │4.448222 Е+00    │</w:t>
      </w:r>
    </w:p>
    <w:p>
      <w:pPr>
        <w:spacing w:after="120"/>
        <w:jc w:val="center"/>
      </w:pPr>
      <w:r>
        <w:rPr>
          <w:rFonts w:ascii="Arial" w:cs="Arial" w:eastAsia="Arial" w:hAnsi="Arial"/>
          <w:sz w:val="24"/>
          <w:szCs w:val="24"/>
        </w:rPr>
        <w:t xml:space="preserve">│                            │(Н * м/м)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 * с/кв.фут        │паскаль секунда       │4.788026 Е+01    │</w:t>
      </w:r>
    </w:p>
    <w:p>
      <w:pPr>
        <w:spacing w:after="120"/>
        <w:jc w:val="center"/>
      </w:pPr>
      <w:r>
        <w:rPr>
          <w:rFonts w:ascii="Arial" w:cs="Arial" w:eastAsia="Arial" w:hAnsi="Arial"/>
          <w:sz w:val="24"/>
          <w:szCs w:val="24"/>
        </w:rPr>
        <w:t xml:space="preserve">│                            │(Па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│фунт-сила/фут               │ньютон на метр        │1.459390 Е+01    │</w:t>
      </w:r>
    </w:p>
    <w:p>
      <w:pPr>
        <w:spacing w:after="120"/>
        <w:jc w:val="center"/>
      </w:pPr>
      <w:r>
        <w:rPr>
          <w:rFonts w:ascii="Arial" w:cs="Arial" w:eastAsia="Arial" w:hAnsi="Arial"/>
          <w:sz w:val="24"/>
          <w:szCs w:val="24"/>
        </w:rPr>
        <w:t xml:space="preserve">│                            │(Н/м)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│фунт-сила/кв.фут            │паскаль (Па)          │4.788026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│фунт-сила/дюйм              │ньютон на метр        │1.751268 Е+02    │</w:t>
      </w:r>
    </w:p>
    <w:p>
      <w:pPr>
        <w:spacing w:after="120"/>
        <w:jc w:val="center"/>
      </w:pPr>
      <w:r>
        <w:rPr>
          <w:rFonts w:ascii="Arial" w:cs="Arial" w:eastAsia="Arial" w:hAnsi="Arial"/>
          <w:sz w:val="24"/>
          <w:szCs w:val="24"/>
        </w:rPr>
        <w:t xml:space="preserve">│                            │(Н/м)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│фунт-сила/кв.дюйм (psi)     │паскаль (Па)          │6.894757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│фунт-сила/фунт (отношение   │ньютон на килограмм   │9.806650 Е+00    │</w:t>
      </w:r>
    </w:p>
    <w:p>
      <w:pPr>
        <w:spacing w:after="120"/>
        <w:jc w:val="center"/>
      </w:pPr>
      <w:r>
        <w:rPr>
          <w:rFonts w:ascii="Arial" w:cs="Arial" w:eastAsia="Arial" w:hAnsi="Arial"/>
          <w:sz w:val="24"/>
          <w:szCs w:val="24"/>
        </w:rPr>
        <w:t xml:space="preserve">│тяга/вес (масса))           │(Н/кг)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│кварта (сухая США)          │куб.метр (куб.м)      │1.101221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│кварта (жидкостная США)     │куб.метр (куб.м)      │9.463529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│рад (доза поглощенного      │грей (Гй)             │1.000000* Е-02   │</w:t>
      </w:r>
    </w:p>
    <w:p>
      <w:pPr>
        <w:spacing w:after="120"/>
        <w:jc w:val="center"/>
      </w:pPr>
      <w:r>
        <w:rPr>
          <w:rFonts w:ascii="Arial" w:cs="Arial" w:eastAsia="Arial" w:hAnsi="Arial"/>
          <w:sz w:val="24"/>
          <w:szCs w:val="24"/>
        </w:rPr>
        <w:t xml:space="preserve">│излучения)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│бэр                         │сиверт (Св)           │1.000000*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 (обратный пуаэ)          │1 на паскаль секунду  │1.000000* Е+01   │</w:t>
      </w:r>
    </w:p>
    <w:p>
      <w:pPr>
        <w:spacing w:after="120"/>
        <w:jc w:val="center"/>
      </w:pPr>
      <w:r>
        <w:rPr>
          <w:rFonts w:ascii="Arial" w:cs="Arial" w:eastAsia="Arial" w:hAnsi="Arial"/>
          <w:sz w:val="24"/>
          <w:szCs w:val="24"/>
        </w:rPr>
        <w:t xml:space="preserve">│                            │(1/Па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│рентген                     │кулон на килограмм    │2.58 Е-04        │</w:t>
      </w:r>
    </w:p>
    <w:p>
      <w:pPr>
        <w:spacing w:after="120"/>
        <w:jc w:val="center"/>
      </w:pPr>
      <w:r>
        <w:rPr>
          <w:rFonts w:ascii="Arial" w:cs="Arial" w:eastAsia="Arial" w:hAnsi="Arial"/>
          <w:sz w:val="24"/>
          <w:szCs w:val="24"/>
        </w:rPr>
        <w:t xml:space="preserve">│                            │(Кл/кг)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│секунда (угловая)           │радиан (рад)          │4.848137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│секунда (звездная)          │секунда (с)           │9.972696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│слаг                        │килограмм (кг)        │1.459390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│слаг/фут * с                │паскаль секунда       │4.788026 Е+01    │</w:t>
      </w:r>
    </w:p>
    <w:p>
      <w:pPr>
        <w:spacing w:after="120"/>
        <w:jc w:val="center"/>
      </w:pPr>
      <w:r>
        <w:rPr>
          <w:rFonts w:ascii="Arial" w:cs="Arial" w:eastAsia="Arial" w:hAnsi="Arial"/>
          <w:sz w:val="24"/>
          <w:szCs w:val="24"/>
        </w:rPr>
        <w:t xml:space="preserve">│                            │(Па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│слаг/куб.фут                │килограмм на куб.метр │5.153788 Е+02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│франклин в секунду          │ампер (А)             │3.335640 Е-10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│франклин                    │кулон (Кл)            │3.335640 Е-10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│статфарада                  │фарада (Ф)            │1.112650 Е-12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│статгенри                   │генри (Г)             │8.987554 Е+11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│статмо (statmho)            │сименс (См)           │1.112650 Е-12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│статом (statohm)            │ом (Ом)               │8.987554 Е+11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│статвольт                   │вольт (В)             │2.997925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│стер                        │кубический метр       │1.000000* Е+00   │</w:t>
      </w:r>
    </w:p>
    <w:p>
      <w:pPr>
        <w:spacing w:after="120"/>
        <w:jc w:val="center"/>
      </w:pPr>
      <w:r>
        <w:rPr>
          <w:rFonts w:ascii="Arial" w:cs="Arial" w:eastAsia="Arial" w:hAnsi="Arial"/>
          <w:sz w:val="24"/>
          <w:szCs w:val="24"/>
        </w:rPr>
        <w:t xml:space="preserve">│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│стильб                      │кандела на квадратный │1.000000* Е+04   │</w:t>
      </w:r>
    </w:p>
    <w:p>
      <w:pPr>
        <w:spacing w:after="120"/>
        <w:jc w:val="center"/>
      </w:pPr>
      <w:r>
        <w:rPr>
          <w:rFonts w:ascii="Arial" w:cs="Arial" w:eastAsia="Arial" w:hAnsi="Arial"/>
          <w:sz w:val="24"/>
          <w:szCs w:val="24"/>
        </w:rPr>
        <w:t xml:space="preserve">│                            │метр (кд/кв.м)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│стокc (кинематическая       │квадратный метр       │1.000000* Е-04   │</w:t>
      </w:r>
    </w:p>
    <w:p>
      <w:pPr>
        <w:spacing w:after="120"/>
        <w:jc w:val="center"/>
      </w:pPr>
      <w:r>
        <w:rPr>
          <w:rFonts w:ascii="Arial" w:cs="Arial" w:eastAsia="Arial" w:hAnsi="Arial"/>
          <w:sz w:val="24"/>
          <w:szCs w:val="24"/>
        </w:rPr>
        <w:t xml:space="preserve">│вязкость)                   │в секунду (кв.м/с)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│терм                        │джоуль (Дж)           │1.055056 Е+08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(пробирная)           │килограмм (кг)        │2.916667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(длинная, 2240 фунт)  │килограмм (кг)        │1.016047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(метрическая)         │килограмм (кг)        │1.000000*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(ядерный эквивалент   │джоуль (Дж)           │4.184 Е+09       │</w:t>
      </w:r>
    </w:p>
    <w:p>
      <w:pPr>
        <w:spacing w:after="120"/>
        <w:jc w:val="center"/>
      </w:pPr>
      <w:r>
        <w:rPr>
          <w:rFonts w:ascii="Arial" w:cs="Arial" w:eastAsia="Arial" w:hAnsi="Arial"/>
          <w:sz w:val="24"/>
          <w:szCs w:val="24"/>
        </w:rPr>
        <w:t xml:space="preserve">│ТНТ)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(охлаждение)          │ватт (Вт)             │3.516800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(регистровая)         │кубический метр       │2.831685 Е+00    │</w:t>
      </w:r>
    </w:p>
    <w:p>
      <w:pPr>
        <w:spacing w:after="120"/>
        <w:jc w:val="center"/>
      </w:pPr>
      <w:r>
        <w:rPr>
          <w:rFonts w:ascii="Arial" w:cs="Arial" w:eastAsia="Arial" w:hAnsi="Arial"/>
          <w:sz w:val="24"/>
          <w:szCs w:val="24"/>
        </w:rPr>
        <w:t xml:space="preserve">│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(короткая, 2000 фунт) │килограмм (кг)        │9.071847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(длинная)/куб.ярд     │килограмм на          │1.328939 Е+03    │</w:t>
      </w:r>
    </w:p>
    <w:p>
      <w:pPr>
        <w:spacing w:after="120"/>
        <w:jc w:val="center"/>
      </w:pPr>
      <w:r>
        <w:rPr>
          <w:rFonts w:ascii="Arial" w:cs="Arial" w:eastAsia="Arial" w:hAnsi="Arial"/>
          <w:sz w:val="24"/>
          <w:szCs w:val="24"/>
        </w:rPr>
        <w:t xml:space="preserve">│                            │кубический метр       │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(короткая)/час        │килограмм в секунду   │2.519958 Е-01    │</w:t>
      </w:r>
    </w:p>
    <w:p>
      <w:pPr>
        <w:spacing w:after="120"/>
        <w:jc w:val="center"/>
      </w:pPr>
      <w:r>
        <w:rPr>
          <w:rFonts w:ascii="Arial" w:cs="Arial" w:eastAsia="Arial" w:hAnsi="Arial"/>
          <w:sz w:val="24"/>
          <w:szCs w:val="24"/>
        </w:rPr>
        <w:t xml:space="preserve">│                            │(кг/с)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│тонна-сила (2000 фунт-сила) │ньютон (Н)            │8.896444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│метрическая тонна           │килограмм (кг)        │1.000000*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│тор (мм рт.ст., 0 град. С)  │паскаль (Па)          │1.33322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│изолированный полюс         │вебер (Вб)            │1.256637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│Вт * час                    │джоуль (Дж)           │3.600000*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│Вт * с                      │джоуль (Дж)           │1.000000*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│Вт/кв.см                    │ватт на метр (Вт/м)   │1.000000*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│Вт/кв.дюйм                  │ватт на метр (Вт/м)   │1.550003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│ярд                         │метр (м)              │9.144000*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│кв.ярд                      │квадратный метр       │8.361274 Е-01    │</w:t>
      </w:r>
    </w:p>
    <w:p>
      <w:pPr>
        <w:spacing w:after="120"/>
        <w:jc w:val="center"/>
      </w:pPr>
      <w:r>
        <w:rPr>
          <w:rFonts w:ascii="Arial" w:cs="Arial" w:eastAsia="Arial" w:hAnsi="Arial"/>
          <w:sz w:val="24"/>
          <w:szCs w:val="24"/>
        </w:rPr>
        <w:t xml:space="preserve">│                            │(кв.м)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│куб.ярд                     │кубический метр       │7.645549 Е-01    │</w:t>
      </w:r>
    </w:p>
    <w:p>
      <w:pPr>
        <w:spacing w:after="120"/>
        <w:jc w:val="center"/>
      </w:pPr>
      <w:r>
        <w:rPr>
          <w:rFonts w:ascii="Arial" w:cs="Arial" w:eastAsia="Arial" w:hAnsi="Arial"/>
          <w:sz w:val="24"/>
          <w:szCs w:val="24"/>
        </w:rPr>
        <w:t xml:space="preserve">│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│куб.ярд/мин                 │кубический метр в     │1.274258 Е-02    │</w:t>
      </w:r>
    </w:p>
    <w:p>
      <w:pPr>
        <w:spacing w:after="120"/>
        <w:jc w:val="center"/>
      </w:pPr>
      <w:r>
        <w:rPr>
          <w:rFonts w:ascii="Arial" w:cs="Arial" w:eastAsia="Arial" w:hAnsi="Arial"/>
          <w:sz w:val="24"/>
          <w:szCs w:val="24"/>
        </w:rPr>
        <w:t xml:space="preserve">│                            │секунду (куб.м/с)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│год (календарный)           │секунда (с)           │3.153600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│год (звездный)              │секунда (с)           │3.155815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│год (тропический)           │секунда (с)           │3.155693 Е+07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Звездочка (*) после шестого десятичного знака указывает, что коэффициент преобразования является точным и все последующие цифры есть нули. В тех случаях, когда указано менее шести знаков, большая точность не требуется.</w:t>
      </w:r>
    </w:p>
    <w:p>
      <w:pPr>
        <w:spacing w:after="120"/>
        <w:jc w:val="both"/>
      </w:pPr>
      <w:r>
        <w:rPr>
          <w:rFonts w:ascii="Arial" w:cs="Arial" w:eastAsia="Arial" w:hAnsi="Arial"/>
          <w:sz w:val="24"/>
          <w:szCs w:val="24"/>
        </w:rPr>
        <w:t xml:space="preserve">BTU - британская тепловая единица.</w:t>
      </w:r>
    </w:p>
    <w:p>
      <w:pPr>
        <w:spacing w:after="120"/>
        <w:jc w:val="both"/>
      </w:pPr>
      <w:r>
        <w:rPr>
          <w:rFonts w:ascii="Arial" w:cs="Arial" w:eastAsia="Arial" w:hAnsi="Arial"/>
          <w:sz w:val="24"/>
          <w:szCs w:val="24"/>
        </w:rPr>
        <w:t xml:space="preserve">EMU - electromag№etic u№it, единица системы СГСМ.</w:t>
      </w:r>
    </w:p>
    <w:p>
      <w:pPr>
        <w:spacing w:after="120"/>
        <w:jc w:val="both"/>
      </w:pPr>
      <w:r>
        <w:rPr>
          <w:rFonts w:ascii="Arial" w:cs="Arial" w:eastAsia="Arial" w:hAnsi="Arial"/>
          <w:sz w:val="24"/>
          <w:szCs w:val="24"/>
        </w:rPr>
        <w:t xml:space="preserve">ESU - elelctrostatic u№it, единица системы СГСМ.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С-2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Формулы для преобразования температур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Преобразовать      │         в         │ Использовать формулу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│Температуру по Цельсию   │Температуру по     │tk = t град. С + 273,15│</w:t>
      </w:r>
    </w:p>
    <w:p>
      <w:pPr>
        <w:spacing w:after="120"/>
        <w:jc w:val="center"/>
      </w:pPr>
      <w:r>
        <w:rPr>
          <w:rFonts w:ascii="Arial" w:cs="Arial" w:eastAsia="Arial" w:hAnsi="Arial"/>
          <w:sz w:val="24"/>
          <w:szCs w:val="24"/>
        </w:rPr>
        <w:t xml:space="preserve">│(t град. С)              │Кельвину (tk)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│Температуру по Фаренгейту│Температуру по     │t град. С = (t град. F)│</w:t>
      </w:r>
    </w:p>
    <w:p>
      <w:pPr>
        <w:spacing w:after="120"/>
        <w:jc w:val="center"/>
      </w:pPr>
      <w:r>
        <w:rPr>
          <w:rFonts w:ascii="Arial" w:cs="Arial" w:eastAsia="Arial" w:hAnsi="Arial"/>
          <w:sz w:val="24"/>
          <w:szCs w:val="24"/>
        </w:rPr>
        <w:t xml:space="preserve">│(t град. F)              │Цельсию (t град. С)│- 32) /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│Температуру по Фаренгейту│Температуру по     │tk = (t град. F) +     │</w:t>
      </w:r>
    </w:p>
    <w:p>
      <w:pPr>
        <w:spacing w:after="120"/>
        <w:jc w:val="center"/>
      </w:pPr>
      <w:r>
        <w:rPr>
          <w:rFonts w:ascii="Arial" w:cs="Arial" w:eastAsia="Arial" w:hAnsi="Arial"/>
          <w:sz w:val="24"/>
          <w:szCs w:val="24"/>
        </w:rPr>
        <w:t xml:space="preserve">│(t град. F)              │Кельвину (tk)      │459,67) /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│Температуру по Кельвину  │Температуру по     │t град. С = tk - 273,15│</w:t>
      </w:r>
    </w:p>
    <w:p>
      <w:pPr>
        <w:spacing w:after="120"/>
        <w:jc w:val="center"/>
      </w:pPr>
      <w:r>
        <w:rPr>
          <w:rFonts w:ascii="Arial" w:cs="Arial" w:eastAsia="Arial" w:hAnsi="Arial"/>
          <w:sz w:val="24"/>
          <w:szCs w:val="24"/>
        </w:rPr>
        <w:t xml:space="preserve">│(tk)                     │Цельсию (t град. 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│Температуру по Рэнкайну  │Температуру по     │tk = t град. R / 1,8   │</w:t>
      </w:r>
    </w:p>
    <w:p>
      <w:pPr>
        <w:spacing w:after="120"/>
        <w:jc w:val="center"/>
      </w:pPr>
      <w:r>
        <w:rPr>
          <w:rFonts w:ascii="Arial" w:cs="Arial" w:eastAsia="Arial" w:hAnsi="Arial"/>
          <w:sz w:val="24"/>
          <w:szCs w:val="24"/>
        </w:rPr>
        <w:t xml:space="preserve">│(t град. R)              │Кельвину (tk)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Координированное всемирное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Координированное всемирное время (ЦТС) является основой для гражданского времени и используется также при вещании всемирного сигнала времени, который используется в авиации. Основой для все часового времени является время кажущегося вращения солнца. Это, однако, изменяющееся количество, которое зависит, среди прочего, от места его измерения на земле. Среднее значение такого времени, основанным на измерениях в ряде мест земли, называется всемирным временем. Различная временная шкала, основанная на определении секунды, называется международным атомным временем (МАВ). Сочетание этих двух шкал образует координированное всемирное время (ЦТС). Оно состоит из МАВ, скорректированного, при необходимости, путем использования добавочной секунды для достижения наибольшего приближения (всегда в пределах 0,5 секунды) всемирного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Представление даты и времени в числовой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Представление даты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представления даты в числовой форме следует использовать последовательность "год - месяц - день". Элементами даты должны быть:</w:t>
      </w:r>
    </w:p>
    <w:p>
      <w:pPr>
        <w:spacing w:after="120"/>
        <w:jc w:val="both"/>
      </w:pPr>
      <w:r>
        <w:rPr>
          <w:rFonts w:ascii="Arial" w:cs="Arial" w:eastAsia="Arial" w:hAnsi="Arial"/>
          <w:sz w:val="24"/>
          <w:szCs w:val="24"/>
        </w:rPr>
        <w:t xml:space="preserve">четыре цифры, обозначающие год, за исключением того, что могут быть опущены цифры, обозначающие столетие, если такое опущение не явится причиной возможной путаницы. Важно использовать цифры, обозначающие столетие, во время ознакомления с новым форматом для уяснения того, что используется новый порядок элементов;</w:t>
      </w:r>
    </w:p>
    <w:p>
      <w:pPr>
        <w:spacing w:after="120"/>
        <w:jc w:val="both"/>
      </w:pPr>
      <w:r>
        <w:rPr>
          <w:rFonts w:ascii="Arial" w:cs="Arial" w:eastAsia="Arial" w:hAnsi="Arial"/>
          <w:sz w:val="24"/>
          <w:szCs w:val="24"/>
        </w:rPr>
        <w:t xml:space="preserve">две цифры, обозначающие месяц;</w:t>
      </w:r>
    </w:p>
    <w:p>
      <w:pPr>
        <w:spacing w:after="120"/>
        <w:jc w:val="both"/>
      </w:pPr>
      <w:r>
        <w:rPr>
          <w:rFonts w:ascii="Arial" w:cs="Arial" w:eastAsia="Arial" w:hAnsi="Arial"/>
          <w:sz w:val="24"/>
          <w:szCs w:val="24"/>
        </w:rPr>
        <w:t xml:space="preserve">две цифры, обозначающие день.</w:t>
      </w:r>
    </w:p>
    <w:p>
      <w:pPr>
        <w:spacing w:after="120"/>
        <w:jc w:val="both"/>
      </w:pPr>
      <w:r>
        <w:rPr>
          <w:rFonts w:ascii="Arial" w:cs="Arial" w:eastAsia="Arial" w:hAnsi="Arial"/>
          <w:sz w:val="24"/>
          <w:szCs w:val="24"/>
        </w:rPr>
        <w:t xml:space="preserve">Если хотят отделить элементы для их более легкого визуального понимания, в качестве отделительного знака следует использовать только интервал или дефис. В качестве примера дата 25 августа 1983 года может быть написана так:</w:t>
      </w:r>
    </w:p>
    <w:p>
      <w:pPr>
        <w:spacing w:after="120"/>
        <w:jc w:val="both"/>
      </w:pPr>
      <w:r>
        <w:rPr>
          <w:rFonts w:ascii="Arial" w:cs="Arial" w:eastAsia="Arial" w:hAnsi="Arial"/>
          <w:sz w:val="24"/>
          <w:szCs w:val="24"/>
        </w:rPr>
        <w:t xml:space="preserve">19830825 или 830825</w:t>
      </w:r>
    </w:p>
    <w:p>
      <w:pPr>
        <w:spacing w:after="120"/>
        <w:jc w:val="both"/>
      </w:pPr>
      <w:r>
        <w:rPr>
          <w:rFonts w:ascii="Arial" w:cs="Arial" w:eastAsia="Arial" w:hAnsi="Arial"/>
          <w:sz w:val="24"/>
          <w:szCs w:val="24"/>
        </w:rPr>
        <w:t xml:space="preserve">или 1983-08-25 или 83-08-25 или 1983 08 25 или 83 08 25.</w:t>
      </w:r>
    </w:p>
    <w:p>
      <w:pPr>
        <w:spacing w:after="120"/>
        <w:jc w:val="both"/>
      </w:pPr>
      <w:r>
        <w:rPr>
          <w:rFonts w:ascii="Arial" w:cs="Arial" w:eastAsia="Arial" w:hAnsi="Arial"/>
          <w:sz w:val="24"/>
          <w:szCs w:val="24"/>
        </w:rPr>
        <w:t xml:space="preserve">Необходимо подчеркнуть, что данную последовательность следует использовать только тогда, когда она предназначается для представления в числовой форме. Представление может также осуществляться с использованием сочетания цифр и букв, если это требуется (например, 25 августа 1983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Представление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если требуется написание времени дня в числовой форме, следует использовать последовательность "часы - минуты - секунды".</w:t>
      </w:r>
    </w:p>
    <w:p>
      <w:pPr>
        <w:spacing w:after="120"/>
        <w:jc w:val="both"/>
      </w:pPr>
      <w:r>
        <w:rPr>
          <w:rFonts w:ascii="Arial" w:cs="Arial" w:eastAsia="Arial" w:hAnsi="Arial"/>
          <w:sz w:val="24"/>
          <w:szCs w:val="24"/>
        </w:rPr>
        <w:t xml:space="preserve">Часы следует обозначать двумя цифрами с 00 до 23 в 24-часовой системе измерения времени, за которыми могут следовать либо десятичная доля часа, либо минуты и секунды. В случае использования десятичных долей часа следует использовать обычный знак отделения десятичной дроби с таким числом цифр, которое необходимо для обеспечения требуемой точности.</w:t>
      </w:r>
    </w:p>
    <w:p>
      <w:pPr>
        <w:spacing w:after="120"/>
        <w:jc w:val="both"/>
      </w:pPr>
      <w:r>
        <w:rPr>
          <w:rFonts w:ascii="Arial" w:cs="Arial" w:eastAsia="Arial" w:hAnsi="Arial"/>
          <w:sz w:val="24"/>
          <w:szCs w:val="24"/>
        </w:rPr>
        <w:t xml:space="preserve">Минуты также следует обозначать двумя цифрами с 00 до 59, за которыми следуют либо десятичная доля минуты, либо секунды.</w:t>
      </w:r>
    </w:p>
    <w:p>
      <w:pPr>
        <w:spacing w:after="120"/>
        <w:jc w:val="both"/>
      </w:pPr>
      <w:r>
        <w:rPr>
          <w:rFonts w:ascii="Arial" w:cs="Arial" w:eastAsia="Arial" w:hAnsi="Arial"/>
          <w:sz w:val="24"/>
          <w:szCs w:val="24"/>
        </w:rPr>
        <w:t xml:space="preserve">Секунды следует также обозначать двумя цифрами от 00 до 59, за которыми, при необходимости, следует десятичная доля секунды.</w:t>
      </w:r>
    </w:p>
    <w:p>
      <w:pPr>
        <w:spacing w:after="120"/>
        <w:jc w:val="both"/>
      </w:pPr>
      <w:r>
        <w:rPr>
          <w:rFonts w:ascii="Arial" w:cs="Arial" w:eastAsia="Arial" w:hAnsi="Arial"/>
          <w:sz w:val="24"/>
          <w:szCs w:val="24"/>
        </w:rPr>
        <w:t xml:space="preserve">Если необходимо облегчить визуальное понимание, следует использовать двоеточие для разделения часов и минут, а также минут и секунд.</w:t>
      </w:r>
    </w:p>
    <w:p>
      <w:pPr>
        <w:spacing w:after="120"/>
        <w:jc w:val="both"/>
      </w:pPr>
      <w:r>
        <w:rPr>
          <w:rFonts w:ascii="Arial" w:cs="Arial" w:eastAsia="Arial" w:hAnsi="Arial"/>
          <w:sz w:val="24"/>
          <w:szCs w:val="24"/>
        </w:rPr>
        <w:t xml:space="preserve">Например, 3 часа 20 минут 18 секунд дня могут быть записаны так: 152018 или 15:20:18 в часах, минутах и секундах</w:t>
      </w:r>
    </w:p>
    <w:p>
      <w:pPr>
        <w:spacing w:after="120"/>
        <w:jc w:val="both"/>
      </w:pPr>
      <w:r>
        <w:rPr>
          <w:rFonts w:ascii="Arial" w:cs="Arial" w:eastAsia="Arial" w:hAnsi="Arial"/>
          <w:sz w:val="24"/>
          <w:szCs w:val="24"/>
        </w:rPr>
        <w:t xml:space="preserve">или 1520.3 или 15:20.3 в часах, минутах и десятичных долях минуты</w:t>
      </w:r>
    </w:p>
    <w:p>
      <w:pPr>
        <w:spacing w:after="120"/>
        <w:jc w:val="both"/>
      </w:pPr>
      <w:r>
        <w:rPr>
          <w:rFonts w:ascii="Arial" w:cs="Arial" w:eastAsia="Arial" w:hAnsi="Arial"/>
          <w:sz w:val="24"/>
          <w:szCs w:val="24"/>
        </w:rPr>
        <w:t xml:space="preserve">или 15.338 в часах и десятичных долях часа.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Сочетание групп даты и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Данное представление осуществляется по единообразному методу совместного написания даты и времени, если это необходимо. В таких случаях следует использовать последовательность элементов год - месяц - день час - минута - секунда. Следует отметить, что не все элементы необходимо использовать в каждом случае; типичным случаем, например, является случай, когда могут использоваться только элементы день - час - минута.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t9ir5w8rp4hrb3v1nfog" Type="http://schemas.openxmlformats.org/officeDocument/2006/relationships/hyperlink" Target="http://kodeks.duckdns.org/document/98649" TargetMode="External"/><Relationship Id="rIdcsnh4tryzzsux4e16jfni" Type="http://schemas.openxmlformats.org/officeDocument/2006/relationships/hyperlink" Target="http://kodeks.duckdns.org/document/9507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2026-09-23T06:51:49.338Z</dcterms:created>
  <dcterms:modified xsi:type="dcterms:W3CDTF">2026-09-23T06:51:49.338Z</dcterms:modified>
</cp:coreProperties>
</file>

<file path=docProps/custom.xml><?xml version="1.0" encoding="utf-8"?>
<Properties xmlns="http://schemas.openxmlformats.org/officeDocument/2006/custom-properties" xmlns:vt="http://schemas.openxmlformats.org/officeDocument/2006/docPropsVTypes"/>
</file>