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fejee0jbya74d5odtrkl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июня 2011 года № 332</w:t>
      </w:r>
    </w:p>
    <w:p>
      <w:pPr>
        <w:spacing w:after="120"/>
        <w:jc w:val="both"/>
      </w:pPr>
      <w:r>
        <w:rPr>
          <w:rFonts w:ascii="Arial" w:cs="Arial" w:eastAsia="Arial" w:hAnsi="Arial"/>
          <w:sz w:val="24"/>
          <w:szCs w:val="24"/>
        </w:rPr>
        <w:t xml:space="preserve">ИНСТРУКЦИЯ
 о порядке приема документов, оформления, выдачи, учета,изготовления паспорта и персонификации общегражданского 
 паспорта гражданина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определяет порядок приема документов, оформления, выдачи, учета, изготовления паспорта гражданина Кыргызской Республики образца 2004 года (далее - паспорт), персонификации общегражданского паспорта гражданина Кыргызской Республики образца 2006 года (далее - общегражданский паспорт).</w:t>
      </w:r>
    </w:p>
    <w:p>
      <w:pPr>
        <w:spacing w:after="120"/>
        <w:jc w:val="both"/>
      </w:pPr>
      <w:r>
        <w:rPr>
          <w:rFonts w:ascii="Arial" w:cs="Arial" w:eastAsia="Arial" w:hAnsi="Arial"/>
          <w:sz w:val="24"/>
          <w:szCs w:val="24"/>
        </w:rPr>
        <w:t xml:space="preserve">2. Уполномоченный государственный орган в сфере регистрации населения Кыргызской Республики (далее - уполномоченный орган в сфере регистрации населения) осуществляет прием документов граждан Кыргызской Республики для изготовления паспорта и персонификации общегражданского паспорта, обеспечивает изготовление паспорта и персонификацию общегражданского паспорта, выдачу паспорта и общегражданского паспорта, формирует и ведет информационную базу данных о выданных паспортах.</w:t>
      </w:r>
    </w:p>
    <w:p>
      <w:pPr>
        <w:spacing w:after="120"/>
        <w:jc w:val="both"/>
      </w:pPr>
      <w:r>
        <w:rPr>
          <w:rFonts w:ascii="Arial" w:cs="Arial" w:eastAsia="Arial" w:hAnsi="Arial"/>
          <w:sz w:val="24"/>
          <w:szCs w:val="24"/>
        </w:rPr>
        <w:t xml:space="preserve">3. Прием документов граждан Кыргызской Республики, находящихся за пределами Кыргызской Республики, для персонификации общегражданского паспорта, а также выдача общегражданского паспорта осуществляются дипломатическими представительствами или консульскими учреждениями Кыргызской Республики.</w:t>
      </w:r>
    </w:p>
    <w:p>
      <w:pPr>
        <w:spacing w:after="120"/>
        <w:jc w:val="both"/>
      </w:pPr>
      <w:r>
        <w:rPr>
          <w:rFonts w:ascii="Arial" w:cs="Arial" w:eastAsia="Arial" w:hAnsi="Arial"/>
          <w:sz w:val="24"/>
          <w:szCs w:val="24"/>
        </w:rPr>
        <w:t xml:space="preserve">4. Доставка документов для изготовления паспорта и персонификации общегражданского паспорта, изготовленных паспортов и персонифицированных общегражданских паспортов осуществляется уполномоченным органом в сфере регистрации населения и уполномоченным государственным органом в сфере транспорта и коммуникаций Кыргызской Республики, а за пределами Кыргызской Республики - уполномоченным государственным органом Кыргызской Республики во внешнеполитической сфере (далее - уполномоченный орган во внешнеполитической сфере).</w:t>
      </w:r>
    </w:p>
    <w:p>
      <w:pPr>
        <w:spacing w:after="120"/>
        <w:jc w:val="both"/>
      </w:pPr>
      <w:r>
        <w:rPr>
          <w:rFonts w:ascii="Arial" w:cs="Arial" w:eastAsia="Arial" w:hAnsi="Arial"/>
          <w:sz w:val="24"/>
          <w:szCs w:val="24"/>
        </w:rPr>
        <w:t xml:space="preserve">5. В случае утраты паспорта или общегражданского паспорта гражданин обращается в соответствующий территориальный отдел паспортно-визовой и регистрационной работы Департамента регистрации населения при уполномоченном органе в сфере регистрации населения (далее - отдел паспортно-визовой и регистрационной работы) с заявлением о восстановлении утраченного паспорта или общегражданского паспорта.</w:t>
      </w:r>
    </w:p>
    <w:p>
      <w:pPr>
        <w:spacing w:after="120"/>
        <w:jc w:val="both"/>
      </w:pPr>
      <w:r>
        <w:rPr>
          <w:rFonts w:ascii="Arial" w:cs="Arial" w:eastAsia="Arial" w:hAnsi="Arial"/>
          <w:sz w:val="24"/>
          <w:szCs w:val="24"/>
        </w:rPr>
        <w:t xml:space="preserve">6. Найденный паспорт или общегражданский паспорт сдается в соответствующий отдел паспортно-визовой и регистрационной работы или адресно-справочный отдел уполномоченного органа в сфере регистрации населения для передачи владельцам.</w:t>
      </w:r>
    </w:p>
    <w:p>
      <w:pPr>
        <w:spacing w:after="120"/>
        <w:jc w:val="both"/>
      </w:pPr>
      <w:r>
        <w:rPr>
          <w:rFonts w:ascii="Arial" w:cs="Arial" w:eastAsia="Arial" w:hAnsi="Arial"/>
          <w:sz w:val="24"/>
          <w:szCs w:val="24"/>
        </w:rPr>
        <w:t xml:space="preserve">7. Невостребованные, недействительные паспорта и общегражданские паспорта, подлежащие обмену паспорта и общегражданские паспорта, паспорта и общегражданские паспорта с истекшим сроком действия и не пригодные для использования (химические, механические повреждения) в установленном порядке уничтожаются уполномоченным органом в сфере регистрации населения. Уполномоченным органом в сфере регистрации населения ведется учет уничтоженных паспортов и общегражданских паспортов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документов, необходимых для оформления паспорта 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Перечень документов, необходимых для оформления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заявление на получение (обмен) паспорта (далее -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изготовление паспорта;</w:t>
      </w:r>
    </w:p>
    <w:p>
      <w:pPr>
        <w:spacing w:after="120"/>
        <w:jc w:val="both"/>
      </w:pPr>
      <w:r>
        <w:rPr>
          <w:rFonts w:ascii="Arial" w:cs="Arial" w:eastAsia="Arial" w:hAnsi="Arial"/>
          <w:sz w:val="24"/>
          <w:szCs w:val="24"/>
        </w:rPr>
        <w:t xml:space="preserve">- квитанция об оплате государственной пошлины (не требуется для граждан, получающих паспорт по достижении 16-летнего возраста);</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изготовлению, срочной доставке и выдаче паспорта (для граждан, оформляющих паспорт в срочном порядке на платной основе, квитанции об оплате за бланк анкеты-заявления и изготовление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(законных представителей) или одного из родителей (в случае отсутствия второго) для определения гражданства заявителя, или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впервые получающего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 либо паспорт гражданина Союза Советских Социалистических Республик образца 1974 года, либо справка об освобождении из мест лишения свободы, либо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3) для гражданина, получающего паспорт в связи с принятием или восстановлением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гражданстве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 для военнослужащего и лица, приравненного к статусу военнослужащего:</w:t>
      </w:r>
    </w:p>
    <w:p>
      <w:pPr>
        <w:spacing w:after="120"/>
        <w:jc w:val="both"/>
      </w:pPr>
      <w:r>
        <w:rPr>
          <w:rFonts w:ascii="Arial" w:cs="Arial" w:eastAsia="Arial" w:hAnsi="Arial"/>
          <w:sz w:val="24"/>
          <w:szCs w:val="24"/>
        </w:rPr>
        <w:t xml:space="preserve">- удостоверение личности военнослужащего или документ, его заменяющий;</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5) для гражданина, осуществляющего обмен паспорта в связи с изменением семейного положения, национальности, переменой фамилии, имени, отчества, переменой места жительства, либо установлением неточностей записей в паспорте:</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 свидетельство о заключении или расторжении брака (при изменении семейного положения и фамилии);</w:t>
      </w:r>
    </w:p>
    <w:p>
      <w:pPr>
        <w:spacing w:after="120"/>
        <w:jc w:val="both"/>
      </w:pPr>
      <w:r>
        <w:rPr>
          <w:rFonts w:ascii="Arial" w:cs="Arial" w:eastAsia="Arial" w:hAnsi="Arial"/>
          <w:sz w:val="24"/>
          <w:szCs w:val="24"/>
        </w:rPr>
        <w:t xml:space="preserve">- заключение об изменении национальности (при изменении национальности);</w:t>
      </w:r>
    </w:p>
    <w:p>
      <w:pPr>
        <w:spacing w:after="120"/>
        <w:jc w:val="both"/>
      </w:pPr>
      <w:r>
        <w:rPr>
          <w:rFonts w:ascii="Arial" w:cs="Arial" w:eastAsia="Arial" w:hAnsi="Arial"/>
          <w:sz w:val="24"/>
          <w:szCs w:val="24"/>
        </w:rPr>
        <w:t xml:space="preserve">- свидетельство о рождении или свидетельство о перемене фамилии, имени, отчества (при изменении фамилии, имени, отчества);</w:t>
      </w:r>
    </w:p>
    <w:p>
      <w:pPr>
        <w:spacing w:after="120"/>
        <w:jc w:val="both"/>
      </w:pPr>
      <w:r>
        <w:rPr>
          <w:rFonts w:ascii="Arial" w:cs="Arial" w:eastAsia="Arial" w:hAnsi="Arial"/>
          <w:sz w:val="24"/>
          <w:szCs w:val="24"/>
        </w:rPr>
        <w:t xml:space="preserve">6) для гражданина, осуществляющего обмен паспорта в связи с истечением срока действия, непригодностью использования (химические, механические повреждения):</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7) для гражданина, осуществляющего обмен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паспорта (порядок формирования и ведения дела определяется уполномоченным органом в сфере регистрации населения);</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9.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услуги по персонификации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персонификации, срочной доставке и выдаче общегражданского паспорта (для граждан, оформляющих общегражданский паспорт в срочном порядке на платной основе, квитанции об оплате за бланк заявления и персонификацию общегражданского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паспорт;</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2)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в связи с окончанием визовых страниц, истечением срока действия паспорта, изменением персональных данных и порчей: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и свидетельство о перемене фамилии, имени, отчества (при изменении фамилии, имени);</w:t>
      </w:r>
    </w:p>
    <w:p>
      <w:pPr>
        <w:spacing w:after="120"/>
        <w:jc w:val="both"/>
      </w:pPr>
      <w:r>
        <w:rPr>
          <w:rFonts w:ascii="Arial" w:cs="Arial" w:eastAsia="Arial" w:hAnsi="Arial"/>
          <w:sz w:val="24"/>
          <w:szCs w:val="24"/>
        </w:rPr>
        <w:t xml:space="preserve">4) для гражданина, осуществляющего обмен общегражданского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общегражданского паспорта;</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5) для гражданина, не достигшего 16-летнего возраста:</w:t>
      </w:r>
    </w:p>
    <w:p>
      <w:pPr>
        <w:spacing w:after="120"/>
        <w:jc w:val="both"/>
      </w:pPr>
      <w:r>
        <w:rPr>
          <w:rFonts w:ascii="Arial" w:cs="Arial" w:eastAsia="Arial" w:hAnsi="Arial"/>
          <w:sz w:val="24"/>
          <w:szCs w:val="24"/>
        </w:rPr>
        <w:t xml:space="preserve">- заявление, заполненное и подписанное одним из родителей или законным представителем гражданина (в заявлении излагается мотив получения общегражданского паспорта);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w:t>
      </w:r>
    </w:p>
    <w:p>
      <w:pPr>
        <w:spacing w:after="120"/>
        <w:jc w:val="both"/>
      </w:pPr>
      <w:r>
        <w:rPr>
          <w:rFonts w:ascii="Arial" w:cs="Arial" w:eastAsia="Arial" w:hAnsi="Arial"/>
          <w:sz w:val="24"/>
          <w:szCs w:val="24"/>
        </w:rPr>
        <w:t xml:space="preserve">- нотариально удостоверенное ходатайство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 При отсутствии ходатайства законных представителей,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приема документов, оформления, выдачи, изготовления паспорта, персонификации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Личные документы, представленные для заполнения анкеты-заявления, возвращаются гражданину, за исключением паспорта или общегражданского паспорта, подлежащего обмену, и квитанций об оплате.</w:t>
      </w:r>
    </w:p>
    <w:p>
      <w:pPr>
        <w:spacing w:after="120"/>
        <w:jc w:val="both"/>
      </w:pPr>
      <w:r>
        <w:rPr>
          <w:rFonts w:ascii="Arial" w:cs="Arial" w:eastAsia="Arial" w:hAnsi="Arial"/>
          <w:sz w:val="24"/>
          <w:szCs w:val="24"/>
        </w:rPr>
        <w:t xml:space="preserve">11. Анкета-заявление заполняется в одном экземпляре лично гражданином либо его законным представителем, либо работником отдела паспортно-визовой и регистрационной работы на основании документов, представленных заявителем, печатными буквами, на государственном или официальном языке. Допускаются незначительные исправления в анкете-заявлении, которые должны быть заверены печатью отдела паспортно-визовой и регистрационной работы и подписью заявителя.</w:t>
      </w:r>
    </w:p>
    <w:p>
      <w:pPr>
        <w:spacing w:after="120"/>
        <w:jc w:val="both"/>
      </w:pPr>
      <w:r>
        <w:rPr>
          <w:rFonts w:ascii="Arial" w:cs="Arial" w:eastAsia="Arial" w:hAnsi="Arial"/>
          <w:sz w:val="24"/>
          <w:szCs w:val="24"/>
        </w:rPr>
        <w:t xml:space="preserve">12. Испорченные анкеты-заявления уничтожаются в установленном порядке.</w:t>
      </w:r>
    </w:p>
    <w:p>
      <w:pPr>
        <w:spacing w:after="120"/>
        <w:jc w:val="both"/>
      </w:pPr>
      <w:r>
        <w:rPr>
          <w:rFonts w:ascii="Arial" w:cs="Arial" w:eastAsia="Arial" w:hAnsi="Arial"/>
          <w:sz w:val="24"/>
          <w:szCs w:val="24"/>
        </w:rPr>
        <w:t xml:space="preserve">13. Ответственность за достоверность представленных документов и сведений, внесенных в анкету-заявление, несет гражданин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Ответственность за проверку соответствия внесенных в анкету-заявление сведений и представленных гражданином документов несет работник отдела паспортно-визовой и регистрационной работы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 В анкете-заявлении указывается дата ее заполнения и ставится личная подпись гражданина. Подпись гражданина не должна выходить за пределы обозначенных границ в рамке. Подпись проставляется гражданином чернилами или пастой черного цвета.</w:t>
      </w:r>
    </w:p>
    <w:p>
      <w:pPr>
        <w:spacing w:after="120"/>
        <w:jc w:val="both"/>
      </w:pPr>
      <w:r>
        <w:rPr>
          <w:rFonts w:ascii="Arial" w:cs="Arial" w:eastAsia="Arial" w:hAnsi="Arial"/>
          <w:sz w:val="24"/>
          <w:szCs w:val="24"/>
        </w:rPr>
        <w:t xml:space="preserve">16. При получении (обмене) паспорта или общегражданского паспорта лицом, признанным судом недееспособным, и получении (обмене) общегражданского паспорта гражданином, не достигшим 16-летнего возраста, анкета-заявление может быть подписана его законным представителем.</w:t>
      </w:r>
    </w:p>
    <w:p>
      <w:pPr>
        <w:spacing w:after="120"/>
        <w:jc w:val="both"/>
      </w:pPr>
      <w:r>
        <w:rPr>
          <w:rFonts w:ascii="Arial" w:cs="Arial" w:eastAsia="Arial" w:hAnsi="Arial"/>
          <w:sz w:val="24"/>
          <w:szCs w:val="24"/>
        </w:rPr>
        <w:t xml:space="preserve">17. Порядок заполнения анкеты-заявления.</w:t>
      </w:r>
    </w:p>
    <w:p>
      <w:pPr>
        <w:spacing w:after="120"/>
        <w:jc w:val="both"/>
      </w:pPr>
      <w:r>
        <w:rPr>
          <w:rFonts w:ascii="Arial" w:cs="Arial" w:eastAsia="Arial" w:hAnsi="Arial"/>
          <w:sz w:val="24"/>
          <w:szCs w:val="24"/>
        </w:rPr>
        <w:t xml:space="preserve">Пункт 1 "Территориальное подразделение" заполняется работником отдела паспортно-визовой и регистрационной работы. В нем указывается цифровой код отдела паспортно-визовой и регистрационной работы.</w:t>
      </w:r>
    </w:p>
    <w:p>
      <w:pPr>
        <w:spacing w:after="120"/>
        <w:jc w:val="both"/>
      </w:pPr>
      <w:r>
        <w:rPr>
          <w:rFonts w:ascii="Arial" w:cs="Arial" w:eastAsia="Arial" w:hAnsi="Arial"/>
          <w:sz w:val="24"/>
          <w:szCs w:val="24"/>
        </w:rPr>
        <w:t xml:space="preserve">В пункте 2 указывается, получает ли гражданин паспорт или общегражданский паспорт впервые либо в связи с заменой.</w:t>
      </w:r>
    </w:p>
    <w:p>
      <w:pPr>
        <w:spacing w:after="120"/>
        <w:jc w:val="both"/>
      </w:pPr>
      <w:r>
        <w:rPr>
          <w:rFonts w:ascii="Arial" w:cs="Arial" w:eastAsia="Arial" w:hAnsi="Arial"/>
          <w:sz w:val="24"/>
          <w:szCs w:val="24"/>
        </w:rPr>
        <w:t xml:space="preserve">В пункте 3 "Вид паспорта" указывается вид паспорта гражданина Кыргызской Республики: "паспорт" или "общегражданский паспорт".</w:t>
      </w:r>
    </w:p>
    <w:p>
      <w:pPr>
        <w:spacing w:after="120"/>
        <w:jc w:val="both"/>
      </w:pPr>
      <w:r>
        <w:rPr>
          <w:rFonts w:ascii="Arial" w:cs="Arial" w:eastAsia="Arial" w:hAnsi="Arial"/>
          <w:sz w:val="24"/>
          <w:szCs w:val="24"/>
        </w:rPr>
        <w:t xml:space="preserve">В пункте 4 "Срочность" указывается степень срочности:</w:t>
      </w:r>
    </w:p>
    <w:p>
      <w:pPr>
        <w:spacing w:after="120"/>
        <w:jc w:val="both"/>
      </w:pPr>
      <w:r>
        <w:rPr>
          <w:rFonts w:ascii="Arial" w:cs="Arial" w:eastAsia="Arial" w:hAnsi="Arial"/>
          <w:sz w:val="24"/>
          <w:szCs w:val="24"/>
        </w:rPr>
        <w:t xml:space="preserve">- "Обычное" - паспорт отправляется в отдел паспортно-визовой и регистрационной работы для выдачи в течение 17 (семнадцати) календарных дней со дня поступления анкеты-заявления в подразделение уполномоченного органа в сфере регистрации населения, обеспечивающее изготовление паспорта.</w:t>
      </w:r>
    </w:p>
    <w:p>
      <w:pPr>
        <w:spacing w:after="120"/>
        <w:jc w:val="both"/>
      </w:pPr>
      <w:r>
        <w:rPr>
          <w:rFonts w:ascii="Arial" w:cs="Arial" w:eastAsia="Arial" w:hAnsi="Arial"/>
          <w:sz w:val="24"/>
          <w:szCs w:val="24"/>
        </w:rPr>
        <w:t xml:space="preserve">Общегражданский паспорт отправляется в отдел паспортно-визовой и регистрационной работы в течение 27 (двадцати семи) календарных дней со дня поступления анкеты-заявления в подразделение уполномоченного органа в сфере регистрации населения, обеспечивающее персонификацию общегражданского паспорта.</w:t>
      </w:r>
    </w:p>
    <w:p>
      <w:pPr>
        <w:spacing w:after="120"/>
        <w:jc w:val="both"/>
      </w:pPr>
      <w:r>
        <w:rPr>
          <w:rFonts w:ascii="Arial" w:cs="Arial" w:eastAsia="Arial" w:hAnsi="Arial"/>
          <w:sz w:val="24"/>
          <w:szCs w:val="24"/>
        </w:rPr>
        <w:t xml:space="preserve">Степени срочности "срочно", "особо срочно" и "сверхсрочно" рассматриваются в главе 4 настоящей Инструкции.</w:t>
      </w:r>
    </w:p>
    <w:p>
      <w:pPr>
        <w:spacing w:after="120"/>
        <w:jc w:val="both"/>
      </w:pPr>
      <w:r>
        <w:rPr>
          <w:rFonts w:ascii="Arial" w:cs="Arial" w:eastAsia="Arial" w:hAnsi="Arial"/>
          <w:sz w:val="24"/>
          <w:szCs w:val="24"/>
        </w:rPr>
        <w:t xml:space="preserve">В пункте 5 "Мотивы" указывается мотив получения (обмена) паспорта или общегражданского паспорта:</w:t>
      </w:r>
    </w:p>
    <w:p>
      <w:pPr>
        <w:spacing w:after="120"/>
        <w:jc w:val="both"/>
      </w:pPr>
      <w:r>
        <w:rPr>
          <w:rFonts w:ascii="Arial" w:cs="Arial" w:eastAsia="Arial" w:hAnsi="Arial"/>
          <w:sz w:val="24"/>
          <w:szCs w:val="24"/>
        </w:rPr>
        <w:t xml:space="preserve">- по заявлению - при получении паспорта или общегражданского паспорта впервые либо в связи с окончанием визовых страниц в общегражданском паспорте;</w:t>
      </w:r>
    </w:p>
    <w:p>
      <w:pPr>
        <w:spacing w:after="120"/>
        <w:jc w:val="both"/>
      </w:pPr>
      <w:r>
        <w:rPr>
          <w:rFonts w:ascii="Arial" w:cs="Arial" w:eastAsia="Arial" w:hAnsi="Arial"/>
          <w:sz w:val="24"/>
          <w:szCs w:val="24"/>
        </w:rPr>
        <w:t xml:space="preserve">- порча - если заменяемый паспорт или общегражданский паспорт не пригоден для использования из-за наличия химических, механических повреждений;</w:t>
      </w:r>
    </w:p>
    <w:p>
      <w:pPr>
        <w:spacing w:after="120"/>
        <w:jc w:val="both"/>
      </w:pPr>
      <w:r>
        <w:rPr>
          <w:rFonts w:ascii="Arial" w:cs="Arial" w:eastAsia="Arial" w:hAnsi="Arial"/>
          <w:sz w:val="24"/>
          <w:szCs w:val="24"/>
        </w:rPr>
        <w:t xml:space="preserve">- утрата;</w:t>
      </w:r>
    </w:p>
    <w:p>
      <w:pPr>
        <w:spacing w:after="120"/>
        <w:jc w:val="both"/>
      </w:pPr>
      <w:r>
        <w:rPr>
          <w:rFonts w:ascii="Arial" w:cs="Arial" w:eastAsia="Arial" w:hAnsi="Arial"/>
          <w:sz w:val="24"/>
          <w:szCs w:val="24"/>
        </w:rPr>
        <w:t xml:space="preserve">- изменение места жительства (при оформлении паспорта);</w:t>
      </w:r>
    </w:p>
    <w:p>
      <w:pPr>
        <w:spacing w:after="120"/>
        <w:jc w:val="both"/>
      </w:pPr>
      <w:r>
        <w:rPr>
          <w:rFonts w:ascii="Arial" w:cs="Arial" w:eastAsia="Arial" w:hAnsi="Arial"/>
          <w:sz w:val="24"/>
          <w:szCs w:val="24"/>
        </w:rPr>
        <w:t xml:space="preserve">- окончание срока действия паспорта или общегражданского паспорта;</w:t>
      </w:r>
    </w:p>
    <w:p>
      <w:pPr>
        <w:spacing w:after="120"/>
        <w:jc w:val="both"/>
      </w:pPr>
      <w:r>
        <w:rPr>
          <w:rFonts w:ascii="Arial" w:cs="Arial" w:eastAsia="Arial" w:hAnsi="Arial"/>
          <w:sz w:val="24"/>
          <w:szCs w:val="24"/>
        </w:rPr>
        <w:t xml:space="preserve">- изменение персональных данных (фамилии, имени, отчества, семейного положения, национальности - для паспорта, фамилии и имени - для общегражданского паспорта);</w:t>
      </w:r>
    </w:p>
    <w:p>
      <w:pPr>
        <w:spacing w:after="120"/>
        <w:jc w:val="both"/>
      </w:pPr>
      <w:r>
        <w:rPr>
          <w:rFonts w:ascii="Arial" w:cs="Arial" w:eastAsia="Arial" w:hAnsi="Arial"/>
          <w:sz w:val="24"/>
          <w:szCs w:val="24"/>
        </w:rPr>
        <w:t xml:space="preserve">- неточности в записях паспорта или общегражданского паспорта.</w:t>
      </w:r>
    </w:p>
    <w:p>
      <w:pPr>
        <w:spacing w:after="120"/>
        <w:jc w:val="both"/>
      </w:pPr>
      <w:r>
        <w:rPr>
          <w:rFonts w:ascii="Arial" w:cs="Arial" w:eastAsia="Arial" w:hAnsi="Arial"/>
          <w:sz w:val="24"/>
          <w:szCs w:val="24"/>
        </w:rPr>
        <w:t xml:space="preserve">В пункте 6 "Персональные данные" указываются фамилия, имя, отчество и пол заявителя на основании свидетельства о рождении или паспорта, подлежащего обмену, а также идентификационный персональный номер - на основании удостоверения социальной защиты или паспорта, либо общегражданского паспорта, подлежащего обмену.</w:t>
      </w:r>
    </w:p>
    <w:p>
      <w:pPr>
        <w:spacing w:after="120"/>
        <w:jc w:val="both"/>
      </w:pPr>
      <w:r>
        <w:rPr>
          <w:rFonts w:ascii="Arial" w:cs="Arial" w:eastAsia="Arial" w:hAnsi="Arial"/>
          <w:sz w:val="24"/>
          <w:szCs w:val="24"/>
        </w:rPr>
        <w:t xml:space="preserve">При заполнении анкеты-заявления на получение (обмен) общегражданского паспорта гражданин вправе по мотивированному заявлению указать написание фамилии и имени буквами английского алфавита в графах "Фамилия" и "Имя" пункта 6, отличающееся от правил транслитерации знаков кыргызского и русского языков.</w:t>
      </w:r>
    </w:p>
    <w:p>
      <w:pPr>
        <w:spacing w:after="120"/>
        <w:jc w:val="both"/>
      </w:pPr>
      <w:r>
        <w:rPr>
          <w:rFonts w:ascii="Arial" w:cs="Arial" w:eastAsia="Arial" w:hAnsi="Arial"/>
          <w:sz w:val="24"/>
          <w:szCs w:val="24"/>
        </w:rPr>
        <w:t xml:space="preserve">Пункт 7 "Прежние персональные данные" заполняется при замене паспорта или общегражданского паспорта в связи с переменой фамилии, имени, отчества на основании свидетельства о рождении и свидетельства о перемене фамилии, имени, отчества, либо свидетельства о заключении или расторжении брака.</w:t>
      </w:r>
    </w:p>
    <w:p>
      <w:pPr>
        <w:spacing w:after="120"/>
        <w:jc w:val="both"/>
      </w:pPr>
      <w:r>
        <w:rPr>
          <w:rFonts w:ascii="Arial" w:cs="Arial" w:eastAsia="Arial" w:hAnsi="Arial"/>
          <w:sz w:val="24"/>
          <w:szCs w:val="24"/>
        </w:rPr>
        <w:t xml:space="preserve">В пункте 8 "Место рождения" указываются действующие на момент заполнения анкеты-заявления названия страны, области, района, города (села) согласно записи в свидетельстве о рождении или паспорте.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В пункте 9 "Дата рождения" указываются день, месяц и год рождения на основании свидетельства о рождении или паспорта.</w:t>
      </w:r>
    </w:p>
    <w:p>
      <w:pPr>
        <w:spacing w:after="120"/>
        <w:jc w:val="both"/>
      </w:pPr>
      <w:r>
        <w:rPr>
          <w:rFonts w:ascii="Arial" w:cs="Arial" w:eastAsia="Arial" w:hAnsi="Arial"/>
          <w:sz w:val="24"/>
          <w:szCs w:val="24"/>
        </w:rPr>
        <w:t xml:space="preserve">В случае если у гражданина в паспорте указан только год рождения, то число и месяц рождения проставляются цифрами "01".</w:t>
      </w:r>
    </w:p>
    <w:p>
      <w:pPr>
        <w:spacing w:after="120"/>
        <w:jc w:val="both"/>
      </w:pPr>
      <w:r>
        <w:rPr>
          <w:rFonts w:ascii="Arial" w:cs="Arial" w:eastAsia="Arial" w:hAnsi="Arial"/>
          <w:sz w:val="24"/>
          <w:szCs w:val="24"/>
        </w:rPr>
        <w:t xml:space="preserve">В пункте 10 "Место жительства" указываются действующие на момент заполнения анкеты-заявления названия страны, области, района, города (села), улицы (микрорайона), а также номера дома, корпуса, квартиры и контактного телефона заявителя. Данный пункт заполняется согласно регистрации по месту жительства гражданина.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Улица (м/р) - Исанова;</w:t>
      </w:r>
    </w:p>
    <w:p>
      <w:pPr>
        <w:spacing w:after="120"/>
        <w:jc w:val="both"/>
      </w:pPr>
      <w:r>
        <w:rPr>
          <w:rFonts w:ascii="Arial" w:cs="Arial" w:eastAsia="Arial" w:hAnsi="Arial"/>
          <w:sz w:val="24"/>
          <w:szCs w:val="24"/>
        </w:rPr>
        <w:t xml:space="preserve">Дом - 25;</w:t>
      </w:r>
    </w:p>
    <w:p>
      <w:pPr>
        <w:spacing w:after="120"/>
        <w:jc w:val="both"/>
      </w:pPr>
      <w:r>
        <w:rPr>
          <w:rFonts w:ascii="Arial" w:cs="Arial" w:eastAsia="Arial" w:hAnsi="Arial"/>
          <w:sz w:val="24"/>
          <w:szCs w:val="24"/>
        </w:rPr>
        <w:t xml:space="preserve">Корпус - А;</w:t>
      </w:r>
    </w:p>
    <w:p>
      <w:pPr>
        <w:spacing w:after="120"/>
        <w:jc w:val="both"/>
      </w:pPr>
      <w:r>
        <w:rPr>
          <w:rFonts w:ascii="Arial" w:cs="Arial" w:eastAsia="Arial" w:hAnsi="Arial"/>
          <w:sz w:val="24"/>
          <w:szCs w:val="24"/>
        </w:rPr>
        <w:t xml:space="preserve">Квартира - 2;</w:t>
      </w:r>
    </w:p>
    <w:p>
      <w:pPr>
        <w:spacing w:after="120"/>
        <w:jc w:val="both"/>
      </w:pPr>
      <w:r>
        <w:rPr>
          <w:rFonts w:ascii="Arial" w:cs="Arial" w:eastAsia="Arial" w:hAnsi="Arial"/>
          <w:sz w:val="24"/>
          <w:szCs w:val="24"/>
        </w:rPr>
        <w:t xml:space="preserve">Телефон - 2-15-20.</w:t>
      </w:r>
    </w:p>
    <w:p>
      <w:pPr>
        <w:spacing w:after="120"/>
        <w:jc w:val="both"/>
      </w:pPr>
      <w:r>
        <w:rPr>
          <w:rFonts w:ascii="Arial" w:cs="Arial" w:eastAsia="Arial" w:hAnsi="Arial"/>
          <w:sz w:val="24"/>
          <w:szCs w:val="24"/>
        </w:rPr>
        <w:t xml:space="preserve">Пункт 11 "Деятельность" заполняется по инициативе гражданина. В пункте указываются сведения на день заполнения анкеты-заявления (место работы и должность, либо "студент вуза", "учащийся школы", "пенсионер(ка)", "домохозяйка" и т.д.). Студенты указывают учебное заведение, учащиеся школ указывают номер школы.</w:t>
      </w:r>
    </w:p>
    <w:p>
      <w:pPr>
        <w:spacing w:after="120"/>
        <w:jc w:val="both"/>
      </w:pPr>
      <w:r>
        <w:rPr>
          <w:rFonts w:ascii="Arial" w:cs="Arial" w:eastAsia="Arial" w:hAnsi="Arial"/>
          <w:sz w:val="24"/>
          <w:szCs w:val="24"/>
        </w:rPr>
        <w:t xml:space="preserve">Пункт 12 "Отношение к военной службе" заполняется по инициативе гражданина. Сведения вносятся согласно приписному свидетельству, удостоверению личности офицера, военному билету или по заменяющему его документу.</w:t>
      </w:r>
    </w:p>
    <w:p>
      <w:pPr>
        <w:spacing w:after="120"/>
        <w:jc w:val="both"/>
      </w:pPr>
      <w:r>
        <w:rPr>
          <w:rFonts w:ascii="Arial" w:cs="Arial" w:eastAsia="Arial" w:hAnsi="Arial"/>
          <w:sz w:val="24"/>
          <w:szCs w:val="24"/>
        </w:rPr>
        <w:t xml:space="preserve">Пункт 13 "Семейное положение" заполняется на основании свидетельства о заключении (расторжении) брака или свидетельства о смерти одного из супругов, либо паспорта.</w:t>
      </w:r>
    </w:p>
    <w:p>
      <w:pPr>
        <w:spacing w:after="120"/>
        <w:jc w:val="both"/>
      </w:pPr>
      <w:r>
        <w:rPr>
          <w:rFonts w:ascii="Arial" w:cs="Arial" w:eastAsia="Arial" w:hAnsi="Arial"/>
          <w:sz w:val="24"/>
          <w:szCs w:val="24"/>
        </w:rPr>
        <w:t xml:space="preserve">Пункт 14 "Образование" заполняется по инициативе гражданина на основании документов об образовании.</w:t>
      </w:r>
    </w:p>
    <w:p>
      <w:pPr>
        <w:spacing w:after="120"/>
        <w:jc w:val="both"/>
      </w:pPr>
      <w:r>
        <w:rPr>
          <w:rFonts w:ascii="Arial" w:cs="Arial" w:eastAsia="Arial" w:hAnsi="Arial"/>
          <w:sz w:val="24"/>
          <w:szCs w:val="24"/>
        </w:rPr>
        <w:t xml:space="preserve">В пункте 15 "Национальность" указывается национальность заявителя. В позиции "Указать в паспорте" гражданин выражает свое желание указывать национальность или нет.</w:t>
      </w:r>
    </w:p>
    <w:p>
      <w:pPr>
        <w:spacing w:after="120"/>
        <w:jc w:val="both"/>
      </w:pPr>
      <w:r>
        <w:rPr>
          <w:rFonts w:ascii="Arial" w:cs="Arial" w:eastAsia="Arial" w:hAnsi="Arial"/>
          <w:sz w:val="24"/>
          <w:szCs w:val="24"/>
        </w:rPr>
        <w:t xml:space="preserve">В пункте 16 "Гражданство" указывается гражданство Кыргызской Республики.</w:t>
      </w:r>
    </w:p>
    <w:p>
      <w:pPr>
        <w:spacing w:after="120"/>
        <w:jc w:val="both"/>
      </w:pPr>
      <w:r>
        <w:rPr>
          <w:rFonts w:ascii="Arial" w:cs="Arial" w:eastAsia="Arial" w:hAnsi="Arial"/>
          <w:sz w:val="24"/>
          <w:szCs w:val="24"/>
        </w:rPr>
        <w:t xml:space="preserve">Пункт 17 "Ближайшие родственники" заполняется по инициативе гражданина. Указываются фамилия, имя, отчество, число, месяц, год рождения и персональный идентификационный номер (если имеется) родителей, супруга(ги), одного из детей.</w:t>
      </w:r>
    </w:p>
    <w:p>
      <w:pPr>
        <w:spacing w:after="120"/>
        <w:jc w:val="both"/>
      </w:pPr>
      <w:r>
        <w:rPr>
          <w:rFonts w:ascii="Arial" w:cs="Arial" w:eastAsia="Arial" w:hAnsi="Arial"/>
          <w:sz w:val="24"/>
          <w:szCs w:val="24"/>
        </w:rPr>
        <w:t xml:space="preserve">В пункте 18 "Должностные лица" указываются фамилии и инициалы работника отдела паспортно-визовой и регистрационной работы, принявшего документы на получение (обмен) паспорта или общегражданского паспорта, начальника отдела паспортно-визовой и регистрационной работы и проставляются их подписи. В месте для печати ставится печать установленного образца отдела паспортно-визовой и регистрационной работы. Оттиск печати должен быть четким, цифровой код отдела паспортно-визовой и регистрационной работы - свободно читаемым.</w:t>
      </w:r>
    </w:p>
    <w:p>
      <w:pPr>
        <w:spacing w:after="120"/>
        <w:jc w:val="both"/>
      </w:pPr>
      <w:r>
        <w:rPr>
          <w:rFonts w:ascii="Arial" w:cs="Arial" w:eastAsia="Arial" w:hAnsi="Arial"/>
          <w:sz w:val="24"/>
          <w:szCs w:val="24"/>
        </w:rPr>
        <w:t xml:space="preserve">Пункт 19 не заполняется.</w:t>
      </w:r>
    </w:p>
    <w:p>
      <w:pPr>
        <w:spacing w:after="120"/>
        <w:jc w:val="both"/>
      </w:pPr>
      <w:r>
        <w:rPr>
          <w:rFonts w:ascii="Arial" w:cs="Arial" w:eastAsia="Arial" w:hAnsi="Arial"/>
          <w:sz w:val="24"/>
          <w:szCs w:val="24"/>
        </w:rPr>
        <w:t xml:space="preserve">Между пунктами 19 и 20 расположена отрывная квитанция на получение паспорта или общегражданского паспорта (далее - квитанция). В квитанции указываются фамилия, имя, отчество, место жительства гражданина, дата подачи им заявления, дата получения паспорта или общегражданского паспорта и подпись гражданина либо его законного представителя. В квитанции также проставляются фамилия и инициалы, подпись работника отдела паспортно-визовой и регистрационной работы, принявшего анкету-заявление. Отрывная квитанция вручается гражданину, как основание для получения паспорта или общегражданского паспорта.</w:t>
      </w:r>
    </w:p>
    <w:p>
      <w:pPr>
        <w:spacing w:after="120"/>
        <w:jc w:val="both"/>
      </w:pPr>
      <w:r>
        <w:rPr>
          <w:rFonts w:ascii="Arial" w:cs="Arial" w:eastAsia="Arial" w:hAnsi="Arial"/>
          <w:sz w:val="24"/>
          <w:szCs w:val="24"/>
        </w:rPr>
        <w:t xml:space="preserve">В пункте 20 "Список представленных документов" указываются серия, номер, дата выдачи документов, перечисленных в пунктах 8 и 9 настоящей Инструкции, и органы, их выдавшие.</w:t>
      </w:r>
    </w:p>
    <w:p>
      <w:pPr>
        <w:spacing w:after="120"/>
        <w:jc w:val="both"/>
      </w:pPr>
      <w:r>
        <w:rPr>
          <w:rFonts w:ascii="Arial" w:cs="Arial" w:eastAsia="Arial" w:hAnsi="Arial"/>
          <w:sz w:val="24"/>
          <w:szCs w:val="24"/>
        </w:rPr>
        <w:t xml:space="preserve">Для гражданина, получающего паспорт в связи с принятием или восстановлением в гражданстве Кыргызской Республики, в пункте 20 указываются номер и дата соответствующего Указа Президента Кыргызской Республики.</w:t>
      </w:r>
    </w:p>
    <w:p>
      <w:pPr>
        <w:spacing w:after="120"/>
        <w:jc w:val="both"/>
      </w:pPr>
      <w:r>
        <w:rPr>
          <w:rFonts w:ascii="Arial" w:cs="Arial" w:eastAsia="Arial" w:hAnsi="Arial"/>
          <w:sz w:val="24"/>
          <w:szCs w:val="24"/>
        </w:rPr>
        <w:t xml:space="preserve">В пункте 21 "Данные, представленные в заявлении, подтверждаю" ставится подпись гражданина или его законного представителя.</w:t>
      </w:r>
    </w:p>
    <w:p>
      <w:pPr>
        <w:spacing w:after="120"/>
        <w:jc w:val="both"/>
      </w:pPr>
      <w:r>
        <w:rPr>
          <w:rFonts w:ascii="Arial" w:cs="Arial" w:eastAsia="Arial" w:hAnsi="Arial"/>
          <w:sz w:val="24"/>
          <w:szCs w:val="24"/>
        </w:rPr>
        <w:t xml:space="preserve">В пункте 22 "Отметка о вводе заявления" ставится подпись работника подразделения уполномоченного органа в сфере регистрации населения, ответственного за внесение данных гражданина, подавшего анкету-заявление на получение (обмен) паспорта, в государственный реестр персонифицированных документов.</w:t>
      </w:r>
    </w:p>
    <w:p>
      <w:pPr>
        <w:spacing w:after="120"/>
        <w:jc w:val="both"/>
      </w:pPr>
      <w:r>
        <w:rPr>
          <w:rFonts w:ascii="Arial" w:cs="Arial" w:eastAsia="Arial" w:hAnsi="Arial"/>
          <w:sz w:val="24"/>
          <w:szCs w:val="24"/>
        </w:rPr>
        <w:t xml:space="preserve">Пункт 23 "Особые отметки" заполняется при внесении данных гражданина в государственный реестр персонифицированных документов.</w:t>
      </w:r>
    </w:p>
    <w:p>
      <w:pPr>
        <w:spacing w:after="120"/>
        <w:jc w:val="both"/>
      </w:pPr>
      <w:r>
        <w:rPr>
          <w:rFonts w:ascii="Arial" w:cs="Arial" w:eastAsia="Arial" w:hAnsi="Arial"/>
          <w:sz w:val="24"/>
          <w:szCs w:val="24"/>
        </w:rPr>
        <w:t xml:space="preserve">18. В верхнем правом углу анкеты-заявления вклеивается цветная фотография гражданина.</w:t>
      </w:r>
    </w:p>
    <w:p>
      <w:pPr>
        <w:spacing w:after="120"/>
        <w:jc w:val="both"/>
      </w:pPr>
      <w:r>
        <w:rPr>
          <w:rFonts w:ascii="Arial" w:cs="Arial" w:eastAsia="Arial" w:hAnsi="Arial"/>
          <w:sz w:val="24"/>
          <w:szCs w:val="24"/>
        </w:rPr>
        <w:t xml:space="preserve">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w:t>
      </w:r>
    </w:p>
    <w:p>
      <w:pPr>
        <w:spacing w:after="120"/>
        <w:jc w:val="both"/>
      </w:pPr>
      <w:r>
        <w:rPr>
          <w:rFonts w:ascii="Arial" w:cs="Arial" w:eastAsia="Arial" w:hAnsi="Arial"/>
          <w:sz w:val="24"/>
          <w:szCs w:val="24"/>
        </w:rPr>
        <w:t xml:space="preserve">19. За лицо, признанное судом недееспособным, и гражданина, не достигшего 16-летнего возраста, анкета-заявление заполняется законными представителями данного гражданина.</w:t>
      </w:r>
    </w:p>
    <w:p>
      <w:pPr>
        <w:spacing w:after="120"/>
        <w:jc w:val="both"/>
      </w:pPr>
      <w:r>
        <w:rPr>
          <w:rFonts w:ascii="Arial" w:cs="Arial" w:eastAsia="Arial" w:hAnsi="Arial"/>
          <w:sz w:val="24"/>
          <w:szCs w:val="24"/>
        </w:rPr>
        <w:t xml:space="preserve">20. Анкета-заявление принимается к рассмотрению только после представления всех необходимых документов, указанных в пунктах 8 и 9 настоящей Инструкции.</w:t>
      </w:r>
    </w:p>
    <w:p>
      <w:pPr>
        <w:spacing w:after="120"/>
        <w:jc w:val="both"/>
      </w:pPr>
      <w:r>
        <w:rPr>
          <w:rFonts w:ascii="Arial" w:cs="Arial" w:eastAsia="Arial" w:hAnsi="Arial"/>
          <w:sz w:val="24"/>
          <w:szCs w:val="24"/>
        </w:rPr>
        <w:t xml:space="preserve">21. Работник отдела паспортно-визовой и регистрационной работы, осуществляющий прием документов, обязан:</w:t>
      </w:r>
    </w:p>
    <w:p>
      <w:pPr>
        <w:spacing w:after="120"/>
        <w:jc w:val="both"/>
      </w:pPr>
      <w:r>
        <w:rPr>
          <w:rFonts w:ascii="Arial" w:cs="Arial" w:eastAsia="Arial" w:hAnsi="Arial"/>
          <w:sz w:val="24"/>
          <w:szCs w:val="24"/>
        </w:rPr>
        <w:t xml:space="preserve">- произвести визуальную сверку изображения на фотографии с внешностью заявителя;</w:t>
      </w:r>
    </w:p>
    <w:p>
      <w:pPr>
        <w:spacing w:after="120"/>
        <w:jc w:val="both"/>
      </w:pPr>
      <w:r>
        <w:rPr>
          <w:rFonts w:ascii="Arial" w:cs="Arial" w:eastAsia="Arial" w:hAnsi="Arial"/>
          <w:sz w:val="24"/>
          <w:szCs w:val="24"/>
        </w:rPr>
        <w:t xml:space="preserve">- проверить представленные документы на предмет наличия исправлений и признаков подделки;</w:t>
      </w:r>
    </w:p>
    <w:p>
      <w:pPr>
        <w:spacing w:after="120"/>
        <w:jc w:val="both"/>
      </w:pPr>
      <w:r>
        <w:rPr>
          <w:rFonts w:ascii="Arial" w:cs="Arial" w:eastAsia="Arial" w:hAnsi="Arial"/>
          <w:sz w:val="24"/>
          <w:szCs w:val="24"/>
        </w:rPr>
        <w:t xml:space="preserve">- сверить данные, внесенные в анкету-заявление, с документами, представленными гражданином;</w:t>
      </w:r>
    </w:p>
    <w:p>
      <w:pPr>
        <w:spacing w:after="120"/>
        <w:jc w:val="both"/>
      </w:pPr>
      <w:r>
        <w:rPr>
          <w:rFonts w:ascii="Arial" w:cs="Arial" w:eastAsia="Arial" w:hAnsi="Arial"/>
          <w:sz w:val="24"/>
          <w:szCs w:val="24"/>
        </w:rPr>
        <w:t xml:space="preserve">- проверить правильность заполнения анкеты-заявления;</w:t>
      </w:r>
    </w:p>
    <w:p>
      <w:pPr>
        <w:spacing w:after="120"/>
        <w:jc w:val="both"/>
      </w:pPr>
      <w:r>
        <w:rPr>
          <w:rFonts w:ascii="Arial" w:cs="Arial" w:eastAsia="Arial" w:hAnsi="Arial"/>
          <w:sz w:val="24"/>
          <w:szCs w:val="24"/>
        </w:rPr>
        <w:t xml:space="preserve">- в присутствии и с согласия заявителя заполнить анкету-заявление согласно представленным документам;</w:t>
      </w:r>
    </w:p>
    <w:p>
      <w:pPr>
        <w:spacing w:after="120"/>
        <w:jc w:val="both"/>
      </w:pPr>
      <w:r>
        <w:rPr>
          <w:rFonts w:ascii="Arial" w:cs="Arial" w:eastAsia="Arial" w:hAnsi="Arial"/>
          <w:sz w:val="24"/>
          <w:szCs w:val="24"/>
        </w:rPr>
        <w:t xml:space="preserve">- ознакомить заявителя с правилами транслитерации фамилии и имени при заполнении анкеты-заявления на получение общегражданского паспорта;</w:t>
      </w:r>
    </w:p>
    <w:p>
      <w:pPr>
        <w:spacing w:after="120"/>
        <w:jc w:val="both"/>
      </w:pPr>
      <w:r>
        <w:rPr>
          <w:rFonts w:ascii="Arial" w:cs="Arial" w:eastAsia="Arial" w:hAnsi="Arial"/>
          <w:sz w:val="24"/>
          <w:szCs w:val="24"/>
        </w:rPr>
        <w:t xml:space="preserve">- заполнить пункты 1 и 18 анкеты-заявления, проставить подписи и печать отдела паспортно-визовой и регистрационной работы;</w:t>
      </w:r>
    </w:p>
    <w:p>
      <w:pPr>
        <w:spacing w:after="120"/>
        <w:jc w:val="both"/>
      </w:pPr>
      <w:r>
        <w:rPr>
          <w:rFonts w:ascii="Arial" w:cs="Arial" w:eastAsia="Arial" w:hAnsi="Arial"/>
          <w:sz w:val="24"/>
          <w:szCs w:val="24"/>
        </w:rPr>
        <w:t xml:space="preserve">- указать в отрывной квитанции анкеты-заявления дату приема заявления и дату получения паспорта или общегражданского паспорта, заверить ее личной подписью и печатью отдела паспортно-визовой и регистрационной работы, вручить квитанцию гражданину;</w:t>
      </w:r>
    </w:p>
    <w:p>
      <w:pPr>
        <w:spacing w:after="120"/>
        <w:jc w:val="both"/>
      </w:pPr>
      <w:r>
        <w:rPr>
          <w:rFonts w:ascii="Arial" w:cs="Arial" w:eastAsia="Arial" w:hAnsi="Arial"/>
          <w:sz w:val="24"/>
          <w:szCs w:val="24"/>
        </w:rPr>
        <w:t xml:space="preserve">- зарегистрировать анкету-заявление в журнале регистрации анкет-заявлений;</w:t>
      </w:r>
    </w:p>
    <w:p>
      <w:pPr>
        <w:spacing w:after="120"/>
        <w:jc w:val="both"/>
      </w:pPr>
      <w:r>
        <w:rPr>
          <w:rFonts w:ascii="Arial" w:cs="Arial" w:eastAsia="Arial" w:hAnsi="Arial"/>
          <w:sz w:val="24"/>
          <w:szCs w:val="24"/>
        </w:rPr>
        <w:t xml:space="preserve">- обеспечить заполнение гражданином или заполнить самому заявление по форме № 1. После выдачи паспорта или общегражданского паспорта заявление по форме № 1 хранится в отделе паспортно-визовой и регистрационной работы.</w:t>
      </w:r>
    </w:p>
    <w:p>
      <w:pPr>
        <w:spacing w:after="120"/>
        <w:jc w:val="both"/>
      </w:pPr>
      <w:r>
        <w:rPr>
          <w:rFonts w:ascii="Arial" w:cs="Arial" w:eastAsia="Arial" w:hAnsi="Arial"/>
          <w:sz w:val="24"/>
          <w:szCs w:val="24"/>
        </w:rPr>
        <w:t xml:space="preserve">22. Работник отдела паспортно-визовой и регистрационной работы, осуществляющий прием документов, в случае обнаружения в представленных документах исправлений и признаков подделки, незамедлительно ставит в известность руководство отдела паспортно-визовой и регистрационной работы, составляет акт в 2-х экземплярах, один из которых направляется в правоохранительные органы Кыргызской Республики по месту нахождения отдела паспортно-визовой и регистрационной работы, второй - остается в отделе паспортно-визовой и регистрационной работы.</w:t>
      </w:r>
    </w:p>
    <w:p>
      <w:pPr>
        <w:spacing w:after="120"/>
        <w:jc w:val="both"/>
      </w:pPr>
      <w:r>
        <w:rPr>
          <w:rFonts w:ascii="Arial" w:cs="Arial" w:eastAsia="Arial" w:hAnsi="Arial"/>
          <w:sz w:val="24"/>
          <w:szCs w:val="24"/>
        </w:rPr>
        <w:t xml:space="preserve">23. Анкета-заявление, принятая отделом паспортно-визовой и регистрационной работы к рассмотрению, в течение 3 (трех) рабочих дней со дня заполнения направляется вместе с квитанциями, указанными в пунктах 8 и 9 настоящей Инструкции, и двумя экземплярами реестра заказа (3-й экземпляр остается в отделе паспортно-визовой и регистрационной работы), раздельно по типам паспорта,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24. Если гражданин, наряду с анкетой-заявлением на получение паспорта, подает анкету-заявление на получение общегражданского паспорта, то, во избежание возврата документов, в анкете-заявлении на получение общегражданского паспорта в правом верхнем углу, над фотографией, делается отметка: "Одновременно подано заявление на получение паспорта гражданина Кыргызской Республики образца 2004 года".</w:t>
      </w:r>
    </w:p>
    <w:p>
      <w:pPr>
        <w:spacing w:after="120"/>
        <w:jc w:val="both"/>
      </w:pPr>
      <w:r>
        <w:rPr>
          <w:rFonts w:ascii="Arial" w:cs="Arial" w:eastAsia="Arial" w:hAnsi="Arial"/>
          <w:sz w:val="24"/>
          <w:szCs w:val="24"/>
        </w:rPr>
        <w:t xml:space="preserve">25. В случае обнаружения брака при проведении первичной обработки анкеты-заявления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возвращает анкету-заявление в отдел паспортно-визовой и регистрационной работы для доработки.</w:t>
      </w:r>
    </w:p>
    <w:p>
      <w:pPr>
        <w:spacing w:after="120"/>
        <w:jc w:val="both"/>
      </w:pPr>
      <w:r>
        <w:rPr>
          <w:rFonts w:ascii="Arial" w:cs="Arial" w:eastAsia="Arial" w:hAnsi="Arial"/>
          <w:sz w:val="24"/>
          <w:szCs w:val="24"/>
        </w:rPr>
        <w:t xml:space="preserve">Анкета-заявление признается бракованной и возвращается в отдел паспортно-визовой и регистрационной работы, если:</w:t>
      </w:r>
    </w:p>
    <w:p>
      <w:pPr>
        <w:spacing w:after="120"/>
        <w:jc w:val="both"/>
      </w:pPr>
      <w:r>
        <w:rPr>
          <w:rFonts w:ascii="Arial" w:cs="Arial" w:eastAsia="Arial" w:hAnsi="Arial"/>
          <w:sz w:val="24"/>
          <w:szCs w:val="24"/>
        </w:rPr>
        <w:t xml:space="preserve">- подпись заявителя выходит за пределы обозначенных границ в рамке;</w:t>
      </w:r>
    </w:p>
    <w:p>
      <w:pPr>
        <w:spacing w:after="120"/>
        <w:jc w:val="both"/>
      </w:pPr>
      <w:r>
        <w:rPr>
          <w:rFonts w:ascii="Arial" w:cs="Arial" w:eastAsia="Arial" w:hAnsi="Arial"/>
          <w:sz w:val="24"/>
          <w:szCs w:val="24"/>
        </w:rPr>
        <w:t xml:space="preserve">- отдельные заполненные пункты анкеты-заявления не соответствуют требуемому содержанию данных пунктов (например, в пункте "Гражданство" ошибочно указана фамилия заявителя);</w:t>
      </w:r>
    </w:p>
    <w:p>
      <w:pPr>
        <w:spacing w:after="120"/>
        <w:jc w:val="both"/>
      </w:pPr>
      <w:r>
        <w:rPr>
          <w:rFonts w:ascii="Arial" w:cs="Arial" w:eastAsia="Arial" w:hAnsi="Arial"/>
          <w:sz w:val="24"/>
          <w:szCs w:val="24"/>
        </w:rPr>
        <w:t xml:space="preserve">- пункты заявления заполнены неразборчивым почерком;</w:t>
      </w:r>
    </w:p>
    <w:p>
      <w:pPr>
        <w:spacing w:after="120"/>
        <w:jc w:val="both"/>
      </w:pPr>
      <w:r>
        <w:rPr>
          <w:rFonts w:ascii="Arial" w:cs="Arial" w:eastAsia="Arial" w:hAnsi="Arial"/>
          <w:sz w:val="24"/>
          <w:szCs w:val="24"/>
        </w:rPr>
        <w:t xml:space="preserve">- фотография имеет изгибы, пятна, нечеткие очертания, другие дефекты, за исключением особых примет, отмеченных заявителем в соответствии с настоящей Инструкцией;</w:t>
      </w:r>
    </w:p>
    <w:p>
      <w:pPr>
        <w:spacing w:after="120"/>
        <w:jc w:val="both"/>
      </w:pPr>
      <w:r>
        <w:rPr>
          <w:rFonts w:ascii="Arial" w:cs="Arial" w:eastAsia="Arial" w:hAnsi="Arial"/>
          <w:sz w:val="24"/>
          <w:szCs w:val="24"/>
        </w:rPr>
        <w:t xml:space="preserve">- не заполнены отдельные пункты анкеты-заявления (например, в пункте 10 "Место жительства" не указано название улицы или номер дома, в пункте 18 "Должностные лица" не указаны фамилии и инициалы, отсутствуют подписи работников отдела паспортно-визовой и регистрационной работы). Исключение составляют случаи объективного отсутствия сведений;</w:t>
      </w:r>
    </w:p>
    <w:p>
      <w:pPr>
        <w:spacing w:after="120"/>
        <w:jc w:val="both"/>
      </w:pPr>
      <w:r>
        <w:rPr>
          <w:rFonts w:ascii="Arial" w:cs="Arial" w:eastAsia="Arial" w:hAnsi="Arial"/>
          <w:sz w:val="24"/>
          <w:szCs w:val="24"/>
        </w:rPr>
        <w:t xml:space="preserve">- неправильно указан идентификационный персональный номер;</w:t>
      </w:r>
    </w:p>
    <w:p>
      <w:pPr>
        <w:spacing w:after="120"/>
        <w:jc w:val="both"/>
      </w:pPr>
      <w:r>
        <w:rPr>
          <w:rFonts w:ascii="Arial" w:cs="Arial" w:eastAsia="Arial" w:hAnsi="Arial"/>
          <w:sz w:val="24"/>
          <w:szCs w:val="24"/>
        </w:rPr>
        <w:t xml:space="preserve">- отсутствуют квитанции либо платежи осуществлены неправильно;</w:t>
      </w:r>
    </w:p>
    <w:p>
      <w:pPr>
        <w:spacing w:after="120"/>
        <w:jc w:val="both"/>
      </w:pPr>
      <w:r>
        <w:rPr>
          <w:rFonts w:ascii="Arial" w:cs="Arial" w:eastAsia="Arial" w:hAnsi="Arial"/>
          <w:sz w:val="24"/>
          <w:szCs w:val="24"/>
        </w:rPr>
        <w:t xml:space="preserve">- не совпадают фамилия, имя и отчество заявителя, указанные в анкете-заявлении и в приложенных квитанциях об оплате;</w:t>
      </w:r>
    </w:p>
    <w:p>
      <w:pPr>
        <w:spacing w:after="120"/>
        <w:jc w:val="both"/>
      </w:pPr>
      <w:r>
        <w:rPr>
          <w:rFonts w:ascii="Arial" w:cs="Arial" w:eastAsia="Arial" w:hAnsi="Arial"/>
          <w:sz w:val="24"/>
          <w:szCs w:val="24"/>
        </w:rPr>
        <w:t xml:space="preserve">- неверно оформлен реестр заказа.</w:t>
      </w:r>
    </w:p>
    <w:p>
      <w:pPr>
        <w:spacing w:after="120"/>
        <w:jc w:val="both"/>
      </w:pPr>
      <w:r>
        <w:rPr>
          <w:rFonts w:ascii="Arial" w:cs="Arial" w:eastAsia="Arial" w:hAnsi="Arial"/>
          <w:sz w:val="24"/>
          <w:szCs w:val="24"/>
        </w:rPr>
        <w:t xml:space="preserve">26.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5 (пяти) рабочих дней со дня поступления анкет-заявлений производит их обработку и передачу в производство.</w:t>
      </w:r>
    </w:p>
    <w:p>
      <w:pPr>
        <w:spacing w:after="120"/>
        <w:jc w:val="both"/>
      </w:pPr>
      <w:r>
        <w:rPr>
          <w:rFonts w:ascii="Arial" w:cs="Arial" w:eastAsia="Arial" w:hAnsi="Arial"/>
          <w:sz w:val="24"/>
          <w:szCs w:val="24"/>
        </w:rPr>
        <w:t xml:space="preserve">Предприятие-изготовитель изготавливает паспорт в течение 10 (десяти) календарных дней и персонифицирует общегражданский паспорт в течение 20 (двадцати) календарных дней. После получения паспортов или общегражданских паспортов от предприятия-изготовителя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производит их обработку, оформляет реестр отправки в двух экземплярах, один из которых с паспортами или общегражданскими паспортами, одним экземпляром реестра заказа отправляет в отдел паспортно-визовой и регистрационной работы.</w:t>
      </w:r>
    </w:p>
    <w:p>
      <w:pPr>
        <w:spacing w:after="120"/>
        <w:jc w:val="both"/>
      </w:pPr>
      <w:r>
        <w:rPr>
          <w:rFonts w:ascii="Arial" w:cs="Arial" w:eastAsia="Arial" w:hAnsi="Arial"/>
          <w:sz w:val="24"/>
          <w:szCs w:val="24"/>
        </w:rPr>
        <w:t xml:space="preserve">27. По мотивированному заявлению гражданина или ходатайству государственных органов, общественных и других организаций, депутатов Жогорку Кенеша Кыргызской Республики и органов местного самоуправления выдача паспорта или общегражданского паспорта может осуществляться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 после согласования с соответствующим отделом паспортно-визовой и регистрационной работы. В данном случае гражданин или его законный представитель собственноручно заполняет расписку установленной формы, которая вместе с копией паспорта или общегражданского паспорта направляется в отдел паспортно-визовой и регистрационной работы по месту заполнения анкеты-заявления.</w:t>
      </w:r>
    </w:p>
    <w:p>
      <w:pPr>
        <w:spacing w:after="120"/>
        <w:jc w:val="both"/>
      </w:pPr>
      <w:r>
        <w:rPr>
          <w:rFonts w:ascii="Arial" w:cs="Arial" w:eastAsia="Arial" w:hAnsi="Arial"/>
          <w:sz w:val="24"/>
          <w:szCs w:val="24"/>
        </w:rPr>
        <w:t xml:space="preserve">28. По мотивированному личному заявлению гражданина или ходатайству государственных органов, депутатов Жогорку Кенеша Кыргызской Республики, органов местного самоуправления, общественных и других организаций паспорт или общегражданский паспорт может быть соответственно изготовлен и персонифицирован в срочном порядке, в течение 5 (пяти) рабочих дней со дня поступления личного заявления гражданина или ходатайства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Если выезд из Кыргызской Республики связан со срочным лечением, тяжелой болезнью выезжающего гражданина, при наличии медицинских справок, или смертью близкого родственника, проживающего за пределами Кыргызской Республики, паспорт изготавливается или общегражданский паспорт персонифицируется в течение 2 (двух) рабочих дней со дня поступления личного заявления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29. Заполненные анкеты-заявления после изготовления паспорта или персонификации общегражданского паспорта хранятся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30. В срок, указанный в отрывной квитанции, гражданин лично с отрывной квитанцией обращается в отдел паспортно-визовой и регистрационной работы для получения паспорта или общегражданского паспорта. В случае утери отрывной квитанции гражданин пишет заявление об утере отрывной квитанции на имя начальника соответствующего отдела паспортно-визовой и регистрационной работы, с разрешения которого паспорт или общегражданский паспорт выдается заявителю.</w:t>
      </w:r>
    </w:p>
    <w:p>
      <w:pPr>
        <w:spacing w:after="120"/>
        <w:jc w:val="both"/>
      </w:pPr>
      <w:r>
        <w:rPr>
          <w:rFonts w:ascii="Arial" w:cs="Arial" w:eastAsia="Arial" w:hAnsi="Arial"/>
          <w:sz w:val="24"/>
          <w:szCs w:val="24"/>
        </w:rPr>
        <w:t xml:space="preserve">31. Общегражданский паспорт на гражданина, не достигшего 16-летнего возраста, оформляется сроком на три года или до достижения 16-летнего возраста. В случаях, когда гражданин достиг 15-летнего возраста и в период пребывания за рубежом ему исполняется 16 лет, паспорт оформляется до 18 лет, о чем в верхней левой стороне анкеты-заявления делается отметка "До 18 лет".</w:t>
      </w:r>
    </w:p>
    <w:p>
      <w:pPr>
        <w:spacing w:after="120"/>
        <w:jc w:val="both"/>
      </w:pPr>
      <w:r>
        <w:rPr>
          <w:rFonts w:ascii="Arial" w:cs="Arial" w:eastAsia="Arial" w:hAnsi="Arial"/>
          <w:sz w:val="24"/>
          <w:szCs w:val="24"/>
        </w:rPr>
        <w:t xml:space="preserve">32. Паспорт или общегражданский паспорт выдается лично заявителю или его законному представителю. При этом законный представитель предъявляет свой паспорт и документы, подтверждающие его статус законного представителя.</w:t>
      </w:r>
    </w:p>
    <w:p>
      <w:pPr>
        <w:spacing w:after="120"/>
        <w:jc w:val="both"/>
      </w:pPr>
      <w:r>
        <w:rPr>
          <w:rFonts w:ascii="Arial" w:cs="Arial" w:eastAsia="Arial" w:hAnsi="Arial"/>
          <w:sz w:val="24"/>
          <w:szCs w:val="24"/>
        </w:rPr>
        <w:t xml:space="preserve">33. При выдаче гражданину паспорта или общегражданского паспорта работник отдела паспортно-визовой и регистрационной работы обязан:</w:t>
      </w:r>
    </w:p>
    <w:p>
      <w:pPr>
        <w:spacing w:after="120"/>
        <w:jc w:val="both"/>
      </w:pPr>
      <w:r>
        <w:rPr>
          <w:rFonts w:ascii="Arial" w:cs="Arial" w:eastAsia="Arial" w:hAnsi="Arial"/>
          <w:sz w:val="24"/>
          <w:szCs w:val="24"/>
        </w:rPr>
        <w:t xml:space="preserve">- удостовериться, что получатель является лицом-заявителем, на чье имя изготовлен паспорт или персонифицирован общегражданский паспорт, а именно: попросить назвать свои фамилию, имя, отчестве и другие данные, сверить их с данными паспорта или общегражданского паспорта, сличить изображение лица на фотографии в паспорте или общегражданском паспорте с внешностью получателя;</w:t>
      </w:r>
    </w:p>
    <w:p>
      <w:pPr>
        <w:spacing w:after="120"/>
        <w:jc w:val="both"/>
      </w:pPr>
      <w:r>
        <w:rPr>
          <w:rFonts w:ascii="Arial" w:cs="Arial" w:eastAsia="Arial" w:hAnsi="Arial"/>
          <w:sz w:val="24"/>
          <w:szCs w:val="24"/>
        </w:rPr>
        <w:t xml:space="preserve">- предложить получателю проверить правильность внесенных в паспорт или общегражданский паспорт данных. При обнаружении в паспорте или общегражданском паспорте неточностей составляется акт в трех экземплярах, где указывается, какая допущена неточность. Один экземпляр акта в течение 48 часов вместе или без анкеты-заявления гражданина направляется на повторное изготовление паспорта или персонификацию общегражданского паспорта, которое осуществляется в течение 3 (трех) рабочих дней с момента поступления акта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Второй экземпляр акта остается по месту составления акта, третий экземпляр выдается заявителю. Повторное изготовление паспорта или персонификация общегражданского паспорта осуществляется за счет средств уполномоченного органа в сфере регистрации населения, если ее работники допустили неточность, или заявителя, если неточность допущена им;</w:t>
      </w:r>
    </w:p>
    <w:p>
      <w:pPr>
        <w:spacing w:after="120"/>
        <w:jc w:val="both"/>
      </w:pPr>
      <w:r>
        <w:rPr>
          <w:rFonts w:ascii="Arial" w:cs="Arial" w:eastAsia="Arial" w:hAnsi="Arial"/>
          <w:sz w:val="24"/>
          <w:szCs w:val="24"/>
        </w:rPr>
        <w:t xml:space="preserve">- предложить получателю проставить в отрывной квитанции на получение паспорта или общегражданского паспорта личную подпись;</w:t>
      </w:r>
    </w:p>
    <w:p>
      <w:pPr>
        <w:spacing w:after="120"/>
        <w:jc w:val="both"/>
      </w:pPr>
      <w:r>
        <w:rPr>
          <w:rFonts w:ascii="Arial" w:cs="Arial" w:eastAsia="Arial" w:hAnsi="Arial"/>
          <w:sz w:val="24"/>
          <w:szCs w:val="24"/>
        </w:rPr>
        <w:t xml:space="preserve">- изъять паспорт или общегражданский паспорт, подлежащий замене, кроме случаев их оформления по утрате;</w:t>
      </w:r>
    </w:p>
    <w:p>
      <w:pPr>
        <w:spacing w:after="120"/>
        <w:jc w:val="both"/>
      </w:pPr>
      <w:r>
        <w:rPr>
          <w:rFonts w:ascii="Arial" w:cs="Arial" w:eastAsia="Arial" w:hAnsi="Arial"/>
          <w:sz w:val="24"/>
          <w:szCs w:val="24"/>
        </w:rPr>
        <w:t xml:space="preserve">- выдать гражданину паспорт или общегражданский паспорт.</w:t>
      </w:r>
    </w:p>
    <w:p>
      <w:pPr>
        <w:spacing w:after="120"/>
        <w:jc w:val="both"/>
      </w:pPr>
      <w:r>
        <w:rPr>
          <w:rFonts w:ascii="Arial" w:cs="Arial" w:eastAsia="Arial" w:hAnsi="Arial"/>
          <w:sz w:val="24"/>
          <w:szCs w:val="24"/>
        </w:rPr>
        <w:t xml:space="preserve">34. Работник отдела паспортно-визовой и регистрационной работы при выдаче паспорта или общегражданского паспорта проставляет в отрывной квитанции серию, номер, дату выдачи гражданину паспорта или общегражданского паспорта и цифровой код отдела паспортно-визовой и регистрационной работы. Аналогичные записи делаются в заявлении по утере отрывной квитанции.</w:t>
      </w:r>
    </w:p>
    <w:p>
      <w:pPr>
        <w:spacing w:after="120"/>
        <w:jc w:val="both"/>
      </w:pPr>
      <w:r>
        <w:rPr>
          <w:rFonts w:ascii="Arial" w:cs="Arial" w:eastAsia="Arial" w:hAnsi="Arial"/>
          <w:sz w:val="24"/>
          <w:szCs w:val="24"/>
        </w:rPr>
        <w:t xml:space="preserve">35. В случае если гражданин не явился в срок, указанный в отрывной квитанции, паспорт или общегражданский паспорт отправляется по истечении 6 (шести) месяцев в адресно-справочный отдел паспортно-визовой и регистрационной работы или адресно-справочный отдел уполномоченного органа в сфере регистрации населения для дальнейшего хранения на срок не более 3 (трех) лет. По окончании указанного срока невостребованные паспорта и общегражданские паспорта в установленном порядке уничтожаются уполномоченным органом в сфере регистрации населения.</w:t>
      </w:r>
    </w:p>
    <w:p>
      <w:pPr>
        <w:spacing w:after="120"/>
        <w:jc w:val="both"/>
      </w:pPr>
      <w:r>
        <w:rPr>
          <w:rFonts w:ascii="Arial" w:cs="Arial" w:eastAsia="Arial" w:hAnsi="Arial"/>
          <w:sz w:val="24"/>
          <w:szCs w:val="24"/>
        </w:rPr>
        <w:t xml:space="preserve">36. После передачи паспорта или общегражданского паспорта заявителю отрывные квитанции пересылаются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для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Сроки оформления, доставки, изготовления паспорта и персонификации общегражданского паспорта в срочном порядке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Заполненная анкета-заявление вместе с квитанцией об оплате за платные услуги и реестром заказа, заполненным в 2-х экземплярах, направляется отделом паспортно-визовой и регистрационной работы, оформляющим паспорта и общегражданские паспорта в срочном порядке на платной основе,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38. Доставка заполненных анкет-заявлений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39.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посредством предприятия-изготовителя обеспечивает изготовление паспортов и персонификацию общегражданских паспортов, направляет изготовленные паспорта и персонифицированные общегражданского паспорта в отдел паспортно-визовой и регистрационной работы по реестру отправки с одним экземпляром реестра заказа в течение 2 (двух) рабочих дней - при степени срочности "срочно", в течение 1 (одного) рабочего дня - при степени срочности "особо срочно", в течение 24 (двадцати четырех) часов - при степени срочности "сверхсрочно".</w:t>
      </w:r>
    </w:p>
    <w:p>
      <w:pPr>
        <w:spacing w:after="120"/>
        <w:jc w:val="both"/>
      </w:pPr>
      <w:r>
        <w:rPr>
          <w:rFonts w:ascii="Arial" w:cs="Arial" w:eastAsia="Arial" w:hAnsi="Arial"/>
          <w:sz w:val="24"/>
          <w:szCs w:val="24"/>
        </w:rPr>
        <w:t xml:space="preserve">40. Доставка изготовленных паспортов и персонифицированных общегражданских паспортов в отдел паспортно-визовой и регистрационной работы, оформляющий паспорта и общегражданские паспорта в срочном порядке на платной основе,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приема документов, оформления, доставки и выдачи общегражданского паспорта гражданам Кыргызской Республики, находящимся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Прием документов для персонификации общегражданского паспорта от гражданина, выехавшего за пределы Кыргызской Республики на постоянное место жительство или состоящего на консульском учете, а также выдача общегражданского паспорта осуществляются в дипломатическом представительстве или консульском учреждении Кыргызской Республики (далее загранучреждение).</w:t>
      </w:r>
    </w:p>
    <w:p>
      <w:pPr>
        <w:spacing w:after="120"/>
        <w:jc w:val="both"/>
      </w:pPr>
      <w:r>
        <w:rPr>
          <w:rFonts w:ascii="Arial" w:cs="Arial" w:eastAsia="Arial" w:hAnsi="Arial"/>
          <w:sz w:val="24"/>
          <w:szCs w:val="24"/>
        </w:rPr>
        <w:t xml:space="preserve">42. Со дня поступления из загранучреждения анкеты-заявления в подразделение уполномоченного органа в сфере регистрации населения, обеспечивающее персонификацию общегражданского паспорта, срок персонификации и отправки персонифицированного общегражданского паспорта составляет не более 25 (двадцати пяти) календарных дней.</w:t>
      </w:r>
    </w:p>
    <w:p>
      <w:pPr>
        <w:spacing w:after="120"/>
        <w:jc w:val="both"/>
      </w:pPr>
      <w:r>
        <w:rPr>
          <w:rFonts w:ascii="Arial" w:cs="Arial" w:eastAsia="Arial" w:hAnsi="Arial"/>
          <w:sz w:val="24"/>
          <w:szCs w:val="24"/>
        </w:rPr>
        <w:t xml:space="preserve">43. В случае утраты или порчи общегражданского паспорта во время нахождения гражданина, выехавшего за пределы Кыргызской Республики на постоянное место жительство или состоящего на консульском учете в загранучреждении, в Кыргызской Республике прием документов, заполнение анкеты-заявления и выдачу общегражданского паспорта осуществляет департамент консульской службы уполномоченного органа во внешнеполитической сфере.</w:t>
      </w:r>
    </w:p>
    <w:p>
      <w:pPr>
        <w:spacing w:after="120"/>
        <w:jc w:val="both"/>
      </w:pPr>
      <w:r>
        <w:rPr>
          <w:rFonts w:ascii="Arial" w:cs="Arial" w:eastAsia="Arial" w:hAnsi="Arial"/>
          <w:sz w:val="24"/>
          <w:szCs w:val="24"/>
        </w:rPr>
        <w:t xml:space="preserve">44. Перечень документов, необходимых для оформления общегражданского паспорта в загранучреждениях:</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персонификацию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осуществляющего обмен общегражданского паспорта:</w:t>
      </w:r>
    </w:p>
    <w:p>
      <w:pPr>
        <w:spacing w:after="120"/>
        <w:jc w:val="both"/>
      </w:pPr>
      <w:r>
        <w:rPr>
          <w:rFonts w:ascii="Arial" w:cs="Arial" w:eastAsia="Arial" w:hAnsi="Arial"/>
          <w:sz w:val="24"/>
          <w:szCs w:val="24"/>
        </w:rPr>
        <w:t xml:space="preserve">- общегражданский паспорт, подлежащий замене;</w:t>
      </w:r>
    </w:p>
    <w:p>
      <w:pPr>
        <w:spacing w:after="120"/>
        <w:jc w:val="both"/>
      </w:pPr>
      <w:r>
        <w:rPr>
          <w:rFonts w:ascii="Arial" w:cs="Arial" w:eastAsia="Arial" w:hAnsi="Arial"/>
          <w:sz w:val="24"/>
          <w:szCs w:val="24"/>
        </w:rPr>
        <w:t xml:space="preserve">- свидетельство о заключении (расторжении) брака или свидетельство о перемене фамилии, имени (при изменении фамилии, имени);</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по утрате:</w:t>
      </w:r>
    </w:p>
    <w:p>
      <w:pPr>
        <w:spacing w:after="120"/>
        <w:jc w:val="both"/>
      </w:pPr>
      <w:r>
        <w:rPr>
          <w:rFonts w:ascii="Arial" w:cs="Arial" w:eastAsia="Arial" w:hAnsi="Arial"/>
          <w:sz w:val="24"/>
          <w:szCs w:val="24"/>
        </w:rPr>
        <w:t xml:space="preserve">- удостоверение социальной защиты (при наличии);</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заявление-объяснительная с изложением обстоятельств утраты;</w:t>
      </w:r>
    </w:p>
    <w:p>
      <w:pPr>
        <w:spacing w:after="120"/>
        <w:jc w:val="both"/>
      </w:pPr>
      <w:r>
        <w:rPr>
          <w:rFonts w:ascii="Arial" w:cs="Arial" w:eastAsia="Arial" w:hAnsi="Arial"/>
          <w:sz w:val="24"/>
          <w:szCs w:val="24"/>
        </w:rPr>
        <w:t xml:space="preserve">- документ правоохранительных органов страны пребывания, подтверждающий факт утраты;</w:t>
      </w:r>
    </w:p>
    <w:p>
      <w:pPr>
        <w:spacing w:after="120"/>
        <w:jc w:val="both"/>
      </w:pPr>
      <w:r>
        <w:rPr>
          <w:rFonts w:ascii="Arial" w:cs="Arial" w:eastAsia="Arial" w:hAnsi="Arial"/>
          <w:sz w:val="24"/>
          <w:szCs w:val="24"/>
        </w:rPr>
        <w:t xml:space="preserve">4) при оформлении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свидетельство о регистрации (расторжении) брака родителей;</w:t>
      </w:r>
    </w:p>
    <w:p>
      <w:pPr>
        <w:spacing w:after="120"/>
        <w:jc w:val="both"/>
      </w:pPr>
      <w:r>
        <w:rPr>
          <w:rFonts w:ascii="Arial" w:cs="Arial" w:eastAsia="Arial" w:hAnsi="Arial"/>
          <w:sz w:val="24"/>
          <w:szCs w:val="24"/>
        </w:rPr>
        <w:t xml:space="preserve">- общегражданские паспорта родителей;</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45. В случае если один из родителей заявителя является гражданином иностранного государства, необходимо представить нотариально заверенное его согласие на оформление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46. Общегражданский паспорт изымается у гражданина при получении нового общегражданского паспорта. При получении общегражданского паспорта впервые паспорт гражданина Кыргызской Республики образца 1994 года не изымается, а приводится в непригодность путем прокалывания заграничной страницы вместе с обложкой.</w:t>
      </w:r>
    </w:p>
    <w:p>
      <w:pPr>
        <w:spacing w:after="120"/>
        <w:jc w:val="both"/>
      </w:pPr>
      <w:r>
        <w:rPr>
          <w:rFonts w:ascii="Arial" w:cs="Arial" w:eastAsia="Arial" w:hAnsi="Arial"/>
          <w:sz w:val="24"/>
          <w:szCs w:val="24"/>
        </w:rPr>
        <w:t xml:space="preserve">47. В работе с анкетами-заявлениями и персонифицированными общегражданскими паспортами работники загранучреждений руководствуются пунктами 10, 11, 13, 15, 16, 17, 18, 19, 20, 21, 23, 25, 27, 30, 31, 32, 33 и 34 настоящей Инструкции.</w:t>
      </w:r>
    </w:p>
    <w:p>
      <w:pPr>
        <w:spacing w:after="120"/>
        <w:jc w:val="both"/>
      </w:pPr>
      <w:r>
        <w:rPr>
          <w:rFonts w:ascii="Arial" w:cs="Arial" w:eastAsia="Arial" w:hAnsi="Arial"/>
          <w:sz w:val="24"/>
          <w:szCs w:val="24"/>
        </w:rPr>
        <w:t xml:space="preserve">48. При заполнении анкеты-заявления в пункте 1 "Территориальное подразделение" указывается цифровой код загранучреждения и пишется аббревиатура "MFA" (Mi№istry of Foreig№ Affairs).</w:t>
      </w:r>
    </w:p>
    <w:p>
      <w:pPr>
        <w:spacing w:after="120"/>
        <w:jc w:val="both"/>
      </w:pPr>
      <w:r>
        <w:rPr>
          <w:rFonts w:ascii="Arial" w:cs="Arial" w:eastAsia="Arial" w:hAnsi="Arial"/>
          <w:sz w:val="24"/>
          <w:szCs w:val="24"/>
        </w:rPr>
        <w:t xml:space="preserve">В пункте 10 "Место жительства" гражданин, находящийся за пределами Кыргызской Республики, изъявивший желание остаться на постоянное место жительство и не снятый с учета по месту жительства в Кыргызской Республике, указывает адрес места жительства в Кыргызской Республике согласно пункту 17 настоящей Инструкции. Гражданин, проживающий за границей на постоянной основе, указывает адрес по фактическому месту жительства, например:</w:t>
      </w:r>
    </w:p>
    <w:p>
      <w:pPr>
        <w:spacing w:after="120"/>
        <w:jc w:val="both"/>
      </w:pPr>
      <w:r>
        <w:rPr>
          <w:rFonts w:ascii="Arial" w:cs="Arial" w:eastAsia="Arial" w:hAnsi="Arial"/>
          <w:sz w:val="24"/>
          <w:szCs w:val="24"/>
        </w:rPr>
        <w:t xml:space="preserve">Страна - Bu№desrepublik Deutschla№d</w:t>
      </w:r>
    </w:p>
    <w:p>
      <w:pPr>
        <w:spacing w:after="120"/>
        <w:jc w:val="both"/>
      </w:pPr>
      <w:r>
        <w:rPr>
          <w:rFonts w:ascii="Arial" w:cs="Arial" w:eastAsia="Arial" w:hAnsi="Arial"/>
          <w:sz w:val="24"/>
          <w:szCs w:val="24"/>
        </w:rPr>
        <w:t xml:space="preserve">Область -</w:t>
      </w:r>
    </w:p>
    <w:p>
      <w:pPr>
        <w:spacing w:after="120"/>
        <w:jc w:val="both"/>
      </w:pPr>
      <w:r>
        <w:rPr>
          <w:rFonts w:ascii="Arial" w:cs="Arial" w:eastAsia="Arial" w:hAnsi="Arial"/>
          <w:sz w:val="24"/>
          <w:szCs w:val="24"/>
        </w:rPr>
        <w:t xml:space="preserve">Район -</w:t>
      </w:r>
    </w:p>
    <w:p>
      <w:pPr>
        <w:spacing w:after="120"/>
        <w:jc w:val="both"/>
      </w:pPr>
      <w:r>
        <w:rPr>
          <w:rFonts w:ascii="Arial" w:cs="Arial" w:eastAsia="Arial" w:hAnsi="Arial"/>
          <w:sz w:val="24"/>
          <w:szCs w:val="24"/>
        </w:rPr>
        <w:t xml:space="preserve">Город, село - 61352 Bad Homburg</w:t>
      </w:r>
    </w:p>
    <w:p>
      <w:pPr>
        <w:spacing w:after="120"/>
        <w:jc w:val="both"/>
      </w:pPr>
      <w:r>
        <w:rPr>
          <w:rFonts w:ascii="Arial" w:cs="Arial" w:eastAsia="Arial" w:hAnsi="Arial"/>
          <w:sz w:val="24"/>
          <w:szCs w:val="24"/>
        </w:rPr>
        <w:t xml:space="preserve">Улица - Else-Kro№er-Strasse</w:t>
      </w:r>
    </w:p>
    <w:p>
      <w:pPr>
        <w:spacing w:after="120"/>
        <w:jc w:val="both"/>
      </w:pPr>
      <w:r>
        <w:rPr>
          <w:rFonts w:ascii="Arial" w:cs="Arial" w:eastAsia="Arial" w:hAnsi="Arial"/>
          <w:sz w:val="24"/>
          <w:szCs w:val="24"/>
        </w:rPr>
        <w:t xml:space="preserve">Дом - 3</w:t>
      </w:r>
    </w:p>
    <w:p>
      <w:pPr>
        <w:spacing w:after="120"/>
        <w:jc w:val="both"/>
      </w:pPr>
      <w:r>
        <w:rPr>
          <w:rFonts w:ascii="Arial" w:cs="Arial" w:eastAsia="Arial" w:hAnsi="Arial"/>
          <w:sz w:val="24"/>
          <w:szCs w:val="24"/>
        </w:rPr>
        <w:t xml:space="preserve">Корпус -</w:t>
      </w:r>
    </w:p>
    <w:p>
      <w:pPr>
        <w:spacing w:after="120"/>
        <w:jc w:val="both"/>
      </w:pPr>
      <w:r>
        <w:rPr>
          <w:rFonts w:ascii="Arial" w:cs="Arial" w:eastAsia="Arial" w:hAnsi="Arial"/>
          <w:sz w:val="24"/>
          <w:szCs w:val="24"/>
        </w:rPr>
        <w:t xml:space="preserve">Квартира -</w:t>
      </w:r>
    </w:p>
    <w:p>
      <w:pPr>
        <w:spacing w:after="120"/>
        <w:jc w:val="both"/>
      </w:pPr>
      <w:r>
        <w:rPr>
          <w:rFonts w:ascii="Arial" w:cs="Arial" w:eastAsia="Arial" w:hAnsi="Arial"/>
          <w:sz w:val="24"/>
          <w:szCs w:val="24"/>
        </w:rPr>
        <w:t xml:space="preserve">Телефон - 6172 21520 (код не указывается).</w:t>
      </w:r>
    </w:p>
    <w:p>
      <w:pPr>
        <w:spacing w:after="120"/>
        <w:jc w:val="both"/>
      </w:pPr>
      <w:r>
        <w:rPr>
          <w:rFonts w:ascii="Arial" w:cs="Arial" w:eastAsia="Arial" w:hAnsi="Arial"/>
          <w:sz w:val="24"/>
          <w:szCs w:val="24"/>
        </w:rPr>
        <w:t xml:space="preserve">В пункте 18 "Должностные лица" указываются фамилии и инициалы, подписи работника, принявшего документы на получение (обмен) общегражданского паспорта, и руководителя загранучреждения. В месте для печати ставится печать загранучреждения установленного образца. Оттиск печати должен быть четким и свободно читаемым.</w:t>
      </w:r>
    </w:p>
    <w:p>
      <w:pPr>
        <w:spacing w:after="120"/>
        <w:jc w:val="both"/>
      </w:pPr>
      <w:r>
        <w:rPr>
          <w:rFonts w:ascii="Arial" w:cs="Arial" w:eastAsia="Arial" w:hAnsi="Arial"/>
          <w:sz w:val="24"/>
          <w:szCs w:val="24"/>
        </w:rPr>
        <w:t xml:space="preserve">49. Испорченные анкеты-заявления направляются с квитанцией об оплате за бланк анкеты-заявления по описи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50. Ответственность за проверку соответствия внесенных в анкету-заявление сведений и представленных гражданином документов несет работник загранучреждения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51. Если гражданин, заявивший об утрате общегражданского паспорта, найдет его, то работник загранучреждения, по желанию гражданина, либо уведомляет уполномоченный орган в сфере регистрации населения для отмены персонификации паспорта либо изымает найденный паспорт у гражданина. Если утраченный общегражданский паспорт будет найден после выдачи нового общегражданского паспорта, найденный общегражданский паспорт сдается гражданином в загранучреждение для последующего направления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52. Работник загранучреждения, осуществляющий прием документов, в случае обнаружения в представленных документах исправлений и признаков подделки, незамедлительно сообщает об этом руководству загранучреждения, составляет акт в 3-х экземплярах, один из которых направляется в уполномоченный орган во внешнеполитической сфере для передачи в Министерство внутренних дел Кыргызской Республики, второй экземпляр остается по месту составления акта, третий - передается владельцу документа.</w:t>
      </w:r>
    </w:p>
    <w:p>
      <w:pPr>
        <w:spacing w:after="120"/>
        <w:jc w:val="both"/>
      </w:pPr>
      <w:r>
        <w:rPr>
          <w:rFonts w:ascii="Arial" w:cs="Arial" w:eastAsia="Arial" w:hAnsi="Arial"/>
          <w:sz w:val="24"/>
          <w:szCs w:val="24"/>
        </w:rPr>
        <w:t xml:space="preserve">53. Подразделение уполномоченного органа в сфере регистрации населения, обеспечивающее персонификацию общегражданского паспорта, направляет персонифицированные общегражданские паспорта по реестру отправки с приложением одного экземпляра реестра заказа в соответствующее загранучреждение через уполномоченных работников уполномоченного органа во внешнеполитической сфере.</w:t>
      </w:r>
    </w:p>
    <w:p>
      <w:pPr>
        <w:spacing w:after="120"/>
        <w:jc w:val="both"/>
      </w:pPr>
      <w:r>
        <w:rPr>
          <w:rFonts w:ascii="Arial" w:cs="Arial" w:eastAsia="Arial" w:hAnsi="Arial"/>
          <w:sz w:val="24"/>
          <w:szCs w:val="24"/>
        </w:rPr>
        <w:t xml:space="preserve">54. В случае если гражданин не явился за получением общегражданского паспорта в указанный срок, работник загранучреждения выясняет причину неявки гражданина или направляет ему письменное уведомление. По истечении 6 (шести) месяцев работник загранучреждения направляет общегражданский паспорт в уполномоченный орган в сфере регистрации населения для дальнейшего хранения на срок не более 3 (трех) лет. По окончании указанного срока невостребованные общегражданские паспорта уничтожаются.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приема-передачи бланков анкет-заявлений. Учет, хранение и уничтожение бланков анкет-заявлений,паспортов и общегражданских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Работник отдела паспортно-визовой и регистрационной работы, осуществляющий прием анкет-заявлений, представляет заявку на получение бланков анкет-заявлений в подразделение уполномоченного органа в сфере регистрации населения, обеспечивающее распределение бланков анкет-заявлений. Заявку подписывают начальник и работник отдела паспортно-визовой и регистрационной работы, подписи заверяются печатью отдела паспортно-визовой и регистрационной работы.</w:t>
      </w:r>
    </w:p>
    <w:p>
      <w:pPr>
        <w:spacing w:after="120"/>
        <w:jc w:val="both"/>
      </w:pPr>
      <w:r>
        <w:rPr>
          <w:rFonts w:ascii="Arial" w:cs="Arial" w:eastAsia="Arial" w:hAnsi="Arial"/>
          <w:sz w:val="24"/>
          <w:szCs w:val="24"/>
        </w:rPr>
        <w:t xml:space="preserve">56. Уполномоченный работник подразделения уполномоченного органа в сфере регистрации населения, обеспечивающего распределение бланков анкет-заявлений, выписывает накладную на отпуск бланков анкет-заявлений в двух экземплярах и направляет бланки анкет-заявлений вместе с накладными в отдел паспортно-визовой и регистрационной работы. Работник отдела паспортно-визовой и регистрационной работы, ответственный за прием бланков анкет-заявлений, проверяет соответствие номеров и количества полученных бланков, указанных в накладной, после чего производит регистрацию анкет-заявлений в журнале учета бланков строгой отчетности.</w:t>
      </w:r>
    </w:p>
    <w:p>
      <w:pPr>
        <w:spacing w:after="120"/>
        <w:jc w:val="both"/>
      </w:pPr>
      <w:r>
        <w:rPr>
          <w:rFonts w:ascii="Arial" w:cs="Arial" w:eastAsia="Arial" w:hAnsi="Arial"/>
          <w:sz w:val="24"/>
          <w:szCs w:val="24"/>
        </w:rPr>
        <w:t xml:space="preserve">57. Работник отдела паспортно-визовой и регистрационной работы указывает на всех экземплярах накладной свои фамилию и инициалы, подпись и заверяет печатью. Первый экземпляр накладной остается в отделе паспортно-визовой и регистрационной работы, второй экземпляр возвращается в подразделение уполномоченного органа в сфере регистрации населения, обеспечивающее распределение бланков анкет-заявлений.</w:t>
      </w:r>
    </w:p>
    <w:p>
      <w:pPr>
        <w:spacing w:after="120"/>
        <w:jc w:val="both"/>
      </w:pPr>
      <w:r>
        <w:rPr>
          <w:rFonts w:ascii="Arial" w:cs="Arial" w:eastAsia="Arial" w:hAnsi="Arial"/>
          <w:sz w:val="24"/>
          <w:szCs w:val="24"/>
        </w:rPr>
        <w:t xml:space="preserve">58. В случае обнаружения излишков, недостачи или испорченных бланков анкет-заявлений составляется акт в двух экземплярах. Первый экземпляр акта с дефектными или лишними бланками направляется в подразделение уполномоченного органа в сфере регистрации населения, обеспечивающее распределение бланков анкет-заявлений, второй экземпляр остается в отделе паспортно-визовой и регистрационной работы.</w:t>
      </w:r>
    </w:p>
    <w:p>
      <w:pPr>
        <w:spacing w:after="120"/>
        <w:jc w:val="both"/>
      </w:pPr>
      <w:r>
        <w:rPr>
          <w:rFonts w:ascii="Arial" w:cs="Arial" w:eastAsia="Arial" w:hAnsi="Arial"/>
          <w:sz w:val="24"/>
          <w:szCs w:val="24"/>
        </w:rPr>
        <w:t xml:space="preserve">59. Бланки анкет-заявлений, изготовленные паспорта и персонифицированные общегражданские паспорта являются бланками строгой отчетности.</w:t>
      </w:r>
    </w:p>
    <w:p>
      <w:pPr>
        <w:spacing w:after="120"/>
        <w:jc w:val="both"/>
      </w:pPr>
      <w:r>
        <w:rPr>
          <w:rFonts w:ascii="Arial" w:cs="Arial" w:eastAsia="Arial" w:hAnsi="Arial"/>
          <w:sz w:val="24"/>
          <w:szCs w:val="24"/>
        </w:rPr>
        <w:t xml:space="preserve">60. Бланки строгой отчетности хранятся в специально оборудованном помещении в отдельных опечатываемых несгораемых сейфах или несгораемых шкафах по наименованиям, сериям, номерам. Бланки анкет-заявлений хранятся отдельно от бланков паспортов.</w:t>
      </w:r>
    </w:p>
    <w:p>
      <w:pPr>
        <w:spacing w:after="120"/>
        <w:jc w:val="both"/>
      </w:pPr>
      <w:r>
        <w:rPr>
          <w:rFonts w:ascii="Arial" w:cs="Arial" w:eastAsia="Arial" w:hAnsi="Arial"/>
          <w:sz w:val="24"/>
          <w:szCs w:val="24"/>
        </w:rPr>
        <w:t xml:space="preserve">61. Испорченные бланки анкет-заявлений до уничтожения хранятся в отдельных сейфах.</w:t>
      </w:r>
    </w:p>
    <w:p>
      <w:pPr>
        <w:spacing w:after="120"/>
        <w:jc w:val="both"/>
      </w:pPr>
      <w:r>
        <w:rPr>
          <w:rFonts w:ascii="Arial" w:cs="Arial" w:eastAsia="Arial" w:hAnsi="Arial"/>
          <w:sz w:val="24"/>
          <w:szCs w:val="24"/>
        </w:rPr>
        <w:t xml:space="preserve">62. Изготовленные паспорта и персонифицированные общегражданские паспорта до их выдачи гражданам хранятся в отделе паспортно-визовой и регистрационной работы в отдельных сейфах, обеспечивающих их сохранность.</w:t>
      </w:r>
    </w:p>
    <w:p>
      <w:pPr>
        <w:spacing w:after="120"/>
        <w:jc w:val="both"/>
      </w:pPr>
      <w:r>
        <w:rPr>
          <w:rFonts w:ascii="Arial" w:cs="Arial" w:eastAsia="Arial" w:hAnsi="Arial"/>
          <w:sz w:val="24"/>
          <w:szCs w:val="24"/>
        </w:rPr>
        <w:t xml:space="preserve">63. Помещения, предназначенные для хранения бланков строгой отчетности, должны быть:</w:t>
      </w:r>
    </w:p>
    <w:p>
      <w:pPr>
        <w:spacing w:after="120"/>
        <w:jc w:val="both"/>
      </w:pPr>
      <w:r>
        <w:rPr>
          <w:rFonts w:ascii="Arial" w:cs="Arial" w:eastAsia="Arial" w:hAnsi="Arial"/>
          <w:sz w:val="24"/>
          <w:szCs w:val="24"/>
        </w:rPr>
        <w:t xml:space="preserve">- сухими и специально оборудованными, с металлическими решетками на окнах и дверях, с надежными запорами;</w:t>
      </w:r>
    </w:p>
    <w:p>
      <w:pPr>
        <w:spacing w:after="120"/>
        <w:jc w:val="both"/>
      </w:pPr>
      <w:r>
        <w:rPr>
          <w:rFonts w:ascii="Arial" w:cs="Arial" w:eastAsia="Arial" w:hAnsi="Arial"/>
          <w:sz w:val="24"/>
          <w:szCs w:val="24"/>
        </w:rPr>
        <w:t xml:space="preserve">- обеспечены охранно-пожарной сигнализацией.</w:t>
      </w:r>
    </w:p>
    <w:p>
      <w:pPr>
        <w:spacing w:after="120"/>
        <w:jc w:val="both"/>
      </w:pPr>
      <w:r>
        <w:rPr>
          <w:rFonts w:ascii="Arial" w:cs="Arial" w:eastAsia="Arial" w:hAnsi="Arial"/>
          <w:sz w:val="24"/>
          <w:szCs w:val="24"/>
        </w:rPr>
        <w:t xml:space="preserve">Доступ в хранилище имеют только лица, ответственные за учет и хранение бланков строгой отчетности, и начальник, проверяющий состояние учета и хранения бланков.</w:t>
      </w:r>
    </w:p>
    <w:p>
      <w:pPr>
        <w:spacing w:after="120"/>
        <w:jc w:val="both"/>
      </w:pPr>
      <w:r>
        <w:rPr>
          <w:rFonts w:ascii="Arial" w:cs="Arial" w:eastAsia="Arial" w:hAnsi="Arial"/>
          <w:sz w:val="24"/>
          <w:szCs w:val="24"/>
        </w:rPr>
        <w:t xml:space="preserve">64. Недействительные, невостребованные, а также подлежащие обмену паспорта и общегражданские паспорта направляются отделом паспортно-визовой и регистрационной работы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с сопроводительным письмом, по описи, на уничтожение.</w:t>
      </w:r>
    </w:p>
    <w:p>
      <w:pPr>
        <w:spacing w:after="120"/>
        <w:jc w:val="both"/>
      </w:pPr>
      <w:r>
        <w:rPr>
          <w:rFonts w:ascii="Arial" w:cs="Arial" w:eastAsia="Arial" w:hAnsi="Arial"/>
          <w:sz w:val="24"/>
          <w:szCs w:val="24"/>
        </w:rPr>
        <w:t xml:space="preserve">65. Сданные в органы регистрации актов гражданского состояния или органы местного самоуправления паспорта и общегражданские паспорта умерших, не реже одного раза в месяц, по описи, направляются в соответствующие отделы паспортно-визовой и регистрационной работы для учета и дальнейшего уничтожения в подразделении,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66. Паспорта и общегражданские паспорта, направленные для уничтожения в подразделение, обеспечивающее изготовление паспорта и персонификацию общегражданского паспорта, хранятся в отдельных несгораемых сейфах, обеспечивающих их сохранность до уничтожения.</w:t>
      </w:r>
    </w:p>
    <w:p>
      <w:pPr>
        <w:spacing w:after="120"/>
        <w:jc w:val="both"/>
      </w:pPr>
      <w:r>
        <w:rPr>
          <w:rFonts w:ascii="Arial" w:cs="Arial" w:eastAsia="Arial" w:hAnsi="Arial"/>
          <w:sz w:val="24"/>
          <w:szCs w:val="24"/>
        </w:rPr>
        <w:t xml:space="preserve">67. Недействительные, испорченные и невостребованные паспорта, испорченные бланки анкет-заявлений, бланки паспортов и общегражданских паспортов уничтожаются путем сожжения или резки соответствующей комиссией уполномоченного органа в сфере регистрации населения.</w:t>
      </w:r>
    </w:p>
    <w:p>
      <w:pPr>
        <w:spacing w:after="120"/>
        <w:jc w:val="both"/>
      </w:pPr>
      <w:r>
        <w:rPr>
          <w:rFonts w:ascii="Arial" w:cs="Arial" w:eastAsia="Arial" w:hAnsi="Arial"/>
          <w:sz w:val="24"/>
          <w:szCs w:val="24"/>
        </w:rPr>
        <w:t xml:space="preserve">68. Порядок приема-передачи бланков анкет-заявлений, учет, хранение и уничтожение бланков анкет-заявлений, паспортов и общегражданских паспортов для загранучреждений определяются данным разделом настоящей Инструкции.</w:t>
      </w:r>
    </w:p>
    <w:p>
      <w:pPr>
        <w:spacing w:after="120"/>
        <w:jc w:val="both"/>
      </w:pPr>
      <w:r>
        <w:rPr>
          <w:rFonts w:ascii="Arial" w:cs="Arial" w:eastAsia="Arial" w:hAnsi="Arial"/>
          <w:sz w:val="24"/>
          <w:szCs w:val="24"/>
        </w:rPr>
        <w:t xml:space="preserve">69. Для получения бланков анкет-заявлений департамент консульской службы уполномоченного органа во внешнеполитической сфере представляет в подразделение уполномоченного органа в сфере регистрации населения, обеспечивающее распределение бланков анкет-заявлений, заверенные печатью департамента консульской службы уполномоченного органа во внешнеполитической сфере образцы подписей должностных лиц, уполномоченных осуществлять прием бланков анкет-заявлений.</w:t>
      </w:r>
    </w:p>
    <w:p>
      <w:pPr>
        <w:spacing w:after="120"/>
        <w:jc w:val="both"/>
      </w:pPr>
      <w:r>
        <w:rPr>
          <w:rFonts w:ascii="Arial" w:cs="Arial" w:eastAsia="Arial" w:hAnsi="Arial"/>
          <w:sz w:val="24"/>
          <w:szCs w:val="24"/>
        </w:rPr>
        <w:t xml:space="preserve">70. Формы дела о восстановлении утраченного паспорта, заявления по форме № 1, заявления на получение (обмен) паспорта, заявления об утере отрывной квитанции, реестра заказа, реестра отправки, накладной на выдачу бланков анкет-заявлений устанавливаются уполномоченным органом в сфере регистрации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и форс-мажорные обстоятельства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случае нарушения сроков получения паспорта или общегражданского паспорта, оформленных в срочном порядке на платной основе, кроме форс-мажорных обстоятельств и неявки самого получателя, гражданину либо его законному представителю возвращается денежная сумма в размере 20 процентов от размера внесенной оплаты за услуги по срочному оформлению паспорта или общегражданского паспорта за каждый просроченный день.</w:t>
      </w:r>
    </w:p>
    <w:p>
      <w:pPr>
        <w:spacing w:after="120"/>
        <w:jc w:val="both"/>
      </w:pPr>
      <w:r>
        <w:rPr>
          <w:rFonts w:ascii="Arial" w:cs="Arial" w:eastAsia="Arial" w:hAnsi="Arial"/>
          <w:sz w:val="24"/>
          <w:szCs w:val="24"/>
        </w:rPr>
        <w:t xml:space="preserve">72.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 и доставки документов для изготовления паспорта или общегражданского паспорта, а также его срочной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r0ewwx_vctaale0jlkw6">
      <w:r>
        <w:rPr>
          <w:rFonts w:ascii="Arial" w:cs="Arial" w:eastAsia="Arial" w:hAnsi="Arial"/>
          <w:color w:val="132D3F"/>
          <w:sz w:val="16"/>
          <w:szCs w:val="16"/>
          <w:u w:val="single"/>
        </w:rPr>
        <w:t xml:space="preserve">dalil.kg/document/95152</w:t>
      </w:r>
    </w:hyperlink>
  </w:p>
  <w:p>
    <w:pPr>
      <w:spacing w:after="0" w:before="40"/>
      <w:jc w:val="center"/>
    </w:pPr>
    <w:hyperlink w:history="1" r:id="rId15zsoy_g42sdehjr4t4n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ejee0jbya74d5odtrkly" Type="http://schemas.openxmlformats.org/officeDocument/2006/relationships/hyperlink" Target="https://dalil.kg/document/9513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r0ewwx_vctaale0jlkw6" Type="http://schemas.openxmlformats.org/officeDocument/2006/relationships/hyperlink" Target="https://dalil.kg/document/95152" TargetMode="External"/><Relationship Id="rId15zsoy_g42sdehjr4t4n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2026-10-06T05:33:48.034Z</dcterms:created>
  <dcterms:modified xsi:type="dcterms:W3CDTF">2026-10-06T05:33:48.034Z</dcterms:modified>
</cp:coreProperties>
</file>

<file path=docProps/custom.xml><?xml version="1.0" encoding="utf-8"?>
<Properties xmlns="http://schemas.openxmlformats.org/officeDocument/2006/custom-properties" xmlns:vt="http://schemas.openxmlformats.org/officeDocument/2006/docPropsVTypes"/>
</file>