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8mvz732eq-uskteiqqo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июля 2020 года № 385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b3qth8pna_0waq6i5pu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июля 2011 года №363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регистрации в органах государственного социального страхования и уплаты страховых взносов по обязательному государственному социальному страхованию субъектов, участвующих в проектах развития, финансируемых международными финансовыми организациями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-45lzb40p67uopr70e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sqo1q4vn4do3hzjm9g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2016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uzwgaaq8wcbn71bv3f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постановки на учет и уплаты страховых взносов по государственному социальному страхованию субъектов, участвующих в Проектах развития, финансируемых международными финансовыми организациями (далее - Порядок), разработан в соответствии с законами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cyzqfugys2m-5pvrwm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d6-bvz5j5nfmbuu7ma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lh8l4fklrj81crvv0e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h3dfnvmzpplwa4hb_u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административной деятельности и административных процедурах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he7ciu-nygdsbvsl5k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gri00oxrmei3p0x_uz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регулирует отношения, связанные с регистрацией в органах государственного социального страхования (постановкой на учет), начислением, уплатой, учетом страховых взносов и отчетностью по обязательному государственному социальному страхованию субъектов, участвующих в проектах развития, финансируемых международными финансовыми организациями (далее - субъекты ОРП), с учетом  условий, оговоренных в международных соглашениях, вступивших в установленном законом порядке в силу, участником которых является Кыргызская Республика в отношении социального страхования.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vdgmarfk8bolpm5sfa2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oorctxpen4okhbvr8o8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2016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wvq8dzywt16fffjnuq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 и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Отдел реализации проекта</w:t>
      </w:r>
      <w:r>
        <w:rPr>
          <w:rFonts w:ascii="Arial" w:cs="Arial" w:eastAsia="Arial" w:hAnsi="Arial"/>
          <w:sz w:val="24"/>
          <w:szCs w:val="24"/>
        </w:rPr>
        <w:t xml:space="preserve"> - субъект, созданный для выполнения Соглашения о гранте, кредите на цели развития между Кыргызской Республикой и международным финансовым институтом.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Исполнительное агентство</w:t>
      </w:r>
      <w:r>
        <w:rPr>
          <w:rFonts w:ascii="Arial" w:cs="Arial" w:eastAsia="Arial" w:hAnsi="Arial"/>
          <w:sz w:val="24"/>
          <w:szCs w:val="24"/>
        </w:rPr>
        <w:t xml:space="preserve"> - это ответственный орган за исполнение, управление и руководство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Документом, подтверждающим дату создания ОРП, является: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исполнительного агентства, указанного в международном Соглашении о гранте, кредите, в случае осуществления деятельности без образования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предусмотренные законодательством Кыргызской Республики при осуществлении деятельности с образованием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Работодатель</w:t>
      </w:r>
      <w:r>
        <w:rPr>
          <w:rFonts w:ascii="Arial" w:cs="Arial" w:eastAsia="Arial" w:hAnsi="Arial"/>
          <w:sz w:val="24"/>
          <w:szCs w:val="24"/>
        </w:rPr>
        <w:t xml:space="preserve"> - (в настоящем Порядке) источник софинансирования субъекта ОРП, обязанный производить уплату страховых взносов в соответствии с пунктом 1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hyperlink w:history="1" r:id="rId9zgscvxvk7e01mxu3la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если вступившими в установленном законом порядке в силу международными договорами, участницей которых является Кыргызская Республика, не были предусмотрены иные правила начисления и уплаты страховых взносов.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 прибывающие иностранные граждане</w:t>
      </w:r>
      <w:r>
        <w:rPr>
          <w:rFonts w:ascii="Arial" w:cs="Arial" w:eastAsia="Arial" w:hAnsi="Arial"/>
          <w:sz w:val="24"/>
          <w:szCs w:val="24"/>
        </w:rPr>
        <w:t xml:space="preserve"> - иностранные граждане, имеющие временный вид на жительство, который выдается сроком на 1 год с последующим ежегодным продлением. Порядок осуществления их трудовой деятельности регулируется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yxedx9txsbrx_xdim5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Постановка на учет субъектов, участвующих в проектах развития, финансируемых международными финансовыми организациями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постановления Правительства КР от </w:t>
      </w:r>
      <w:hyperlink w:history="1" r:id="rIdmabaqneotuzrdg9z5pp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 отдела реализации проектов обязаны в 30-дневный срок (для субъекта отдела реализации проектов без образования юридического лица - со дня учреждения или подписания приказа исполнительного агентства, для субъекта отдела реализации проектов с образованием юридического лица - с даты регистрации в Министерстве юстиции Кыргызской Республики) в установленном порядке встать на учет в органах Социального фонда Кыргызской Республики по месту нахождения (юридическому адресу).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субъекта ОРП от постановки на учет в качестве плательщика страховых взносов или нарушение им сроков обязательного государственного социального страхования влекут за собой ответственность в соответствии с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54 Трудового </w:t>
      </w:r>
      <w:hyperlink w:history="1" r:id="rIdfyxeuhfoqoxez3pjlji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 заключении трудового договора (трудового соглашения, контракта) с физическими лицами в нем должны содержаться в качестве обязательных сведения: фамилия, имя, отчество работника, персональный идентификационный номер (ПИН).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персонального идентификационного номера у нанятого физического лица, представитель ОРП предоставляет в органы Социального фонда заявление на социальную защиту (</w:t>
      </w:r>
      <w:hyperlink w:history="1" r:id="rIdql1nfhiarmzv2_wgnss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 для получения Удостоверения социальной защиты.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tli8kfhgsaejkgnvaf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постановке на учет в качестве плательщика страховых взносов субъект отдела реализации проекта получает "Извещение плательщику" (приложение 3).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dv-0gleb4xzdtxzifp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прекращении деятельности, завершении Проекта, субъект ОРП обязан обратиться в органы Социального фонда Кыргызской Республики не менее чем за 30 дней до прекращения деятельности с соответствующим заявлением. На основании заявления управлением Социального фонда проводится проверка о правильности и своевременности осуществления расчетов по социальному страхованию, достоверности сведений, своевременности сдачи расчетных ведомостей по средствам государственного социального страхования за весь период деятельности с момента последней проверки. По результатам проверки составляется акт (</w:t>
      </w:r>
      <w:hyperlink w:history="1" r:id="rIdlpaia4frvhpza4wm2wt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 и составляется заключительная расчетная ведомость по средствам государственного социального страхования (</w:t>
      </w:r>
      <w:hyperlink w:history="1" r:id="rIdsuomedqmyugjupigoc4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с учета в органах Социального фонда производится после представления субъектом ОРП приказа Исполнительного агентства Кыргызской Республики о прекращении деятельности и при отсутствии задолженности перед Социальным фондом.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Тарифы страховых взносов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субъекта ОРП с образованием юридического лица независимо от организационно-правовых форм и форм собственности, их обособленных подразделений (филиалов и представительств) и их работников, в том числе иностранных граждан и лиц без гражданства, постоянно проживающих в Кыргызской Республике, а также для субъектов ОРП без образования юридического лица, использующих наемный труд, ставки тарифов страховых взносов устанавливаются на основании статьи 8 Закона Кыргызской Республики "О тарифах страховых взносов по государственному социальному страхованию".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Ставки тарифов страховых взносов для субъектов ОРП устанавливаются: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работодателя (от общего фонда заработной платы из источника софинансирования) - в размере 17,25 процента, если вступившими в установленном законом порядке в силу международными договорами, участницей которых является Кыргызская Республика, не предусмотрены иные правила начисления и уплаты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Кыргызской Республики, иностранных граждан и лиц без гражданства, постоянно проживающих в Кыргызской Республике, ежемесячно от всех видов выплат, начисленных в их пользу, независимо от источников финансирования, в Пенсионный фонд - в размере 8 процентов и в Государственный накопительный пенсионный фонд - в размере 2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Ставки тарифов страховых взносов в Социальный фонд Кыргызской Республики для субъектов ОРП в части, касающейся иностранных граждан и лиц без гражданства, временно пребывающих в Кыргызской Республике или проживающих в другом государстве, но состоящих в трудовых отношениях с субъектом ОРП, зарегистрированным в Кыргызской Республике, устанавливаются для работодателя (от общего фонда заработной платы из источника софинансирования) - ежемесячно с Пенсионный фонд - в солидарную часть - 3 процента.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по фондам сумм страховых взносов, поступивших в Социальный фонд, устанавливается в соответствии с </w:t>
      </w:r>
      <w:hyperlink w:history="1" r:id="rIds90z4tppsyhdxxwwjcj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применения правил начисления и уплаты страховых взносов, предусмотренных вступившим в установленном законом порядке в силу международным договором, участницей которого является Кыргызская Республика, необходимо предоставление в органы Социального фонда данного международного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zpovbqt0ngl69jyq-v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2016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q8hzq1vsggphpcw69g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Уплата страховых взносов производится субъектом ОРП в обязательном порядке. Условие, что средства кредита или выделенного гранта, за счет которых осуществляется деятельность указанных организаций, не могут быть использованы на выплату налогов, сборов, пошлин и других обязательных платежей, не освобождает ни работодателя, ни работника от уплаты страховых взносов с заработной платы, поскольку страховые взносы начисляются не на средства кредита, а начисляются и удерживаются в соответствии с пунктом 8 настоящего Порядка.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b8h3p-bfh5ktjfrzjb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Виды выплат, на которые не начисляются страховые взносы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Перечень видов выплат, на которые не начисляются страховые взносы, установлен статьей 12 Закона Кыргызской Республики "О тарифах страховых взносов по государственному социальному страхованию".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Сроки и порядок уплаты обязательных страховых взносов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hyperlink w:history="1" r:id="rId1r3ug-knhjojiklajyy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субъекты ОРП ежемесячно перечисляют страховые взносы (в том числе за работников) на расчетный счет Социального фонда Кыргызской Республики по месту регистрации в органах государственного социального страхования, не позднее 15 числа месяца, следующего за месяцем, за который начислены страховые взносы. Субъекты ОРП с образованием юридического лица уплату начисленных страховых взносов в сумме свыше 100000 (сто тысяч) сомов производят исключительно перечислением со своего расчетного счета на расчетный счет Социального фонда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wxnyxztkvi0k-7xzycn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2017 года № 147)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Плательщики страховых взносов, которым в силу условий труда установлена, в соответствии с действующим законодательством, выплата вознаграждения за труд по конечным результатам работы, уплачивают страховые взносы с сумм, выплаченных в счет оплаты труда, или в виде фиксированных ставок, с последующим окончательным расчетом по итогам года, в сроки фактического получения в учреждениях банков средств на указанные цели.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lourqwn9mq6vaz8z14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2016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e2hyqjb5mxuq2lzwvz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платежном банковском документе обязательно указывается вид платежа, регистрационный номер и период, за который уплачены страховые взносы.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уклонения от уплаты страховых взносов в Социальный фонд Кыргызской Республики, директор или финансовый менеджер субъекта ОРП несет ответственность в соответствии с Кодексом Кыргызской Республики об административной ответственности, Уголовным кодексом Кыргызской Республики, Законом Кыргызской Республики "О государственном социальном страховании" и другими нормативными правовыми актами.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0da-zvqnhqoadjvwnp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Учет и отчетность по средствам социального страхования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Субъекты ОРП обязаны вести учет начисленных и уплаченных страховых взносов по государственному социальному страхованию по фондам.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Инструкцией о порядке начисления и уплаты страховых взносов по государственному социальному страхованию, утвержденной </w:t>
      </w:r>
      <w:hyperlink w:history="1" r:id="rIdyepcqdppz5vx_k_0kyb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kox-2ss2adsvzoex0_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от 22 мая 2013 года № 278, ежемесячно (</w:t>
      </w:r>
      <w:hyperlink w:history="1" r:id="rIdfjhwlefustfqyo5mkzw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 составляют Расчетные ведомости по средствам государственного социального страхования (в двух экземплярах), с указанием начисленных и уплаченных сумм по страховым взносам, а также сумм начисленных пени и штрафов за несвоевременное и неполное перечисление страховых взносов. Расчетные ведомости представляются в районные (городские) управления Социального фонда до 15 числа месяца, следующего за отчетным периодом. Расчетная ведомость подписывается руководителем данного проекта (лицом, имеющим право первой подписи) и главным бухгалтером и заверяется печатью. Один экземпляр Расчетной ведомости, заверенный органом Социального фонда, возвращается плательщику.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rjrri1pqzf1yrk1jpg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2016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увольнения работника или ухода на пенсию на застрахованное лицо составляется "Сообщение о занятости и заработной плате" (приложение 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за правильность начисления и своевременное перечисление страховых взносов и предоставление годовых сообщений о заработной плате и занятости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Субъекты ОРП и их работники несут ответственность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hyperlink w:history="1" r:id="rIdorfzbqyenryryino--l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за правильность начисления, своевременность и полноту уплаты страховых взносов.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нарушения платежной дисциплины начисляются пени и штрафы. Начисление пени производится, начиная со следующего дня по истечении срока уплаты страховых взносов и по день уплаты включительно.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расчета пени является остаток задолженности по страховым взносам без учета штрафных санкций и пени, начисленных за предыдущий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отсутствия (или задержки) финансирования или софинансирования финансовые санкции к ОРП не применяются.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suxdiyl20q1s5c9sm3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 непредставление в установленные сроки, либо представление неполных и (или) недостоверных сведений, необходимых для осуществления персонального (индивидуального) учета в системе государственного социального страхования, к работодателям и заказчикам работ/услуг, применяются финансовые санкции в соответствии со статьей 17 Закона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страхования". Взыскание указанной суммы производится органами Социального фонда в бесспорном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лиц, допустивших правонарушения в области государственного социального страхования налагаются административные взыскания в соответствии со ст. 81-84 Кодекса Кыргызской Республики об административной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Рассматривать дела об административных правонарушениях и налагать административные взыскания в соответствии со статьей 530 Кодекса Кыргызской Республики об административной ответственности вправе руководители региональных органов Социального фонда.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(Утратил силу в соответствии с постановлением Правительства КР от </w:t>
      </w:r>
      <w:hyperlink w:history="1" r:id="rIdwdzv6jmylktxsbjep7r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Контроль за уплатой взносов и проверки субъектов ОРП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за своевременным и полным начислением и уплатой страховых взносов осуществляют органы Социального фонда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Проверки субъектов ОРП производятся на основании Закона Кыргызской Республики "О Социальном фонде Кыргызской Республики", Закона Кыргызской Республики "О государственном социальном страховании".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окончании проверки составляется Акт в двух экземплярах (приложение 4) и подписывается лицами, производящими проверку, руководителем (лицом, имеющим право подписи) и главным бухгалтером. В случае отказа от подписания акта в нем делается запись об этом. Лицо, совершившее правонарушение, обязано представить объяснения и возражения по содержанию акта, а также изложить мотивы своего отказа от его подписания (эти документы прилагаются к Акту).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акту прилагается Расчет начисления пени на просроченную задолженность по страховым взносам (</w:t>
      </w:r>
      <w:hyperlink w:history="1" r:id="rIdhrubyczymc1kmxsadpg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cs5dp0p5sgddmnocxb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2016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Порядок рассмотрения жалоб плательщиков страховых взносов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Субъект ОРП, не согласный с решениями структурных подразделений Социального фонда, вправе обжаловать их в вышестоящий орган Социального фонда в течение тридцати рабочих дней со дня принятия решения. Жалоба должна быть оформлена в письменном виде с изложением необходимых аргументов и приложением подтверждающих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ewxurz3c7jtshi5jms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2016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Социальный фонд Кыргызской Республики рассматривает жалобу, принимает решение и уведомляет о нем плательщика в соответствии с </w:t>
      </w:r>
      <w:hyperlink w:history="1" r:id="rIdgz269_60pwj6cpd7ygv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b0zzehi4nt95zkde1n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2016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Социальный фонд Кыргызской Республики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             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ЗАЯВЛЕНИЕ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на социальную защиту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│Заполняется заявителем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│Фамилия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└──┴──┴──┴──┴──┴──┴──┴──┴──┴──┴──┴──┴──┴──┴──┴──┴──┴──┴──┴──┘│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│Имя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└──┴──┴──┴──┴──┴──┴──┴──┴──┴──┴──┴──┴──┴──┴──┴──┴──┴──┴──┴──┘│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│Отчество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└──┴──┴──┴──┴──┴──┴──┴──┴──┴──┴──┴──┴──┴──┴──┴──┴──┴──┴──┴──┘│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│Дата рождения ┌─┬─┬─┬─┬─┬─┬─┬─┐         Пол 1 - женский, 2 - мужской.│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└─┴─┴─┴─┴─┴─┴─┴─┘                         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│Гражданство _________________________________________________________│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│Номер паспорта ┌─┬─┬─┬─┬─┬─┬─┬─┐ Дата выдачи ┌─┬─┐┌─┬─┐┌─┬─┬─┬─┐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└─┴─┴─┴─┴─┴─┴─┴─┘             └─┴─┘└─┴─┘└─┴─┴─┴─┘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│Населенный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│пункт/город └──┴──┴──┴──┴──┴──┴──┴──┴──┴──┴──┴──┴──┴──┴──┴──┴──┴──┴─┘│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│Улица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└──┴──┴──┴──┴──┴──┴──┴──┴──┴──┴──┴──┴──┴──┴──┴──┴──┴──┴──┴──┘│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│Номер дома ┌─┬─┬─┬─┐ Номер квартиры ┌─┬─┬─┐ Телефон ┌─┬─┬─┬─┬─┬─┬─┬─┐│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└─┴─┴─┴─┘                └─┴─┴─┘         └─┴─┴─┴─┴─┴─┴─┴─┘│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│Банк ________________________________________________________________│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│МФО ┌─┬─┬─┬─┬─┬─┬─┬─┐   Счет № ┌─┬─┬─┬─┬─┬─┬─┐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└─┴─┴─┴─┴─┴─┴─┴─┘          └─┴─┴─┴─┴─┴─┴─┘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│Дата, подпись заявителя _____________________________________________│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│Заполняется предприятием/индивидуальным предпринимателем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│Название предприятия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│└──┴──┴──┴──┴──┴──┴──┴──┴──┴──┴──┴──┴──┴──┴──┴──┴──┴──┴──┴──┴──┴──┴─┘│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 по ОКПО ┌─┬─┬─┬─┬─┬─┬─┬─┐                           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└─┴─┴─┴─┴─┴─┴─┴─┘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│Начало трудовой деятельности работника ┌─┬─┬─┬─┬─┬─┬─┬─┐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└─┴─┴─┴─┴─┴─┴─┴─┘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│Вид деятельности ___________________________ "___" ________ 20__ год.│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│Образование _________________________________________________________│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│Заполняется органом Социального фонда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│Причина заявления ┌─┬─┬─┐           Код деятельности      ┌─┬─┬─┐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└─┴─┴─┘                                 └─┴─┴─┘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│Гражданство       ┌─┬─┬─┐           Код образования       ┌─┬─┬─┐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└─┴─┴─┘                                 └─┴─┴─┘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│Вид страхования   ┌─┬─┬─┐           Код местонахождения   ┌─┬─┬─┐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└─┴─┴─┘                                 └─┴─┴─┘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│Дата подачи       ┌─┬─┬─┬─┬─┬─┬─┬─┐ Код сельской управы   ┌─┬─┬─┐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└─┴─┴─┴─┴─┴─┴─┴─┘                       └─┴─┴─┘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  Код категории по ФОМС ┌─┬─┬─┐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 └─┴─┴─┘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│Удостоверение под номером ┌─┬─┬─┬─┬─┬─┬─┬─┬─┬─┬─┬─┬─┬─┐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└─┴─┴─┴─┴─┴─┴─┴─┴─┴─┴─┴─┴─┴─┘         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│Подтверждение получения _________________ выдано ____________ 20__ г.│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(подпись)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│Районный специалист Социального фонда _______________________________│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 (подпись)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постановлением Правительства КР от </w:t>
      </w:r>
      <w:hyperlink w:history="1" r:id="rIdxotzmyjdjqcuvpmoczg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ИЗВЕЩЕНИЕ ПЛАТЕЛЬЩИКУ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лица, а для физических лиц - 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и местонахождение управления Социального фонда)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Ваш регистрационный номер в Социальном фонде № _______________, который должен указываться на всех документах, касающихся расчетов по средствам государственного социального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Страховые платежи необходимо перечислить в ____________________ управление Социального фонда на расчетный счет ________________________ в 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каждый истекший месяц, в сроки, предусмотренные статьей 24 Закона "О государственном социальном страховании".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законодательством Кыргызской Республики должностные лица юридических лиц, а также физические лица, ведущие самостоятельную экономическую деятельность, за несвоевременную уплату страховых взносов и непредоставление (или несвоевременное представление) отчетов в органы Социального фонда Кыргызской Республики несут финансовую и административную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Размеры тарифов страховых взносов ежегодно устанавливаются Законом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районного (городского)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Социального фонда Кыргызской Республики __________________ МП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ukcxiwvr_g0hoe4oow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drvxdnkvkcpfykstbv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"___" 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Город (село) ______________________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 
 (наименование регионального органа) 
 ___________________________________ 
 (наименование плательщика) 
 ___________________________________ 
 (P/счет, банк плательщика) 
 ___________________________________ 
 (ИНН, регистрационный номер 
 ___________________________________ 
 Социального фонда)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 (нами), 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ФИО, номер служебного удостоверения проверяющего(их))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предписания от "___" _______________ 20__ года N ________,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Инструкцией от "___" _____________ 20__ года N ________,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утвержденной постановлением Правительства Кыргызской Республики,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произведена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проверки)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взимания и учета страховых взносов, правильности назначения и расходования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Социального фонда, своевременности перечисления взносов в бюджет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предыдущих проверках: 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и номер)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произведена за период: с "___" ________________ 20__ года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"___" ______________ 20__ года, в присутствии 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 плательщика, представителя плательщика)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проверки установлено: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6229"/>
        <w:gridCol w:w="1162"/>
        <w:gridCol w:w="1101"/>
        <w:gridCol w:w="1329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6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оплаты труда и начисленные страховые взносы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отчету</w:t>
            </w:r>
          </w:p>
        </w:tc>
        <w:tc>
          <w:tcPr>
            <w:tcW w:type="dxa" w:w="1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фонд оплаты труда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(кроме накопительного пенсионного фонда)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Причина отклонения: 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Доначислено страховых взносов в размере: ____________________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 за занижение (сокрытие) суммы оплаты труда в размере: 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 за непредставление (задержку) расчетной ведомости в размере: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 за несвоевременную регистрацию в размере: _____________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Начислено пени на просроченную задолженность в размере: __________ сом.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(расчет 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Задолженность по страховым взносам в сумме ________________ сом.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начисленные финансовые санкции в сумме _______________ сом.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перечислить в срок до "___" _________________ 20__ года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расчетный счет в 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банка, расчетный счет)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управления Социального фонда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плательщиком отчета за ___________________ 20__ г. начисленную сумму: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дополнительных страховых взносов ________ сом., пени _______ сом.,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 санкций ________________ сом. указать в расчетной ведомости.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сдаче месячных сообщений, о занятости и заработной плате: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 в _____________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предприятия: 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предприятия: 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Проверяющий(ие): 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
 начисления пени на просроченную задолженность по страховым взносам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Рег. № ______ Срок уплаты _______ числа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плательщика)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задолженности плательщика по страховым взносам на начало проверки _______________________________________________________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задолженности плательщика по штрафам и пени на начало проверки __________________________________________________________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┌─────────────────┬──────────┬───────┬────┬─────────┬─────┬─────┬─────┐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│Доход, на который│ Начислено│ Всего │Сле-│Уплачено │Сумма│Число│Сумма│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начислены    │ страховых│начис- │дует│         │прос-│дней │пени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│страховые взносы │  взносов │ лено  │ к  │         │роче-│прос-│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├──────┬──────────┼─────┬────┤ стра- │пла-├────┬────┤нных │рочки│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│Факти-│ Дополни- │Рабо-│Ра- │ ховых │тежу│Дата│Сум-│пла-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│ческий│  тельный │тода-│бот-│взносов│(5 -│ уп-│ ма │тежей│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фонд │   фонд   │тель │ник │(3 + 4)│ 6) │латы│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│оплаты│  оплаты  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│труда │ труда, на│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 который 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 начис-  │     │    │       │    │    │    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 ляются  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 страховые│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 взносы, 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 уплачи- 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 ваемые  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 работода-│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 телем за │     │    │       │    │    │    │     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│работника,│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 чья   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│заработная│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 плата  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│меньше 40%│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 средне- 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 месячной 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│заработной│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 платы  │     │    │       │    │    │    │     │     │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├──────┼──────────┼─────┼────┼───────┼────┼────┼────┼─────┼─────┼─────┤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   │    2     │  3  │ 4  │   5   │ 6  │ 7  │ 8  │  9  │ 10  │ 11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├──────┼──────────┼─────┼────┼───────┼────┼────┼────┼─────┼─────┼─────┤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├──────┼──────────┼─────┼────┼───────┼────┼────┼────┼─────┼─────┼─────┤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└──────┴──────────┴─────┴────┴───────┴────┴────┴────┴─────┴─────┴─────┘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ФИО/подпись проверяющего(щих) 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РАСЧЕТНАЯ ВЕДОМОСТЬ
 по средствам государственного социального страхования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Отчетный период _________________________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предоставления отчета "__" 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│Наименование плательщика          │Управление СФ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├──────────────────────────────────┤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│Юридический адрес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├──────────────────────────────────┤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│телефон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│ИНН                               │Банк (наименование)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│Рег. № плательщика в СФ           │Расчетный счет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 ОКПО                          │Вид деятельности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о занятости и заработной плате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┌─┬─────┬───┬─────┬────┬────┬────┬────┬────────┬─────┬─────┬─────┬────┐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│№│Иден-│ФИО│Коэф.│Дата│Дата│Дней│Дней│ Доход, │Начи-│Начи-│Кате-│Код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│тифи-│   │высо-│ на-│око-│    │фак-│  на    │слен-│слен-│гория│спи-│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│каци-│   │кого-│чала│нча-│    │тич.│который │ные  │ные  │ра-  │ска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│онный│   │рья и│ ра-│ния │    │    │начисле-│стра-│взно-│бот- │№ 1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│номер│   │отда-│боты│ра- │    │    │ны стра-│ховые│сы по│ников│или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 │   │ лен-│    │боты│    │    │ ховые  │взно-│ НПФ │     │№ 2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 │   │ ных │    │    │    │    │ взносы │ сы  │     │     │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 │   │райо-│    │    │    │    ├───┬────┤     │     │     │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 │   │ нов │    │    │    │    │ФОТ│Доп.│     │     │     │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 │   │     │    │    │    │    │   │ФОТ │     │     │     │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├─┼─────┼───┼─────┼────┼────┼────┼────┼───┼────┼─────┼─────┼─────┼────┤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  2  │ 3 │  4  │ 5  │ 6  │ 7  │ 8  │ 9 │ 10 │ 11  │ 12  │ 13  │ 14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├─┼─────┼───┼─────┼────┼────┼────┼────┼───┼────┼─────┼─────┼─────┼────┤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     │   │     │    │    │    │    │   │    │     │     │     │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├─┼─────┼───┼─────┼────┼────┼────┼────┼───┼────┼─────┼─────┼─────┼────┤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     │   │     │    │    │    │    │   │    │     │     │     │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├─┼─────┼───┼─────┼────┼────┼────┼────┼───┼────┼─────┼─────┼─────┼────┤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     │   │     │    │    │    │    │   │    │     │     │     │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├─┼─────┼───┼─────┼────┼────┼────┼────┼───┼────┼─────┼─────┼─────┼────┤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     │   │     │    │    │    │    │   │    │     │     │     │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├─┼─────┼───┼─────┼────┼────┼────┼────┼───┼────┼─────┼─────┼─────┼────┤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     │   │     │    │    │    │    │   │    │     │     │     │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├─┼─────┼───┼─────┼────┼────┼────┼────┼───┼────┼─────┼─────┼─────┼────┤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│6│     │   │     │    │    │    │    │   │    │     │     │     │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├─┼─────┼───┼─────┼────┼────┼────┼────┼───┼────┼─────┼─────┼─────┼────┤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│7│     │   │     │    │    │    │    │   │    │     │     │     │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├─┼─────┼───┼─────┼────┼────┼────┼────┼───┼────┼─────┼─────┼─────┼────┤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│8│     │   │     │    │    │    │    │   │    │     │     │     │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├─┼─────┼───┼─────┼────┼────┼────┼────┼───┼────┼─────┼─────┼─────┼────┤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│9│     │   │     │    │    │    │    │   │    │     │     │     │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└─┴─────┴───┴─────┴────┴────┴────┴────┴───┴────┴─────┴─────┴─────┴────┘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Фонд оплаты труда по категориям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┌─┬────────────────────┬───────────┬────────────────────────┬─────────┐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│№│Категория работников│Численность│   За отчетный период   │  Итого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│работников ├───────────────┬────────┤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│           │      ФОТ      │Доп. ФОТ│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│           ├───────┬───────┤  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│           │ &lt; 40% │ &gt; 40% │  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├─┼────────────────────┼───────────┼───────┼───────┼────────┼─────────┤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          2         │     3     │   4   │   5   │    6   │    7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├─┼────────────────────┼───────────┼───────┼───────┼────────┼─────────┤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                    │           │       │       │        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├─┼────────────────────┼───────────┼───────┼───────┼────────┼─────────┤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                    │           │       │       │  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├─┼────────────────────┼───────────┼───────┼───────┼────────┼─────────┤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                    │           │       │       │  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├─┼────────────────────┼───────────┼───────┼───────┼────────┼─────────┤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                    │           │       │       │  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├─┼────────────────────┼───────────┼───────┼───────┼────────┼─────────┤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                    │           │       │       │  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├─┼────────────────────┼───────────┼───────┼───────┼────────┼─────────┤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│6│                    │           │       │       │  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├─┼────────────────────┼───────────┼───────┼───────┼────────┼─────────┤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│7│                    │           │       │       │  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├─┴────────────────────┼───────────┼───────┼───────┼────────┼─────────┤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ИТОГО         │           │       │       │  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└──────────────────────┴───────────┴───────┴───────┴────────┴─────────┘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графе вид деятельности указывать работников по льготному списку № 1 и списку №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работников: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001 - основной работник;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100 - инвалид 3-2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010 - иностранный гражданин;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101 - участник/инвалид 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102 - лица, приравненные к участникам 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003 - пенсионер;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103 - частный предприниматель;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104 - арендодатель;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105 - гонорары, вознаграждения;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106 - МОП.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Коды списков: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007 - Список №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006 - Список №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работник не относится к списку № 1 или № 2 - код не указывается.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Коды высокогорья и отдаленных районов: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500 - высокогорье;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501 - отдаленные районы.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Расчетная ведомость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Обязательства плательщиков            │ Суммы обязательств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 │на дату сдачи отчета│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1                        │          2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│Страховые взносы (кроме НПФ)          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         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│Пени и штрафы                                   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│Отсроченные страховые взносы (кроме НПФ)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│Отсроченные страховые взносы - накопительный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│пенсионный фонд                       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│Отсроченные пени и штрафы                       │       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│Преемственная задолженность по взносам (кроме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│НПФ)                                  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│Преемственная задолженность по взносам -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         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│Преемственная задолженность по пеням и штрафам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│Проценты по предоставлению отсрочки   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 по обязательствам:              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│Переплата по страховым взносам (кроме НПФ)      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│Переплата по санкциям                 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│Переплата по НПФ                      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 по переплате:                   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└────────────────────────────────────────────────┴────────────────────┘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(организации) __________________________ 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Роспись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 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Роспись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отчета 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Сообщение о занятости и заработной плате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│Название предприятия                                    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 ОКПО                   Регистрационный номер                 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└─┴─┴─┴─┴─┴─┴─┴─┘ плательщика в СФ     └─┴─┴─┴─┴─┴─┴─┴─┴─┴─┘│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│Адрес предприятия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                       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│Почтовый                Причина подачи          Тип ставки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   └─┴─┴─┴─┴─┴─┘                 └─┴─┴─┘  взноса     └─┴─┴─┘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│Персональный                                    Категория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│идентификационный └─┴─┴─┴─┴─┴─┴─┴─┴─┴─┴─┴─┴─┴─┘            └─┴─┴─┘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│номер (ПИН)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               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│Примечание: в графе "категория" указать: 1 - работник, 2 - инвалид I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II гр., 3 - иностранные граждане, временно пребывающие в Кыргызской│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│Республике, 4 - инвалиды BOB I и II гр., 5 - участники ВОВ и инвалиды│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│ВОВ III гр., 6 - пенсионеры.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│Фамилия, Имя,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│Отчество      _______________________________________________________│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│Вид деятельности ____________________________________________________│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 списка видов          Коэффициент высокогорья,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     └─┴─┴─┘  отдаленности (труднодоступности) └─┴─┴─┘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│┌───────┬──────┬─────────┬─────────────────┬────────────┬───────────┐│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││Периоды│ Дата │  Дата   │Доход, на который│Начисленные │Уплаченные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│начала│окончания│    начислены    │ страховые  │страховые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│работы│ работы  │страховые взносы │  взносы    │ взносы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│├───────┼──────┼─────────┼───────┬─────────┼─────┬──────┼─────┬─────┤│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      │         │ факти-│дополни- │рабо-│работ-│рабо-│рабо-││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      │         │ ческий│ тельный │тода-│ ник  │тода-│тник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      │         │ доход,│ доход,  │тель │      │тель │     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      │         │   на  │   на   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      │         │который│ который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      │         │ начис-│  дона- 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      │         │  лены │ числены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      │         │ стра- │страховые│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      │         │ ховые │ взносы,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      │         │взносы │ уплачи-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      │         │       │ ваемые 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      │         │       │ работо-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│      │         │       │ дателем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│├───────┼──────┼─────────┼───────┼─────────┼─────┼──────┼─────┼─────┤│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 1   │  2   │    3    │   4   │    5    │  6  │  7   │  8  │  9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│├───────┼──────┼─────────┼───────┼─────────┼─────┼──────┼─────┼─────┤│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││2000   │      │         │       │         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│├───────┼──────┼─────────┼───────┼─────────┼─────┼──────┼─────┼─────┤│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││2001   │      │         │       │        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│├───────┼──────┼─────────┼───────┼─────────┼─────┼──────┼─────┼─────┤│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││2002   │      │         │       │        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│├───────┼──────┼─────────┼───────┼─────────┼─────┼──────┼─────┼─────┤│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││2003   │      │         │       │        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│├───────┼──────┼─────────┼───────┼─────────┼─────┼──────┼─────┼─────┤│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││2004   │      │         │       │        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│├───────┼──────┼─────────┼───────┼─────────┼─────┼──────┼─────┼─────┤│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││2005   │      │         │       │        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│├───────┼──────┼─────────┼───────┼─────────┼─────┼──────┼─────┼─────┤│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││2006   │      │         │       │        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│├───────┼──────┼─────────┼───────┼─────────┼─────┼──────┼─────┼─────┤│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││2007   │      │         │       │         │     │      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│├───────┼──────┼─────────┼───────┼─────────┼─────┼──────┼─────┼─────┤│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││2008   │      │         │       │        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│├───────┼──────┼─────────┼───────┼─────────┼─────┼──────┼─────┼─────┤│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││2009   │      │         │       │         │     │      │     │     ││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│└───────┴──────┴─────────┴───────┴─────────┴─────┴──────┴─────┴─────┘│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Примечание: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Графа 5 заполняется в случае,  если расчетная месячная заработная│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│плата работника не превышает 40% от среднемесячной заработной платы.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│ФИО Руководителя _____________________ Подпись: _____________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                      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│ФИО Гл. бухгалтера ___________________ Подпись: _____________   М.П.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 СФ ______________________ Код Социального фонда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 └─┴─┴─┘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│ФИО специалиста СФ ____________________ Подпись: _______ Дата _______│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│ФИО начальника отдела доходов _________ Подпись: _______ Дата _______│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mvz732eq-uskteiqqotv" Type="http://schemas.openxmlformats.org/officeDocument/2006/relationships/hyperlink" Target="http://kodeks.duckdns.org/document/157782" TargetMode="External"/><Relationship Id="rIdb3qth8pna_0waq6i5puoa" Type="http://schemas.openxmlformats.org/officeDocument/2006/relationships/hyperlink" Target="http://kodeks.duckdns.org/document/95090" TargetMode="External"/><Relationship Id="rId9-45lzb40p67uopr70ecp" Type="http://schemas.openxmlformats.org/officeDocument/2006/relationships/hyperlink" Target="http://kodeks.duckdns.org/document/94338" TargetMode="External"/><Relationship Id="rId8sqo1q4vn4do3hzjm9g6f" Type="http://schemas.openxmlformats.org/officeDocument/2006/relationships/hyperlink" Target="http://kodeks.duckdns.org/document/99166" TargetMode="External"/><Relationship Id="rIdyuzwgaaq8wcbn71bv3fil" Type="http://schemas.openxmlformats.org/officeDocument/2006/relationships/hyperlink" Target="http://kodeks.duckdns.org/document/99832" TargetMode="External"/><Relationship Id="rIdbcyzqfugys2m-5pvrwmas" Type="http://schemas.openxmlformats.org/officeDocument/2006/relationships/hyperlink" Target="http://kodeks.duckdns.org/document/1502" TargetMode="External"/><Relationship Id="rIdcd6-bvz5j5nfmbuu7mabo" Type="http://schemas.openxmlformats.org/officeDocument/2006/relationships/hyperlink" Target="http://kodeks.duckdns.org/document/1158" TargetMode="External"/><Relationship Id="rIdolh8l4fklrj81crvv0eao" Type="http://schemas.openxmlformats.org/officeDocument/2006/relationships/hyperlink" Target="http://kodeks.duckdns.org/document/627" TargetMode="External"/><Relationship Id="rIdnh3dfnvmzpplwa4hb_uvl" Type="http://schemas.openxmlformats.org/officeDocument/2006/relationships/hyperlink" Target="http://kodeks.duckdns.org/document/111254" TargetMode="External"/><Relationship Id="rIdohe7ciu-nygdsbvsl5ktl" Type="http://schemas.openxmlformats.org/officeDocument/2006/relationships/hyperlink" Target="http://kodeks.duckdns.org/document/94338" TargetMode="External"/><Relationship Id="rId6gri00oxrmei3p0x_uz3g" Type="http://schemas.openxmlformats.org/officeDocument/2006/relationships/hyperlink" Target="http://kodeks.duckdns.org/document/99832" TargetMode="External"/><Relationship Id="rIdivdgmarfk8bolpm5sfa28" Type="http://schemas.openxmlformats.org/officeDocument/2006/relationships/hyperlink" Target="http://kodeks.duckdns.org/document/94338" TargetMode="External"/><Relationship Id="rIdwoorctxpen4okhbvr8o87" Type="http://schemas.openxmlformats.org/officeDocument/2006/relationships/hyperlink" Target="http://kodeks.duckdns.org/document/99166" TargetMode="External"/><Relationship Id="rIddwvq8dzywt16fffjnuq-x" Type="http://schemas.openxmlformats.org/officeDocument/2006/relationships/hyperlink" Target="http://kodeks.duckdns.org/document/99832" TargetMode="External"/><Relationship Id="rId9zgscvxvk7e01mxu3lamr" Type="http://schemas.openxmlformats.org/officeDocument/2006/relationships/hyperlink" Target="http://kodeks.duckdns.org/document/1393" TargetMode="External"/><Relationship Id="rId9yxedx9txsbrx_xdim5hb" Type="http://schemas.openxmlformats.org/officeDocument/2006/relationships/hyperlink" Target="http://kodeks.duckdns.org/document/99832" TargetMode="External"/><Relationship Id="rIdmabaqneotuzrdg9z5ppy9" Type="http://schemas.openxmlformats.org/officeDocument/2006/relationships/hyperlink" Target="http://kodeks.duckdns.org/document/94338" TargetMode="External"/><Relationship Id="rIdfyxeuhfoqoxez3pjljilg" Type="http://schemas.openxmlformats.org/officeDocument/2006/relationships/hyperlink" Target="http://kodeks.duckdns.org/document/1505" TargetMode="External"/><Relationship Id="rIdql1nfhiarmzv2_wgnssjh" Type="http://schemas.openxmlformats.org/officeDocument/2006/relationships/hyperlink" Target="http://kodeks.duckdns.org/document/95173#&#1088;1" TargetMode="External"/><Relationship Id="rIdxtli8kfhgsaejkgnvafjf" Type="http://schemas.openxmlformats.org/officeDocument/2006/relationships/hyperlink" Target="http://kodeks.duckdns.org/document/94338" TargetMode="External"/><Relationship Id="rIdodv-0gleb4xzdtxzifpn0" Type="http://schemas.openxmlformats.org/officeDocument/2006/relationships/hyperlink" Target="http://kodeks.duckdns.org/document/94338" TargetMode="External"/><Relationship Id="rIdlpaia4frvhpza4wm2wtya" Type="http://schemas.openxmlformats.org/officeDocument/2006/relationships/hyperlink" Target="http://kodeks.duckdns.org/document/95173#p4" TargetMode="External"/><Relationship Id="rIdsuomedqmyugjupigoc4xj" Type="http://schemas.openxmlformats.org/officeDocument/2006/relationships/hyperlink" Target="http://kodeks.duckdns.org/document/95173#p6" TargetMode="External"/><Relationship Id="rIds90z4tppsyhdxxwwjcj8e" Type="http://schemas.openxmlformats.org/officeDocument/2006/relationships/hyperlink" Target="http://kodeks.duckdns.org/document/1393" TargetMode="External"/><Relationship Id="rIdfzpovbqt0ngl69jyq-vql" Type="http://schemas.openxmlformats.org/officeDocument/2006/relationships/hyperlink" Target="http://kodeks.duckdns.org/document/99166" TargetMode="External"/><Relationship Id="rIdkq8hzq1vsggphpcw69ge_" Type="http://schemas.openxmlformats.org/officeDocument/2006/relationships/hyperlink" Target="http://kodeks.duckdns.org/document/9932" TargetMode="External"/><Relationship Id="rIdyb8h3p-bfh5ktjfrzjbso" Type="http://schemas.openxmlformats.org/officeDocument/2006/relationships/hyperlink" Target="http://kodeks.duckdns.org/document/94338" TargetMode="External"/><Relationship Id="rId1r3ug-knhjojiklajyylx" Type="http://schemas.openxmlformats.org/officeDocument/2006/relationships/hyperlink" Target="http://kodeks.duckdns.org/document/1393" TargetMode="External"/><Relationship Id="rIdwxnyxztkvi0k-7xzycnuu" Type="http://schemas.openxmlformats.org/officeDocument/2006/relationships/hyperlink" Target="http://kodeks.duckdns.org/document/99832" TargetMode="External"/><Relationship Id="rIdklourqwn9mq6vaz8z14ck" Type="http://schemas.openxmlformats.org/officeDocument/2006/relationships/hyperlink" Target="http://kodeks.duckdns.org/document/99166" TargetMode="External"/><Relationship Id="rIdre2hyqjb5mxuq2lzwvz6f" Type="http://schemas.openxmlformats.org/officeDocument/2006/relationships/hyperlink" Target="http://kodeks.duckdns.org/document/99832" TargetMode="External"/><Relationship Id="rIdf0da-zvqnhqoadjvwnpnx" Type="http://schemas.openxmlformats.org/officeDocument/2006/relationships/hyperlink" Target="http://kodeks.duckdns.org/document/94338" TargetMode="External"/><Relationship Id="rIdyepcqdppz5vx_k_0kybtb" Type="http://schemas.openxmlformats.org/officeDocument/2006/relationships/hyperlink" Target="http://kodeks.duckdns.org/document/94391" TargetMode="External"/><Relationship Id="rIdikox-2ss2adsvzoex0__i" Type="http://schemas.openxmlformats.org/officeDocument/2006/relationships/hyperlink" Target="http://kodeks.duckdns.org/document/94391" TargetMode="External"/><Relationship Id="rIdfjhwlefustfqyo5mkzwlu" Type="http://schemas.openxmlformats.org/officeDocument/2006/relationships/hyperlink" Target="http://kodeks.duckdns.org/document/94391#&#1088;6" TargetMode="External"/><Relationship Id="rIdhrjrri1pqzf1yrk1jpgvp" Type="http://schemas.openxmlformats.org/officeDocument/2006/relationships/hyperlink" Target="http://kodeks.duckdns.org/document/99166" TargetMode="External"/><Relationship Id="rIdorfzbqyenryryino--lep" Type="http://schemas.openxmlformats.org/officeDocument/2006/relationships/hyperlink" Target="http://kodeks.duckdns.org/document/627" TargetMode="External"/><Relationship Id="rIdwsuxdiyl20q1s5c9sm3nj" Type="http://schemas.openxmlformats.org/officeDocument/2006/relationships/hyperlink" Target="http://kodeks.duckdns.org/document/99832" TargetMode="External"/><Relationship Id="rIdwdzv6jmylktxsbjep7rsv" Type="http://schemas.openxmlformats.org/officeDocument/2006/relationships/hyperlink" Target="http://kodeks.duckdns.org/document/94338" TargetMode="External"/><Relationship Id="rIdhrubyczymc1kmxsadpggz" Type="http://schemas.openxmlformats.org/officeDocument/2006/relationships/hyperlink" Target="http://kodeks.duckdns.org/document/94391#&#1088;5" TargetMode="External"/><Relationship Id="rIdlcs5dp0p5sgddmnocxbuf" Type="http://schemas.openxmlformats.org/officeDocument/2006/relationships/hyperlink" Target="http://kodeks.duckdns.org/document/99166" TargetMode="External"/><Relationship Id="rIdnewxurz3c7jtshi5jmshy" Type="http://schemas.openxmlformats.org/officeDocument/2006/relationships/hyperlink" Target="http://kodeks.duckdns.org/document/99166" TargetMode="External"/><Relationship Id="rIdgz269_60pwj6cpd7ygvbz" Type="http://schemas.openxmlformats.org/officeDocument/2006/relationships/hyperlink" Target="http://kodeks.duckdns.org/document/111254" TargetMode="External"/><Relationship Id="rId5b0zzehi4nt95zkde1nd9" Type="http://schemas.openxmlformats.org/officeDocument/2006/relationships/hyperlink" Target="http://kodeks.duckdns.org/document/99166" TargetMode="External"/><Relationship Id="rIdxotzmyjdjqcuvpmoczgxd" Type="http://schemas.openxmlformats.org/officeDocument/2006/relationships/hyperlink" Target="http://kodeks.duckdns.org/document/94338" TargetMode="External"/><Relationship Id="rId_ukcxiwvr_g0hoe4oows1" Type="http://schemas.openxmlformats.org/officeDocument/2006/relationships/hyperlink" Target="http://kodeks.duckdns.org/document/94338" TargetMode="External"/><Relationship Id="rId-drvxdnkvkcpfykstbvfg" Type="http://schemas.openxmlformats.org/officeDocument/2006/relationships/hyperlink" Target="http://kodeks.duckdns.org/document/99832" TargetMode="External"/><Relationship Id="rId7" Type="http://schemas.openxmlformats.org/officeDocument/2006/relationships/image" Target="media/93bec1c1538034512fe33c1434ae0ea86b639d33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2026-09-23T04:48:53.148Z</dcterms:created>
  <dcterms:modified xsi:type="dcterms:W3CDTF">2026-09-23T04:48:53.148Z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