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ноября 2011 года № 726</w:t>
      </w:r>
    </w:p>
    <w:p>
      <w:pPr>
        <w:spacing w:after="120"/>
        <w:jc w:val="both"/>
      </w:pPr>
      <w:r>
        <w:rPr>
          <w:rFonts w:ascii="Arial" w:cs="Arial" w:eastAsia="Arial" w:hAnsi="Arial"/>
          <w:sz w:val="24"/>
          <w:szCs w:val="24"/>
        </w:rPr>
        <w:t xml:space="preserve">О Государственном проектном институте по землеустройству "Кыргызгипрозем"
  при Министерстве природных ресурсов Кыргызской Республики</w:t>
      </w:r>
    </w:p>
    <w:p>
      <w:pPr>
        <w:spacing w:after="120"/>
        <w:jc w:val="both"/>
      </w:pPr>
      <w:r>
        <w:rPr>
          <w:rFonts w:ascii="Arial" w:cs="Arial" w:eastAsia="Arial" w:hAnsi="Arial"/>
          <w:sz w:val="24"/>
          <w:szCs w:val="24"/>
        </w:rPr>
        <w:t xml:space="preserve">В целях реализации </w:t>
      </w:r>
      <w:hyperlink w:history="1" r:id="rIdilpgobx-qhxq1onxphpz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Министерстве природных ресурсов Кыргызской Республики" от 4 декабря 2009 года № 734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nuv6ey4pz-2c5lfyo5np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проектном институте по землеустройству "Кыргызгипрозем" при Министерстве природных ресурсов Кыргызской Республики.</w:t>
      </w:r>
    </w:p>
    <w:p>
      <w:pPr>
        <w:spacing w:after="120"/>
        <w:jc w:val="both"/>
      </w:pPr>
      <w:r>
        <w:rPr>
          <w:rFonts w:ascii="Arial" w:cs="Arial" w:eastAsia="Arial" w:hAnsi="Arial"/>
          <w:sz w:val="24"/>
          <w:szCs w:val="24"/>
        </w:rPr>
        <w:t xml:space="preserve">2. Установить, что Государственный проектный институт по землеустройству "Кыргызгипрозем" при Министерстве природных ресурсов Кыргызской Республики является правопреемником Государственного проектного института по землеустройству "Кыргызгипрозем" при Государственном агентстве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3. Министерству природных ресурсов Кыргызской Республики в установленном порядке внести предложения по приведению нормативных правовых актов Правительства Кыргызской Республики в соответствие с настоящим постановлением.</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lpgobx-qhxq1onxphpzz" Type="http://schemas.openxmlformats.org/officeDocument/2006/relationships/hyperlink" Target="http://kodeks.duckdns.org/document/90372" TargetMode="External"/><Relationship Id="rIdnuv6ey4pz-2c5lfyo5npw" Type="http://schemas.openxmlformats.org/officeDocument/2006/relationships/hyperlink" Target="http://kodeks.duckdns.org/document/9543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2026-09-23T06:29:41.230Z</dcterms:created>
  <dcterms:modified xsi:type="dcterms:W3CDTF">2026-09-23T06:29:41.230Z</dcterms:modified>
</cp:coreProperties>
</file>

<file path=docProps/custom.xml><?xml version="1.0" encoding="utf-8"?>
<Properties xmlns="http://schemas.openxmlformats.org/officeDocument/2006/custom-properties" xmlns:vt="http://schemas.openxmlformats.org/officeDocument/2006/docPropsVTypes"/>
</file>