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органам местного самоуправления отдельных государственных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6izgphndbi80beko1y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lzsc3fzsuhd2khzbd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zxibfrk-fsigvctfoc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hepvtbhhppj42lshef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aefy3kmlgjiasmiru9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xamxtpac_bjz5cvgzn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fxfebksipzikctthce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pklxzl2jgmlkm8pob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органам местного самоуправления отдельных государственных полномочий (далее - Типовой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и другим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запросе и в случае реальности осуществления исполнительными органами местного самоуправления государственных полномочий, делегирование отдельных государственных полномочий (за исключением тех, которые необходимо делегировать по закону </w:t>
      </w:r>
      <w:r>
        <w:rPr>
          <w:rFonts w:ascii="Arial" w:cs="Arial" w:eastAsia="Arial" w:hAnsi="Arial"/>
          <w:sz w:val="24"/>
          <w:szCs w:val="24"/>
        </w:rPr>
        <w:t xml:space="preserve">и иным нормативным правовым актом) </w:t>
      </w:r>
      <w:r>
        <w:rPr>
          <w:rFonts w:ascii="Arial" w:cs="Arial" w:eastAsia="Arial" w:hAnsi="Arial"/>
          <w:sz w:val="24"/>
          <w:szCs w:val="24"/>
        </w:rPr>
        <w:t xml:space="preserve">осуществлять в соответствии с договором, разработанным на основании Типового договора,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расходов, связанных с осуществлением передаваемых делегированных государственных полномочий, и представить в Министерство финансов Кыргызской Республики для определения источников финансирования и порядка передачи финансовых и иных ресурсов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spf05pkcmldvfywp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 органами в шестимесячный срок проанализировать расчеты расходов, связанных с осуществлением передаваемых делегированных государственных полномочий, и разработать проект методики расчета объема трансфертов (субвенций), предоставляемых местным бюджетам из республиканского бюджета для осуществления делегированных отдельных государственных полномочий,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финансовые средства, необходимые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финансовые средства, передаваемые из республиканского бюджета для осуществления государственных полномочий, зачислять и учитывать в структуре доходов и расходов местного бюджета отдельной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kzs8wiaugsr7ubykwd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2014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i3tlkgumdpfxnhgk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государственных полномочий органам местного самоуправления" от 12 сентября 2000 года №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fhafrc9oj_ygzvpzi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пассажирских перевозок автомобильным транспортом в Кыргызской Республике" от 8 мая 2001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vowq2h0h4fttdfbq3m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мая 2001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c03c7rkmq7ztcizhdt1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ayqagon4ghgsvvpb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о делегировании органам местного самоуправления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b8inac6gtf3casquk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_____________________________________________ (полное наименование органа, делегирующего государственные полномочия) именуемый (ое) в дальнейшем "государственный орган", в лице _____________________________________________ (фамилия, имя, отчество), действующего (ей) на основании Положения "_____________________", с одной стороны, и ______________________________________________ (полное наименование исполнительного органа МСУ) именуемый (ое) в дальнейшем "исполнительный орган местного самоуправления", в лице _______________________________________ (фамилия, имя, отчество), действующего (ей) на основании Положения "______________________", с другой стороны, руководствуясь </w:t>
      </w:r>
      <w:hyperlink w:history="1" r:id="rIdl5djuemdug5df4yz6a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ny0dyq3fts03xo-dok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ymfqb3nazf-sdvrbp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____________________________________________________________ (наименование государственного органа) делегирует ____________________________________________________ (наименование исполнительного органа местного самоуправления), следующие государственные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_________________________ (наименование исполнительного органа местного самоуправления) принимает к исполнению вышеуказанные делегируемые государственные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органа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 (наименование государственного органа) при делегировании своих полномочий исполнительному органу местного самоуправления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осуществление исполнительным органом местного самоуправления делегированных государственных полномочий, а также использование предоставленных на эти цели финансовых, материальных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обязательные для исполнения акты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письменные предписания по устранению нарушений, допущенных исполнительным органом местного самоуправления в ходе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исполнительного органа местного самоуправления информацию, материалы и документы, связанные с осуществлением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форму отчетов исполнительных органов местного самоуправления для представления информации о результатах исполнения делегированных государственных полномочий и использования материальных, финансовых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установленном порядке использованные не по целевому назначению средства, переданные исполнительному органу местного самоуправления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полномочий, в случаях и порядке, установленными настоящим договором и </w:t>
      </w:r>
      <w:hyperlink w:history="1" r:id="rIdv3h3g5fjmyjkgl-dku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 (наименование государственного органа) в пределах своей компетенции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передать материальные, финансовые и иные средства, предназначенные для обеспечения реализации государственных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исполнительному органу местного самоуправления методическую, организационную, консультативную и иную помощь, обеспечить исполнительный орган местного самоуправления правовой, технической и иной документацией, необходимой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двух раз в год проводить обучение в целях повышения квалификации специалистов, на которых возложено исполнение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исполнением делегированных государственных полномочий и целевым использованием переданных материальных, финансовых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исполнительного органа местного самоуправления при осуществлении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_________________________________________________________ (наименование исполнительного органа местного самоуправления) при осуществлении делегированных государственных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своевременной и в полном объеме передачи материальных, финансовых и иных средств, предусмотренных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государственного органа методическую, организационную, консультативную и иную помощь, а также необходимую правовую, техническую и иную документацию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судебном порядке письменные предписания государственных органов по устранению нарушений, допущенных при исполнении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досрочное расторжение договора о делегировании государственных полномочий в случаях и порядке, установленными настоящим договором и </w:t>
      </w:r>
      <w:hyperlink w:history="1" r:id="rIdn6drtdjrdlak-s_f2l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____________________________________________________________ (наименование исполнительного органа местного самоуправления) при осуществлении делегированных государственных полномочий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делегированные им государственные полномочия в соответствии с договором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материальных, финансовых и иных средств, переданных для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для беспрепятственного проведения государственным органом проверок в части осуществления делегированных государственных полномочий и использования предоставленных материальных, финансовых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специалистов исполнительного органа местного самоуправления в обучении для повышения квалификации, предоставляемом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письменные предписания государственных органов по устранению нарушений, допущенных при осуществлении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(ежеквартально, раз в полугодие, в конце года) представлять отчет государственному органу о результатах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(ежемесячно, раз в полугодие, в конце года) представлять финансовый отчет об использовании финансовых средств, выделенных на реализацию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прекращения осуществления делегированных государственных полномочий возвращать неиспользованные финансовые, материальные и иные средства, переданные ему для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ответственного лица исполнительного органа местного самоуправления за делегированные государственные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Исполнительный орган местного самоуправления на основании квалификационных требований, разработанных и утвержденных им, нанимает на контрактной основе (на основе трудового договора) работника и назначает решением главы исполнительного органа местного самоуправления ответственным за делегированные государственные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Обязанности ответственного работника за делегированные государственные полномочия, нанятого по трудовому договору, определяются в трудовом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Работник, нанятый по трудовому договору, может освобождаться от работы работодателем до истечения срока договора за нарушения условий договора, а также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финансовыми, материальными и иными средствами исполнительного органа местного самоуправления при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Финансовое обеспечение, необходимое исполнительному органу местного самоуправления для осуществления делегированных государственных полномочий, осуществляется в форме целевых трансфертов (субвенций), предоставляемых местному бюджету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Расчет общего объема целевых трансфертов (субвенций) на соответствующий финансовый год для осуществления делегированных государственных полномочий производится на основании методики расчета объема целевых трансфертов (субвенций),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целевых трансфертов (субвенций), определенных на срок, указанный в пункте 9.2. настоящего договора, в соответствии с методикой расчета объема целевых трансфертов (субвенций), утвержденной Правительством Кыргызской Республикой, прилагается к договору и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Общий объем целевых трансфертов (субвенций), предоставляемых местному бюджету из республиканского бюджета для осуществления исполнительным органом местного самоуправления делегированных государственных полномочий, поступают на расчетный счет исполнительного органа местного самоуправления и должен отражаться в структуре доходов и расходов местного бюджета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Общий объем целевых трансфертов (субвенций)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специалиста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исполнение передаваемых полномочий: транспортные расходы,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 (электроснабжение, теплоснабжение, водоснабжение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канцелярские и хозяйственные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обучение для повышения квалификации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оборудование и иные сопутствующие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Материальные средства, необходимые для осуществления делегированных государственных полномочий, передаются государственным органом исполнительному органу местного самоуправления на основании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Материальные средства, передаваемые для исполнения делегированных государственных полномочий, в части осуществления хозяйственной деятельности (оборудование, объекты, техника и др.), подлежат передаче после рассмотрения их в согласительных комиссиях и установления их пригодности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Согласительная комиссия образуется на паритетных началах из представителей государственных органов 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Перечень материальных средств, передаваемых исполнительному органу местного самоуправления,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Порядок пользования материальными средствами, переданными исполнительному органу местного самоуправления для осуществления делегированных государственных полномочий, определяется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zhlm3epq5d0hjhtsezy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ноября 2024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и периодичность отчетности исполнительного органа местного самоуправления по осуществлению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Исполнительный орган местного самоуправления обеспечивает представление в территориальное управление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ежемесячно (ежеквартально, раз в полугодие, в конце года) отчета о результатах исполнения делегированных государственных полномочий по форме, утвержденной государственным органом и согласованной с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числа ежеквартально (ежемесячно, раз в полугодие, в конце года) финансового отчета об использовании финансовых средств, выделенных на реализацию делегированных государственных полномочий по форме, утвержденной государственным органом и согласованной с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государственным органом контроля за исполнением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Контроль за осуществлением делегированных государственных полномочий (далее - контроль) осуществляется в целях обеспечения соблюдения требований договора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Контроль за исполнением исполнительным органом местного самоуправления государственных полномочий осуществляет территориальное управление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Территориальное подразделение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качеством осуществления исполнительным органом местного самоуправления делегированных государственных полномочий, с правом направления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целевого использования исполнительным органом местного самоуправления материальных и финансовых средств, передаваемых на осуществление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нормативных правовых актов по вопросам, относящимся к сфере делегированных государственных полномочий, а также методических указаний по их осуществлению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договором, готовит и вносит вышестоящему органу предложения о прекращении осуществления государственных полномочий исполнительным органом местного самоуправления и расторжении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Контроль за осуществлением исполнительными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исполнительных органов местного самоуправления, в части осуществления ими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от исполнительных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деятельности исполнительных органов местного самоуправления, в части осуществления ими делегированных государственных полномочий и использования средств, переданных на осуществление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исполнительным органам местного самоуправления по вопросам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решений, принимаемых исполнительными органами местного самоуправления, с точки зрения законности и 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вступления в силу и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Договор подлежит утверждению представительным органом местного самоуправления и вступает в силу со дня официального опубликования постановления представительного органа местного самоуправления об утверждении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Срок действия данного договора составляет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одна из сторон по окончании срока действия настоящего договора не заявит о своем желании расторгнуть договор, то срок его действия автоматически пролонгируется на тот же срок и на тех же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Изменения и дополнения в договор вносятся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Изменения и дополнения, вносимые в договор, также подлежат утверждению представительным органом местного самоуправления и вступают в силу со дня официального опубликования постановления представительного органа местного самоуправления об утверждении внесения изменения и дополнения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 и порядок прекращения осуществления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Осуществление исполнительным органом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республиканском бюджете на очередной финансовый год целевых трансфертов (субвенций) для осуществления исполнительным органом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нормативного правового акта, исключающего возможность дальнейшего осуществления делегированных государственных полномочий по 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государственным органом решения о самостоятельном осуществлении делегированных государственных полномочий (досрочное расторжение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исполнительного органа местного самоуправления от исполнения делегированных государственных полномочий в порядке и на условиях, установленных договором и/или </w:t>
      </w:r>
      <w:hyperlink w:history="1" r:id="rId6eal6_wvbizlfju9qp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(досрочное расторжение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Осуществление делегированных государственных полномочий может быть досрочно прекращено по инициативе государственного органа или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Условиями досрочного прекращения исполнения делегированных государственных полномочий исполнительным органом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обеспечения государственным органом исполнительного органа местного самоуправления необходимыми финансовыми, материальными и иными средствами для осуществления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делегированных государственных полномочий становится по причинам, не зависящим от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Условиями досрочного прекращения исполнения делегированных государственных полномочий государственным органом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государственным органом нецелесообразности дальнейшего осуществления делегированных государственных полномочий исполнительным органом местного самоуправления, в том числе из-за их неисполнения или ненадлежащего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нецелевого использования исполнительным органом местного самоуправления материальных, финансовых и иных средств, полученных для осуществления делегированных государственных полномочий, если эти нарушения создали условия, затрудняющие исполнение делегированных государственных полномочий исполнительным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нормативного правового акта, изменяющего условия передачи и (или)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случае досрочного прекращения исполнения делегированных государственных полномочий по инициативе одной из сторон, сторона, инициирующая прекращение, обязана направить уведомление в письменной форме другой стороне за 15 рабочих дней до предполагаемой даты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Сторона, получившая уведомление о досрочном прекращении исполнения делегированных государственных полномочий, обязана рассмотреть его в течение 15 рабочих дней и известить другую сторону о результатах рассмотрения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другой стороны с уведомлением, исполнение делегированных государственных полномочий прекращается на основании соглашения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случае отсутствия ответа в письменной форме о результатах рассмотрения уведомления или несогласия другой стороны с прекращением исполнения делегированных государственных полномочий в течение 30 рабочих дней,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В случае досрочного прекращения исполнения делегированных государственных полномочий неиспользованные материальные и финансовые средства, переданные исполнительному органу местного самоуправления на их осуществление, подлежат возврату государственному органу в течение 15 рабочих дней со дня прекращения исполнения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В случае приостановления финансирования исполнения делегированных государственных полномочий в объеме, порядке и сроки, предусмотренные настоящим договором, исполнительный орган местного самоуправления вправе приостановить исполнение делегированных государственных полномочий, о чем уведомляет в письменной форме в течение 15 рабочих дней соответствующий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Со дня прекращения исполнения делегированных государственных полномочий исполнительным органом местного самоуправления государственные полномочия подлежат исполнению государственным органом, делегировавшим их исполнительному органу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Решение исполнительного органа местного самоуправления о прекращении, приостановлении и отказе от дальнейшего исполнения делегированных государственных полномочий утверждается постановлением представительного органа местного самоуправления и вступает в силу в порядке, установленном </w:t>
      </w:r>
      <w:hyperlink w:history="1" r:id="rIdirdzz1g_jcr_e5wsw-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За ненадлежащее выполнение условий договора, ущемление прав или нанесение материального и морального ущерба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</w:t>
      </w:r>
      <w:r>
        <w:rPr>
          <w:rFonts w:ascii="Arial" w:cs="Arial" w:eastAsia="Arial" w:hAnsi="Arial"/>
          <w:sz w:val="24"/>
          <w:szCs w:val="24"/>
        </w:rPr>
        <w:t xml:space="preserve">Глава исполнительного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организацию надлежащего исполнения делегированных государственных полномочий, за целевое использование переданных материальных, финансовых и иных средств и строгое выполнение положений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споры и разногласия, возникающие в ходе исполнения настоящего договора, решаются путем переговоров между сторонами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Адреса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izgphndbi80beko1yvk" Type="http://schemas.openxmlformats.org/officeDocument/2006/relationships/hyperlink" Target="http://kodeks.duckdns.org/document/96751" TargetMode="External"/><Relationship Id="rIdgslzsc3fzsuhd2khzbdwh" Type="http://schemas.openxmlformats.org/officeDocument/2006/relationships/hyperlink" Target="http://kodeks.duckdns.org/document/97166" TargetMode="External"/><Relationship Id="rIdfzxibfrk-fsigvctfoc3k" Type="http://schemas.openxmlformats.org/officeDocument/2006/relationships/hyperlink" Target="http://kodeks.duckdns.org/document/230017598" TargetMode="External"/><Relationship Id="rIdhepvtbhhppj42lshefpm8" Type="http://schemas.openxmlformats.org/officeDocument/2006/relationships/hyperlink" Target="http://kodeks.duckdns.org/document/202913#st_114" TargetMode="External"/><Relationship Id="rIdmaefy3kmlgjiasmiru9k0" Type="http://schemas.openxmlformats.org/officeDocument/2006/relationships/hyperlink" Target="http://kodeks.duckdns.org/document/112302#st_29" TargetMode="External"/><Relationship Id="rIdxamxtpac_bjz5cvgznipd" Type="http://schemas.openxmlformats.org/officeDocument/2006/relationships/hyperlink" Target="http://kodeks.duckdns.org/document/203935#st_3" TargetMode="External"/><Relationship Id="rId0fxfebksipzikctthce6n" Type="http://schemas.openxmlformats.org/officeDocument/2006/relationships/hyperlink" Target="http://kodeks.duckdns.org/document/230017598" TargetMode="External"/><Relationship Id="rIdspklxzl2jgmlkm8pob8wp" Type="http://schemas.openxmlformats.org/officeDocument/2006/relationships/hyperlink" Target="http://kodeks.duckdns.org/document/96236#p1" TargetMode="External"/><Relationship Id="rIdhespf05pkcmldvfywpcie" Type="http://schemas.openxmlformats.org/officeDocument/2006/relationships/hyperlink" Target="http://kodeks.duckdns.org/document/230017598" TargetMode="External"/><Relationship Id="rId3kzs8wiaugsr7ubykwdir" Type="http://schemas.openxmlformats.org/officeDocument/2006/relationships/hyperlink" Target="http://kodeks.duckdns.org/document/97166" TargetMode="External"/><Relationship Id="rId-hi3tlkgumdpfxnhgknqr" Type="http://schemas.openxmlformats.org/officeDocument/2006/relationships/hyperlink" Target="http://kodeks.duckdns.org/document/7650" TargetMode="External"/><Relationship Id="rIdafhafrc9oj_ygzvpzif7o" Type="http://schemas.openxmlformats.org/officeDocument/2006/relationships/hyperlink" Target="http://kodeks.duckdns.org/document/6790" TargetMode="External"/><Relationship Id="rIdvowq2h0h4fttdfbq3mhem" Type="http://schemas.openxmlformats.org/officeDocument/2006/relationships/hyperlink" Target="http://kodeks.duckdns.org/document/6806" TargetMode="External"/><Relationship Id="rIdc03c7rkmq7ztcizhdt1r1" Type="http://schemas.openxmlformats.org/officeDocument/2006/relationships/hyperlink" Target="http://kodeks.duckdns.org/document/53703" TargetMode="External"/><Relationship Id="rIdv-ayqagon4ghgsvvpbc4q" Type="http://schemas.openxmlformats.org/officeDocument/2006/relationships/hyperlink" Target="http://kodeks.duckdns.org/document/96236" TargetMode="External"/><Relationship Id="rIdsrb8inac6gtf3casqukg3" Type="http://schemas.openxmlformats.org/officeDocument/2006/relationships/hyperlink" Target="http://kodeks.duckdns.org/document/230017598" TargetMode="External"/><Relationship Id="rIdl5djuemdug5df4yz6agcm" Type="http://schemas.openxmlformats.org/officeDocument/2006/relationships/hyperlink" Target="http://kodeks.duckdns.org/document/202913" TargetMode="External"/><Relationship Id="rIdjny0dyq3fts03xo-dok9j" Type="http://schemas.openxmlformats.org/officeDocument/2006/relationships/hyperlink" Target="http://kodeks.duckdns.org/document/203102" TargetMode="External"/><Relationship Id="rIdbymfqb3nazf-sdvrbpsge" Type="http://schemas.openxmlformats.org/officeDocument/2006/relationships/hyperlink" Target="http://kodeks.duckdns.org/document/203935" TargetMode="External"/><Relationship Id="rIdv3h3g5fjmyjkgl-dkuirz" Type="http://schemas.openxmlformats.org/officeDocument/2006/relationships/hyperlink" Target="http://kodeks.duckdns.org/document/203935" TargetMode="External"/><Relationship Id="rIdn6drtdjrdlak-s_f2l5qh" Type="http://schemas.openxmlformats.org/officeDocument/2006/relationships/hyperlink" Target="http://kodeks.duckdns.org/document/203935" TargetMode="External"/><Relationship Id="rIdzhlm3epq5d0hjhtsezy6x" Type="http://schemas.openxmlformats.org/officeDocument/2006/relationships/hyperlink" Target="http://kodeks.duckdns.org/document/230017598" TargetMode="External"/><Relationship Id="rId6eal6_wvbizlfju9qplbq" Type="http://schemas.openxmlformats.org/officeDocument/2006/relationships/hyperlink" Target="http://kodeks.duckdns.org/document/203935" TargetMode="External"/><Relationship Id="rIdirdzz1g_jcr_e5wsw-bhm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2026-09-23T02:36:32.017Z</dcterms:created>
  <dcterms:modified xsi:type="dcterms:W3CDTF">2026-09-23T02:36:32.017Z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