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avpmxevck2zznu9yah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марта 2014 года № 192</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обязательном страховании гражданско-правовой</w:t>
      </w:r>
    </w:p>
    <w:p>
      <w:pPr>
        <w:spacing w:after="120"/>
        <w:jc w:val="both"/>
      </w:pPr>
      <w:r>
        <w:rPr>
          <w:rFonts w:ascii="Arial" w:cs="Arial" w:eastAsia="Arial" w:hAnsi="Arial"/>
          <w:sz w:val="24"/>
          <w:szCs w:val="24"/>
        </w:rPr>
        <w:t xml:space="preserve">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wmc-lo0hmx2dcbqewxaw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otrvr_iougd7rtcgpya7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Признать утратившим силу </w:t>
      </w:r>
      <w:hyperlink w:history="1" r:id="rIdflegfqz28nlbwabicqr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гражданско-правовой ответственности владельцев автотранспортных средств» от 11 октября 2012 года № 707.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обязательном страховании гражданско-правовой</w:t>
      </w:r>
    </w:p>
    <w:p>
      <w:pPr>
        <w:spacing w:after="120"/>
        <w:jc w:val="both"/>
      </w:pPr>
      <w:r>
        <w:rPr>
          <w:rFonts w:ascii="Arial" w:cs="Arial" w:eastAsia="Arial" w:hAnsi="Arial"/>
          <w:sz w:val="24"/>
          <w:szCs w:val="24"/>
        </w:rPr>
        <w:t xml:space="preserve">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гражданско-правовой ответственности владельцев автотранспортных средств за причинение вреда жизни, здоровью или имуществу потерпевших, возникших в результате дорожно-транспортного происшествия при эксплуатации автотранспортного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понятия:</w:t>
      </w:r>
    </w:p>
    <w:p>
      <w:pPr>
        <w:spacing w:after="120"/>
        <w:jc w:val="both"/>
      </w:pPr>
      <w:r>
        <w:rPr>
          <w:rFonts w:ascii="Arial" w:cs="Arial" w:eastAsia="Arial" w:hAnsi="Arial"/>
          <w:sz w:val="24"/>
          <w:szCs w:val="24"/>
        </w:rPr>
        <w:t xml:space="preserve">автоматизированный информационный центр - организация, выполняющая функции формирования, пополнения, изменения и обмена базы данных по обязательному страхованию между субъектами страхования;</w:t>
      </w:r>
    </w:p>
    <w:p>
      <w:pPr>
        <w:spacing w:after="120"/>
        <w:jc w:val="both"/>
      </w:pPr>
      <w:r>
        <w:rPr>
          <w:rFonts w:ascii="Arial" w:cs="Arial" w:eastAsia="Arial" w:hAnsi="Arial"/>
          <w:sz w:val="24"/>
          <w:szCs w:val="24"/>
        </w:rPr>
        <w:t xml:space="preserve">автотранспортное средство - легковые и грузовые автомобили, автобусы, микроавтобусы и другие автомобили, построенные на их базе, автомобильные тягачи (тракторы), самоходные машины, механизированный автотранспорт, все прицепы и полуприцепы, буксируемые автомобилями, общественный электротранспорт и иные виды автотранспортных средств (мотоциклы, квадрациклы, и т.д), зарегистрированные в соответствии с законодательством Кыргызской Республики, а также автотранспортные средства, зарегистрированные в других государствах;</w:t>
      </w:r>
    </w:p>
    <w:p>
      <w:pPr>
        <w:spacing w:after="120"/>
        <w:jc w:val="both"/>
      </w:pPr>
      <w:r>
        <w:rPr>
          <w:rFonts w:ascii="Arial" w:cs="Arial" w:eastAsia="Arial" w:hAnsi="Arial"/>
          <w:sz w:val="24"/>
          <w:szCs w:val="24"/>
        </w:rPr>
        <w:t xml:space="preserve">база данных - совокупность информации о страховом риске, страхователе и страховщике;</w:t>
      </w:r>
    </w:p>
    <w:p>
      <w:pPr>
        <w:spacing w:after="120"/>
        <w:jc w:val="both"/>
      </w:pPr>
      <w:r>
        <w:rPr>
          <w:rFonts w:ascii="Arial" w:cs="Arial" w:eastAsia="Arial" w:hAnsi="Arial"/>
          <w:sz w:val="24"/>
          <w:szCs w:val="24"/>
        </w:rPr>
        <w:t xml:space="preserve">владелец автотранспортного средства - физическое или юридическое лицо, владеющее автотранспортным средством на праве собственности, а также лицо, которому автотранспортное средство передано во временное владение и пользование (право аренды, лизинга, доверенность с правом отчуждения автотранспортного средства, распоряжение соответствующего органа о передаче этому лицу автотранспортного средства);</w:t>
      </w:r>
    </w:p>
    <w:p>
      <w:pPr>
        <w:spacing w:after="120"/>
        <w:jc w:val="both"/>
      </w:pPr>
      <w:r>
        <w:rPr>
          <w:rFonts w:ascii="Arial" w:cs="Arial" w:eastAsia="Arial" w:hAnsi="Arial"/>
          <w:sz w:val="24"/>
          <w:szCs w:val="24"/>
        </w:rPr>
        <w:t xml:space="preserve">водитель - лицо, управляющее автотранспортным средством и допущенное к управлению владельцем автотранспортного средства;</w:t>
      </w:r>
    </w:p>
    <w:p>
      <w:pPr>
        <w:spacing w:after="120"/>
        <w:jc w:val="both"/>
      </w:pPr>
      <w:r>
        <w:rPr>
          <w:rFonts w:ascii="Arial" w:cs="Arial" w:eastAsia="Arial" w:hAnsi="Arial"/>
          <w:sz w:val="24"/>
          <w:szCs w:val="24"/>
        </w:rPr>
        <w:t xml:space="preserve">выгодоприобретатель - 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jc w:val="both"/>
      </w:pPr>
      <w:r>
        <w:rPr>
          <w:rFonts w:ascii="Arial" w:cs="Arial" w:eastAsia="Arial" w:hAnsi="Arial"/>
          <w:sz w:val="24"/>
          <w:szCs w:val="24"/>
        </w:rPr>
        <w:t xml:space="preserve"> Фонд гарантирования страховых выплат по обязательному страхованию гражданской правовой ответственности владельцев автотранспортных средств (далее - Фонд) - некоммерческая организация, созданная в форме учреждения с целью осуществления гарантийных выплат в пределах лимита ответственности, подлежащих выплате по договору обязательного страхования, в результате причинения вреда жизни, здоровью потерпевших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 гарантийные выплаты - сумма денег, выплачиваемая Фондом в пределах лимита ответственности потерпевшему или лицу, имеющему, согласно законодательству Кыргызской Республики, право на возмещение вреда, причиненного жизни, здоровью, по договору обязательного страхования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 договор обязательного страхования гражданско-правовой ответственности владельцев автотранспортных средств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причиненный вследствие этого события вред жизни, здоровью или имуществу потерпевшим и/или выгодоприобретателям (осуществить страховое возмещение) в пределах определенной договором суммы (страховой суммы);</w:t>
      </w:r>
    </w:p>
    <w:p>
      <w:pPr>
        <w:spacing w:after="120"/>
        <w:jc w:val="both"/>
      </w:pPr>
      <w:r>
        <w:rPr>
          <w:rFonts w:ascii="Arial" w:cs="Arial" w:eastAsia="Arial" w:hAnsi="Arial"/>
          <w:sz w:val="24"/>
          <w:szCs w:val="24"/>
        </w:rPr>
        <w:t xml:space="preserve"> дорожно-транспортное происшествие - происшествие, возникшее в процессе эксплуатации автотранспортного средства и с его участием, а также движения отделившихся от автотранспортного средства частей и находящегося на нем груза, в результате которых нанесен вред жизни, здоровью и имуществу потерпевшего;</w:t>
      </w:r>
    </w:p>
    <w:p>
      <w:pPr>
        <w:spacing w:after="120"/>
        <w:jc w:val="both"/>
      </w:pPr>
      <w:r>
        <w:rPr>
          <w:rFonts w:ascii="Arial" w:cs="Arial" w:eastAsia="Arial" w:hAnsi="Arial"/>
          <w:sz w:val="24"/>
          <w:szCs w:val="24"/>
        </w:rPr>
        <w:t xml:space="preserve"> дороги - обустроенная или приспособленная и используемая для движения автотранспортных средств полоса земли либо поверхность искусственного сооружения, которая включает в себя одну или несколько проезжих частей, а также тротуары, обочины и разделительные полосы, при их наличии;</w:t>
      </w:r>
    </w:p>
    <w:p>
      <w:pPr>
        <w:spacing w:after="120"/>
        <w:jc w:val="both"/>
      </w:pPr>
      <w:r>
        <w:rPr>
          <w:rFonts w:ascii="Arial" w:cs="Arial" w:eastAsia="Arial" w:hAnsi="Arial"/>
          <w:sz w:val="24"/>
          <w:szCs w:val="24"/>
        </w:rPr>
        <w:t xml:space="preserve"> независимый эксперт - незаинтересованное физическое или юридическое лицо, привлеченное участником обязательного страхования (страховщиком, страхователем, потерпевшим, выгодоприобретателем) для проведения оценки размера причиненного вреда жизни, здоровью и имуществу потерпевшего и дачи на этой основе заключения;</w:t>
      </w:r>
    </w:p>
    <w:p>
      <w:pPr>
        <w:spacing w:after="120"/>
        <w:jc w:val="both"/>
      </w:pPr>
      <w:r>
        <w:rPr>
          <w:rFonts w:ascii="Arial" w:cs="Arial" w:eastAsia="Arial" w:hAnsi="Arial"/>
          <w:sz w:val="24"/>
          <w:szCs w:val="24"/>
        </w:rPr>
        <w:t xml:space="preserve"> ответственный страховщик - страховщик, с которым у лица, по вине которого произошел страховой случай, заключен договор обязательного страхования;</w:t>
      </w:r>
    </w:p>
    <w:p>
      <w:pPr>
        <w:spacing w:after="120"/>
        <w:jc w:val="both"/>
      </w:pPr>
      <w:r>
        <w:rPr>
          <w:rFonts w:ascii="Arial" w:cs="Arial" w:eastAsia="Arial" w:hAnsi="Arial"/>
          <w:sz w:val="24"/>
          <w:szCs w:val="24"/>
        </w:rPr>
        <w:t xml:space="preserve"> прямой страховщик - страховщик, с которым у потерпевшего заключен договор обязательного страхования;</w:t>
      </w:r>
    </w:p>
    <w:p>
      <w:pPr>
        <w:spacing w:after="120"/>
        <w:jc w:val="both"/>
      </w:pPr>
      <w:r>
        <w:rPr>
          <w:rFonts w:ascii="Arial" w:cs="Arial" w:eastAsia="Arial" w:hAnsi="Arial"/>
          <w:sz w:val="24"/>
          <w:szCs w:val="24"/>
        </w:rPr>
        <w:t xml:space="preserve"> потерпевший - лицо (физическое или юридическое), жизни, здоровью и (или) имуществу которого причинен вред в результате дорожно-транспортного происшествия при эксплуатации автотранспортного средства;</w:t>
      </w:r>
    </w:p>
    <w:p>
      <w:pPr>
        <w:spacing w:after="120"/>
        <w:jc w:val="both"/>
      </w:pPr>
      <w:r>
        <w:rPr>
          <w:rFonts w:ascii="Arial" w:cs="Arial" w:eastAsia="Arial" w:hAnsi="Arial"/>
          <w:sz w:val="24"/>
          <w:szCs w:val="24"/>
        </w:rPr>
        <w:t xml:space="preserve"> прямое урегулирование - механизм осуществления страховой выплаты, при котором возмещение вреда, причиненного имуществу потерпевших и/или выгодоприобретателей, производится прямым страховщиком;</w:t>
      </w:r>
    </w:p>
    <w:p>
      <w:pPr>
        <w:spacing w:after="120"/>
        <w:jc w:val="both"/>
      </w:pPr>
      <w:r>
        <w:rPr>
          <w:rFonts w:ascii="Arial" w:cs="Arial" w:eastAsia="Arial" w:hAnsi="Arial"/>
          <w:sz w:val="24"/>
          <w:szCs w:val="24"/>
        </w:rPr>
        <w:t xml:space="preserve"> страхователь - физическое или юридическое лицо, заключившее договор страхования со страховой организацией (страховщиком);</w:t>
      </w:r>
    </w:p>
    <w:p>
      <w:pPr>
        <w:spacing w:after="120"/>
        <w:jc w:val="both"/>
      </w:pPr>
      <w:r>
        <w:rPr>
          <w:rFonts w:ascii="Arial" w:cs="Arial" w:eastAsia="Arial" w:hAnsi="Arial"/>
          <w:sz w:val="24"/>
          <w:szCs w:val="24"/>
        </w:rPr>
        <w:t xml:space="preserve"> страховщик - юридическое лицо (страховая организация), являющееся коммерческой организацией и имеющее специальное разрешение (лицензию) на осуществление обязательного страхования на территории Кыргызской Республики;</w:t>
      </w:r>
    </w:p>
    <w:p>
      <w:pPr>
        <w:spacing w:after="120"/>
        <w:jc w:val="both"/>
      </w:pPr>
      <w:r>
        <w:rPr>
          <w:rFonts w:ascii="Arial" w:cs="Arial" w:eastAsia="Arial" w:hAnsi="Arial"/>
          <w:sz w:val="24"/>
          <w:szCs w:val="24"/>
        </w:rPr>
        <w:t xml:space="preserve"> страховая премия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jc w:val="both"/>
      </w:pPr>
      <w:r>
        <w:rPr>
          <w:rFonts w:ascii="Arial" w:cs="Arial" w:eastAsia="Arial" w:hAnsi="Arial"/>
          <w:sz w:val="24"/>
          <w:szCs w:val="24"/>
        </w:rPr>
        <w:t xml:space="preserve"> страховой риск - предполагаемое событие, на случай наступления которого производится страхование;</w:t>
      </w:r>
    </w:p>
    <w:p>
      <w:pPr>
        <w:spacing w:after="120"/>
        <w:jc w:val="both"/>
      </w:pPr>
      <w:r>
        <w:rPr>
          <w:rFonts w:ascii="Arial" w:cs="Arial" w:eastAsia="Arial" w:hAnsi="Arial"/>
          <w:sz w:val="24"/>
          <w:szCs w:val="24"/>
        </w:rPr>
        <w:t xml:space="preserve"> страховое возмещение - сумма, выплачиваемая страховщиком по договору обязательного страхования в покрытие ущерба при наступлении страхового случая;</w:t>
      </w:r>
    </w:p>
    <w:p>
      <w:pPr>
        <w:spacing w:after="120"/>
        <w:jc w:val="both"/>
      </w:pPr>
      <w:r>
        <w:rPr>
          <w:rFonts w:ascii="Arial" w:cs="Arial" w:eastAsia="Arial" w:hAnsi="Arial"/>
          <w:sz w:val="24"/>
          <w:szCs w:val="24"/>
        </w:rPr>
        <w:t xml:space="preserve"> страховая сумма -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 лимит ответственности - максимальный размер выплачиваемого страховщиком страхового возмещения по отдельному виду возмещения вреда;</w:t>
      </w:r>
    </w:p>
    <w:p>
      <w:pPr>
        <w:spacing w:after="120"/>
        <w:jc w:val="both"/>
      </w:pPr>
      <w:r>
        <w:rPr>
          <w:rFonts w:ascii="Arial" w:cs="Arial" w:eastAsia="Arial" w:hAnsi="Arial"/>
          <w:sz w:val="24"/>
          <w:szCs w:val="24"/>
        </w:rPr>
        <w:t xml:space="preserve"> страховые тарифы - ценовые ставки, установленные Правительством Кыргызской Республики, применяемые страховщиками при определении страховой премии по договору обязательного страхования;</w:t>
      </w:r>
    </w:p>
    <w:p>
      <w:pPr>
        <w:spacing w:after="120"/>
        <w:jc w:val="both"/>
      </w:pPr>
      <w:r>
        <w:rPr>
          <w:rFonts w:ascii="Arial" w:cs="Arial" w:eastAsia="Arial" w:hAnsi="Arial"/>
          <w:sz w:val="24"/>
          <w:szCs w:val="24"/>
        </w:rPr>
        <w:t xml:space="preserve"> страховой полис - документ, удостоверяющий факт заключения договора страхования и вступления в силу обязательств страховщика по выплате страхового возмещения в соответствии с условиями договора страхования;</w:t>
      </w:r>
    </w:p>
    <w:p>
      <w:pPr>
        <w:spacing w:after="120"/>
        <w:jc w:val="both"/>
      </w:pPr>
      <w:r>
        <w:rPr>
          <w:rFonts w:ascii="Arial" w:cs="Arial" w:eastAsia="Arial" w:hAnsi="Arial"/>
          <w:sz w:val="24"/>
          <w:szCs w:val="24"/>
        </w:rPr>
        <w:t xml:space="preserve"> cтраховая защита - совокупность отношений по преодолению и возмещению ущерба, причиненного объектам имущественного интереса;</w:t>
      </w:r>
    </w:p>
    <w:p>
      <w:pPr>
        <w:spacing w:after="120"/>
        <w:jc w:val="both"/>
      </w:pPr>
      <w:r>
        <w:rPr>
          <w:rFonts w:ascii="Arial" w:cs="Arial" w:eastAsia="Arial" w:hAnsi="Arial"/>
          <w:sz w:val="24"/>
          <w:szCs w:val="24"/>
        </w:rPr>
        <w:t xml:space="preserve"> страховой арбитр - независимое в своей деятельности физическое лицо, осуществляющее урегулирование взаимоотношений между субъектами страхования, возникающих по вопросам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эксплуатация автотранспортного средства - использование автотранспортного средства для передвижения по дорогам, прилегающим к ним и предназначенным для движения автотранспортных средств территориям (во дворах, в жилых массивах, на стоянках автотранспортных средств, заправочных станциях и других территориях), за исключением эксплуатации оборудования, установленного на автотранспортном средстве и непосредственно не связанного с участием автотранспортного средства в дорожном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Законодательство Кыргызской Республики об обязательном страховании гражданско-правовой ответственности владельцев автотранспортных средств (далее - обязательное страхование) основывается на Конституции Кыргызской Республики и состоит из Гражданского кодекса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Цели 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являются защита прав и законных интересов потерпевших и/или выгодоприобретателей на возмещение причиненного вреда в результате дорожно-транспортного происшествия при эксплуатации автотранспортных средств, а также защита имущественных интересов владельцев автотранспортных средств, застраховавших свою ответственность.</w:t>
      </w:r>
    </w:p>
    <w:p>
      <w:pPr>
        <w:spacing w:after="120"/>
        <w:jc w:val="both"/>
      </w:pPr>
      <w:r>
        <w:rPr>
          <w:rFonts w:ascii="Arial" w:cs="Arial" w:eastAsia="Arial" w:hAnsi="Arial"/>
          <w:sz w:val="24"/>
          <w:szCs w:val="24"/>
        </w:rPr>
        <w:t xml:space="preserve">2. Принципами обязательного страхования являются:</w:t>
      </w:r>
    </w:p>
    <w:p>
      <w:pPr>
        <w:spacing w:after="120"/>
        <w:jc w:val="both"/>
      </w:pPr>
      <w:r>
        <w:rPr>
          <w:rFonts w:ascii="Arial" w:cs="Arial" w:eastAsia="Arial" w:hAnsi="Arial"/>
          <w:sz w:val="24"/>
          <w:szCs w:val="24"/>
        </w:rPr>
        <w:t xml:space="preserve"> 1) гарантия возмещения вреда, причиненного жизни, здоровью или имуществу потерпевших, в пределах, установленных настоящим Законом;</w:t>
      </w:r>
    </w:p>
    <w:p>
      <w:pPr>
        <w:spacing w:after="120"/>
        <w:jc w:val="both"/>
      </w:pPr>
      <w:r>
        <w:rPr>
          <w:rFonts w:ascii="Arial" w:cs="Arial" w:eastAsia="Arial" w:hAnsi="Arial"/>
          <w:sz w:val="24"/>
          <w:szCs w:val="24"/>
        </w:rPr>
        <w:t xml:space="preserve"> 2) всеобщность и обязательность страхования гражданско-правовой ответственности владельцами автотранспортных средств с учетом ограничений, установленных настоящим Законом;</w:t>
      </w:r>
    </w:p>
    <w:p>
      <w:pPr>
        <w:spacing w:after="120"/>
        <w:jc w:val="both"/>
      </w:pPr>
      <w:r>
        <w:rPr>
          <w:rFonts w:ascii="Arial" w:cs="Arial" w:eastAsia="Arial" w:hAnsi="Arial"/>
          <w:sz w:val="24"/>
          <w:szCs w:val="24"/>
        </w:rPr>
        <w:t xml:space="preserve"> 3) непрерывность действия обязательного страхования в течение всего срока эксплуатации автотранспортного средства на территории Кыргызской Республики;</w:t>
      </w:r>
    </w:p>
    <w:p>
      <w:pPr>
        <w:spacing w:after="120"/>
        <w:jc w:val="both"/>
      </w:pPr>
      <w:r>
        <w:rPr>
          <w:rFonts w:ascii="Arial" w:cs="Arial" w:eastAsia="Arial" w:hAnsi="Arial"/>
          <w:sz w:val="24"/>
          <w:szCs w:val="24"/>
        </w:rPr>
        <w:t xml:space="preserve"> 4) экономическая заинтересованность владельцев автотранспортных средств в защите имущественных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Объект обязательного страхования и страховой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обязательного страхования являются имущественные интересы владельцев автотранспортных средств, связанные с обязанностью возмещения вреда, причиненного жизни и здоровью или имуществу потерпевших в результате дорожно-транспортного происшествия при эксплуатации автотранспортных средств.</w:t>
      </w:r>
    </w:p>
    <w:p>
      <w:pPr>
        <w:spacing w:after="120"/>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гражданско-правовой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jc w:val="both"/>
      </w:pPr>
      <w:r>
        <w:rPr>
          <w:rFonts w:ascii="Arial" w:cs="Arial" w:eastAsia="Arial" w:hAnsi="Arial"/>
          <w:sz w:val="24"/>
          <w:szCs w:val="24"/>
        </w:rPr>
        <w:t xml:space="preserve">1) причинения вреда при использовании иного автотранспортного средства, чем то, которое указано в договоре обязательного страхования;</w:t>
      </w:r>
    </w:p>
    <w:p>
      <w:pPr>
        <w:spacing w:after="120"/>
        <w:jc w:val="both"/>
      </w:pPr>
      <w:r>
        <w:rPr>
          <w:rFonts w:ascii="Arial" w:cs="Arial" w:eastAsia="Arial" w:hAnsi="Arial"/>
          <w:sz w:val="24"/>
          <w:szCs w:val="24"/>
        </w:rPr>
        <w:t xml:space="preserve">2) причинения морального вреда или возникновения обязанности по возмещению упущенной выгоды;</w:t>
      </w:r>
    </w:p>
    <w:p>
      <w:pPr>
        <w:spacing w:after="120"/>
        <w:jc w:val="both"/>
      </w:pPr>
      <w:r>
        <w:rPr>
          <w:rFonts w:ascii="Arial" w:cs="Arial" w:eastAsia="Arial" w:hAnsi="Arial"/>
          <w:sz w:val="24"/>
          <w:szCs w:val="24"/>
        </w:rPr>
        <w:t xml:space="preserve">3) причинения вреда при использовании автотранспортных средств в ходе соревнований, испытаний или учебной езды в специально отведенных для этого местах;</w:t>
      </w:r>
    </w:p>
    <w:p>
      <w:pPr>
        <w:spacing w:after="120"/>
        <w:jc w:val="both"/>
      </w:pPr>
      <w:r>
        <w:rPr>
          <w:rFonts w:ascii="Arial" w:cs="Arial" w:eastAsia="Arial" w:hAnsi="Arial"/>
          <w:sz w:val="24"/>
          <w:szCs w:val="24"/>
        </w:rPr>
        <w:t xml:space="preserve">4) загрязнения окружающей природной среды;</w:t>
      </w:r>
    </w:p>
    <w:p>
      <w:pPr>
        <w:spacing w:after="120"/>
        <w:jc w:val="both"/>
      </w:pPr>
      <w:r>
        <w:rPr>
          <w:rFonts w:ascii="Arial" w:cs="Arial" w:eastAsia="Arial" w:hAnsi="Arial"/>
          <w:sz w:val="24"/>
          <w:szCs w:val="24"/>
        </w:rPr>
        <w:t xml:space="preserve">5) обязанности по возмещению работодателем убытков, вызванных причинением вреда работнику;</w:t>
      </w:r>
    </w:p>
    <w:p>
      <w:pPr>
        <w:spacing w:after="120"/>
        <w:jc w:val="both"/>
      </w:pPr>
      <w:r>
        <w:rPr>
          <w:rFonts w:ascii="Arial" w:cs="Arial" w:eastAsia="Arial" w:hAnsi="Arial"/>
          <w:sz w:val="24"/>
          <w:szCs w:val="24"/>
        </w:rPr>
        <w:t xml:space="preserve">6) предъявления требований лицом, эксплуатирующим автотранспортное средство, в силу трудовых отношений со страхователем;</w:t>
      </w:r>
    </w:p>
    <w:p>
      <w:pPr>
        <w:spacing w:after="120"/>
        <w:jc w:val="both"/>
      </w:pPr>
      <w:r>
        <w:rPr>
          <w:rFonts w:ascii="Arial" w:cs="Arial" w:eastAsia="Arial" w:hAnsi="Arial"/>
          <w:sz w:val="24"/>
          <w:szCs w:val="24"/>
        </w:rPr>
        <w:t xml:space="preserve">7) причинения водителем вреда управляемому им автотранспортному средству и прицепу к нему, перевозимому ими грузу, установленному на них оборудованию;</w:t>
      </w:r>
    </w:p>
    <w:p>
      <w:pPr>
        <w:spacing w:after="120"/>
        <w:jc w:val="both"/>
      </w:pPr>
      <w:r>
        <w:rPr>
          <w:rFonts w:ascii="Arial" w:cs="Arial" w:eastAsia="Arial" w:hAnsi="Arial"/>
          <w:sz w:val="24"/>
          <w:szCs w:val="24"/>
        </w:rPr>
        <w:t xml:space="preserve">8) причинения вреда при погрузке груза на автотранспортное средство или его разгрузке;</w:t>
      </w:r>
    </w:p>
    <w:p>
      <w:pPr>
        <w:spacing w:after="120"/>
        <w:jc w:val="both"/>
      </w:pPr>
      <w:r>
        <w:rPr>
          <w:rFonts w:ascii="Arial" w:cs="Arial" w:eastAsia="Arial" w:hAnsi="Arial"/>
          <w:sz w:val="24"/>
          <w:szCs w:val="24"/>
        </w:rPr>
        <w:t xml:space="preserve">9)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pPr>
        <w:spacing w:after="120"/>
        <w:jc w:val="both"/>
      </w:pPr>
      <w:r>
        <w:rPr>
          <w:rFonts w:ascii="Arial" w:cs="Arial" w:eastAsia="Arial" w:hAnsi="Arial"/>
          <w:sz w:val="24"/>
          <w:szCs w:val="24"/>
        </w:rPr>
        <w:t xml:space="preserve">10) обязанности владельца автотранспортного средства возместить вред в части, превышающей размер лимита ответственности, предусмотренный нормативными правовыми актами Кыргызской Республики или договором обязательного страхования;</w:t>
      </w:r>
    </w:p>
    <w:p>
      <w:pPr>
        <w:spacing w:after="120"/>
        <w:jc w:val="both"/>
      </w:pPr>
      <w:r>
        <w:rPr>
          <w:rFonts w:ascii="Arial" w:cs="Arial" w:eastAsia="Arial" w:hAnsi="Arial"/>
          <w:sz w:val="24"/>
          <w:szCs w:val="24"/>
        </w:rPr>
        <w:t xml:space="preserve">11) наступления страхового случая вследствие умысла страхователя, выгодоприобретателя (потерпевшего) или застрахованного лица (водителя), за исключением случаев, когда умышленные действия были совершены в состоянии необходимой обороны или крайней необходимости;</w:t>
      </w:r>
    </w:p>
    <w:p>
      <w:pPr>
        <w:spacing w:after="120"/>
        <w:jc w:val="both"/>
      </w:pPr>
      <w:r>
        <w:rPr>
          <w:rFonts w:ascii="Arial" w:cs="Arial" w:eastAsia="Arial" w:hAnsi="Arial"/>
          <w:sz w:val="24"/>
          <w:szCs w:val="24"/>
        </w:rPr>
        <w:t xml:space="preserve">12) причинения самим страхователем или водителем вреда собственному имуществу и имуществу близких родственников.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Лица, гражданско-правовая ответственность которых подлежит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Обязанность по обязательному страхованию распространяется на владельцев всех автотранспортных средств, используемых на территории Кыргызской Республики.</w:t>
      </w:r>
    </w:p>
    <w:p>
      <w:pPr>
        <w:spacing w:after="120"/>
        <w:jc w:val="both"/>
      </w:pPr>
      <w:r>
        <w:rPr>
          <w:rFonts w:ascii="Arial" w:cs="Arial" w:eastAsia="Arial" w:hAnsi="Arial"/>
          <w:sz w:val="24"/>
          <w:szCs w:val="24"/>
        </w:rPr>
        <w:t xml:space="preserve">2. Обязательному страхованию подлежит гражданско-правовая ответственность владельцев автотранспортных средств, зарегистрированных в соответствии с законодательством Кыргызской Республики, и автотранспортные средства, зарегистрированные в других государствах.</w:t>
      </w:r>
    </w:p>
    <w:p>
      <w:pPr>
        <w:spacing w:after="120"/>
        <w:jc w:val="both"/>
      </w:pPr>
      <w:r>
        <w:rPr>
          <w:rFonts w:ascii="Arial" w:cs="Arial" w:eastAsia="Arial" w:hAnsi="Arial"/>
          <w:sz w:val="24"/>
          <w:szCs w:val="24"/>
        </w:rPr>
        <w:t xml:space="preserve">3. Гражданско-правовая ответственность владельца автотранспортного средства подлежит страхованию по каждой единице принадлежащих ему автотранспортных средств.</w:t>
      </w:r>
    </w:p>
    <w:p>
      <w:pPr>
        <w:spacing w:after="120"/>
        <w:jc w:val="both"/>
      </w:pPr>
      <w:r>
        <w:rPr>
          <w:rFonts w:ascii="Arial" w:cs="Arial" w:eastAsia="Arial" w:hAnsi="Arial"/>
          <w:sz w:val="24"/>
          <w:szCs w:val="24"/>
        </w:rPr>
        <w:t xml:space="preserve">4. Владельцы и/или водители автотранспортных средств, зарегистрированных в другом государстве, при въезде в Кыргызскую Республику подлежат обязательному страхованию, кроме владельцев, заключивших договор страхования в другом государстве, признаваемый в Кыргызской Республике в соответствии с условиями вступившего в установленном законом порядке в силу международного договора, участницей которого является Кыргызская Республика.</w:t>
      </w:r>
    </w:p>
    <w:p>
      <w:pPr>
        <w:spacing w:after="120"/>
        <w:jc w:val="both"/>
      </w:pPr>
      <w:r>
        <w:rPr>
          <w:rFonts w:ascii="Arial" w:cs="Arial" w:eastAsia="Arial" w:hAnsi="Arial"/>
          <w:sz w:val="24"/>
          <w:szCs w:val="24"/>
        </w:rPr>
        <w:t xml:space="preserve">5. Обязанность по обязательному страхованию гражданско-правовой ответственности не распространяется на физических лиц, управляющих автотранспортным средством в силу исполнения своих служебных или трудовых обязанностей, в том числе на основании трудового договора с владельцем автотранспортного средства либо в присутствии владельца автотранспортного средства на основании его волеизъявления, без оформления письменной формы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Обеспечение функционирования системы</w:t>
      </w:r>
    </w:p>
    <w:p>
      <w:pPr>
        <w:spacing w:after="120"/>
        <w:jc w:val="both"/>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Государственное регулирование и надзор в области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Страховая деятельность страховых организаций подлежит государственному регулированию и надзору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Информационное взаимодействие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дорожно-транспортном происшествии страховщику, страхователю, потерпевшим или их наследникам, Фонду, а также в автоматизированный информационный центр представляется информация о произошедшем дорожно-транспортном происшествии, а участникам дорожно-транспортного происшествия либо их представителям представляются документы, подтверждающие факт наступления страхового случая,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Предоставление информации в автоматизированный информационный центр по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Автоматизированный информационный центр содержит базу данных о каждом заключенном договоре страхования, об объемах страховых премий, о страховых случаях, о суммах страхового возмещения по имуществу и здоровью, об отказах по страховым возмещениям, о неурегулированных претензиях потерпевших, выгодоприобретателей, по каждому автотранспортному средству, о смене собственника, о лицах, имеющих право управления автотранспортным средством по доверенности, о произошедших дорожно-транспортных происшествиях, участниках и пострадавших в дорожно-транспортных происшествиях.</w:t>
      </w:r>
    </w:p>
    <w:p>
      <w:pPr>
        <w:spacing w:after="120"/>
        <w:jc w:val="both"/>
      </w:pPr>
      <w:r>
        <w:rPr>
          <w:rFonts w:ascii="Arial" w:cs="Arial" w:eastAsia="Arial" w:hAnsi="Arial"/>
          <w:sz w:val="24"/>
          <w:szCs w:val="24"/>
        </w:rPr>
        <w:t xml:space="preserve">2. Автоматизированный информационный центр создается в виде некоммерческой организации при Кыргызской ассоциации страховщиков, выполняющей функции формирования, пополнения, изменения и обмена базы данных по обязательному страхованию между субъектами страхования.</w:t>
      </w:r>
    </w:p>
    <w:p>
      <w:pPr>
        <w:spacing w:after="120"/>
        <w:jc w:val="both"/>
      </w:pPr>
      <w:r>
        <w:rPr>
          <w:rFonts w:ascii="Arial" w:cs="Arial" w:eastAsia="Arial" w:hAnsi="Arial"/>
          <w:sz w:val="24"/>
          <w:szCs w:val="24"/>
        </w:rPr>
        <w:t xml:space="preserve">3. Автоматизированный информационный центр обязан обеспечить равные условия участия страховщиков в создании и доступе к информационным ресурсам базы данных Автоматизированного информационного центра.</w:t>
      </w:r>
    </w:p>
    <w:p>
      <w:pPr>
        <w:spacing w:after="120"/>
        <w:jc w:val="both"/>
      </w:pPr>
      <w:r>
        <w:rPr>
          <w:rFonts w:ascii="Arial" w:cs="Arial" w:eastAsia="Arial" w:hAnsi="Arial"/>
          <w:sz w:val="24"/>
          <w:szCs w:val="24"/>
        </w:rPr>
        <w:t xml:space="preserve">4. Работники Автоматизированного информационного центра должны нести ответственность за достоверность и полноту предоставляемой ими информации.</w:t>
      </w:r>
    </w:p>
    <w:p>
      <w:pPr>
        <w:spacing w:after="120"/>
        <w:jc w:val="both"/>
      </w:pPr>
      <w:r>
        <w:rPr>
          <w:rFonts w:ascii="Arial" w:cs="Arial" w:eastAsia="Arial" w:hAnsi="Arial"/>
          <w:sz w:val="24"/>
          <w:szCs w:val="24"/>
        </w:rPr>
        <w:t xml:space="preserve">5. Порядок создания, функционирования и использования Автоматизированного информационного центра устанавливается постановлением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Независимые эксперты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при наличии противоречий по проведенной оценке размера причиненного вреда жизни, здоровью и имуществу потерпевшего.</w:t>
      </w:r>
    </w:p>
    <w:p>
      <w:pPr>
        <w:spacing w:after="120"/>
        <w:jc w:val="both"/>
      </w:pPr>
      <w:r>
        <w:rPr>
          <w:rFonts w:ascii="Arial" w:cs="Arial" w:eastAsia="Arial" w:hAnsi="Arial"/>
          <w:sz w:val="24"/>
          <w:szCs w:val="24"/>
        </w:rPr>
        <w:t xml:space="preserve">2. Независимыми экспертами являются физические и юридические лица, имеющие разрешение на осуществление деятельности по обслуживанию и ремонту автотранспортных средств, оценке недвижимости, государственные и частные лечебные учреждения, органы судебно-медицинской экспертизы, медико-санитарная экспертная комиссия и другие компетентные лица в пределах своих полномочий.</w:t>
      </w:r>
    </w:p>
    <w:p>
      <w:pPr>
        <w:spacing w:after="120"/>
        <w:jc w:val="both"/>
      </w:pPr>
      <w:r>
        <w:rPr>
          <w:rFonts w:ascii="Arial" w:cs="Arial" w:eastAsia="Arial" w:hAnsi="Arial"/>
          <w:sz w:val="24"/>
          <w:szCs w:val="24"/>
        </w:rPr>
        <w:t xml:space="preserve">3. Независимые эксперты обязаны в течение 15 календарных дней определить оценку размера вреда, причиненного жизни, здоровью и имуществу потерпевшего, связанного с обязательным страхованием, основываясь на принципах равенства, нейтралитета и беспристрастности в отношении страхователя, потерпевшего, выгодоприобретателя или страховщика.</w:t>
      </w:r>
    </w:p>
    <w:p>
      <w:pPr>
        <w:spacing w:after="120"/>
        <w:jc w:val="both"/>
      </w:pPr>
      <w:r>
        <w:rPr>
          <w:rFonts w:ascii="Arial" w:cs="Arial" w:eastAsia="Arial" w:hAnsi="Arial"/>
          <w:sz w:val="24"/>
          <w:szCs w:val="24"/>
        </w:rPr>
        <w:t xml:space="preserve">4. Независимые эксперты, проводящие оценку размера причиненного вреда жизни, здоровью и имуществу потерпевшего, выгодоприобретателя, связанные с обязательным страхованием, обязаны иметь подтверждающие документы на право осуществления своей деятельности и нести установленную законодательством Кыргызской Республики ответственность за достоверность информации и правильность составления акта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Порядок осуществления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Обязанность владельцев автотранспортных средств по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Владельцы автотранспортных средств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потерпевших при эксплуатации автотранспортных средств.</w:t>
      </w:r>
    </w:p>
    <w:p>
      <w:pPr>
        <w:spacing w:after="120"/>
        <w:jc w:val="both"/>
      </w:pPr>
      <w:r>
        <w:rPr>
          <w:rFonts w:ascii="Arial" w:cs="Arial" w:eastAsia="Arial" w:hAnsi="Arial"/>
          <w:sz w:val="24"/>
          <w:szCs w:val="24"/>
        </w:rPr>
        <w:t xml:space="preserve">2. Владелец автотранспортного средства обязан застраховать свою гражданско-правовую ответственность в течение пяти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 обеспечивать страхование гражданско-правовой ответственности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осуществляется владельцами автотранспортных средств путем заключения со страховщиками договоров обязательного страхования в соответствии с настоящим Законом.</w:t>
      </w:r>
    </w:p>
    <w:p>
      <w:pPr>
        <w:spacing w:after="120"/>
        <w:jc w:val="both"/>
      </w:pPr>
      <w:r>
        <w:rPr>
          <w:rFonts w:ascii="Arial" w:cs="Arial" w:eastAsia="Arial" w:hAnsi="Arial"/>
          <w:sz w:val="24"/>
          <w:szCs w:val="24"/>
        </w:rPr>
        <w:t xml:space="preserve">2. Договор обязательного страхования должен быть заключен со страховщиком, имеющим лицензию на право осуществления деятельности по обязательному страхованию.</w:t>
      </w:r>
    </w:p>
    <w:p>
      <w:pPr>
        <w:spacing w:after="120"/>
        <w:jc w:val="both"/>
      </w:pPr>
      <w:r>
        <w:rPr>
          <w:rFonts w:ascii="Arial" w:cs="Arial" w:eastAsia="Arial" w:hAnsi="Arial"/>
          <w:sz w:val="24"/>
          <w:szCs w:val="24"/>
        </w:rPr>
        <w:t xml:space="preserve">3. Договор обязательного страхования заключается в письменной форме путем выдачи страховщиком страхователю страхового полиса. Основанием для заключения договора обязательного страхования является заявление страхователя.</w:t>
      </w:r>
    </w:p>
    <w:p>
      <w:pPr>
        <w:spacing w:after="120"/>
        <w:jc w:val="both"/>
      </w:pPr>
      <w:r>
        <w:rPr>
          <w:rFonts w:ascii="Arial" w:cs="Arial" w:eastAsia="Arial" w:hAnsi="Arial"/>
          <w:sz w:val="24"/>
          <w:szCs w:val="24"/>
        </w:rPr>
        <w:t xml:space="preserve">4. Бланк страхового полиса является документом строгой отчетности. Регистрация бланков страхового полиса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Договор обязательного страхования заключается на срок не более двенадцати месяцев с даты вступления его в силу.</w:t>
      </w:r>
    </w:p>
    <w:p>
      <w:pPr>
        <w:spacing w:after="120"/>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jc w:val="both"/>
      </w:pPr>
      <w:r>
        <w:rPr>
          <w:rFonts w:ascii="Arial" w:cs="Arial" w:eastAsia="Arial" w:hAnsi="Arial"/>
          <w:sz w:val="24"/>
          <w:szCs w:val="24"/>
        </w:rPr>
        <w:t xml:space="preserve">6. Договор обязательного страхования, по согласию сторон, может заключаться на срок менее одного года, но не менее пяти дней.</w:t>
      </w:r>
    </w:p>
    <w:p>
      <w:pPr>
        <w:spacing w:after="120"/>
        <w:jc w:val="both"/>
      </w:pPr>
      <w:r>
        <w:rPr>
          <w:rFonts w:ascii="Arial" w:cs="Arial" w:eastAsia="Arial" w:hAnsi="Arial"/>
          <w:sz w:val="24"/>
          <w:szCs w:val="24"/>
        </w:rPr>
        <w:t xml:space="preserve">7. Для заключения договора обязательного страхования страхователь представляет страховщику следующие документы:</w:t>
      </w:r>
    </w:p>
    <w:p>
      <w:pPr>
        <w:spacing w:after="120"/>
        <w:jc w:val="both"/>
      </w:pPr>
      <w:r>
        <w:rPr>
          <w:rFonts w:ascii="Arial" w:cs="Arial" w:eastAsia="Arial" w:hAnsi="Arial"/>
          <w:sz w:val="24"/>
          <w:szCs w:val="24"/>
        </w:rPr>
        <w:t xml:space="preserve">1) заявление о заключении договора обязательного страхования;</w:t>
      </w:r>
    </w:p>
    <w:p>
      <w:pPr>
        <w:spacing w:after="120"/>
        <w:jc w:val="both"/>
      </w:pPr>
      <w:r>
        <w:rPr>
          <w:rFonts w:ascii="Arial" w:cs="Arial" w:eastAsia="Arial" w:hAnsi="Arial"/>
          <w:sz w:val="24"/>
          <w:szCs w:val="24"/>
        </w:rPr>
        <w:t xml:space="preserve">2) паспорт, военный билет или водительское удостоверение (если страхователем является физическое лицо);</w:t>
      </w:r>
    </w:p>
    <w:p>
      <w:pPr>
        <w:spacing w:after="120"/>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120"/>
        <w:jc w:val="both"/>
      </w:pPr>
      <w:r>
        <w:rPr>
          <w:rFonts w:ascii="Arial" w:cs="Arial" w:eastAsia="Arial" w:hAnsi="Arial"/>
          <w:sz w:val="24"/>
          <w:szCs w:val="24"/>
        </w:rPr>
        <w:t xml:space="preserve">4) документ о регистрации автотранспортного средства, выданный органом, осуществляющим регистрацию автотранспортного средства (свидетельство о регистрации автотранспортного средства, технический паспорт или технический талон либо аналогичные документы);</w:t>
      </w:r>
    </w:p>
    <w:p>
      <w:pPr>
        <w:spacing w:after="120"/>
        <w:jc w:val="both"/>
      </w:pPr>
      <w:r>
        <w:rPr>
          <w:rFonts w:ascii="Arial" w:cs="Arial" w:eastAsia="Arial" w:hAnsi="Arial"/>
          <w:sz w:val="24"/>
          <w:szCs w:val="24"/>
        </w:rPr>
        <w:t xml:space="preserve">5) документ, подтверждающий право владения автотранспортным средством, в случае регистрации автотранспортного средства на иное лицо (доверенность с правом отчуждения данного автотранспортного средства);</w:t>
      </w:r>
    </w:p>
    <w:p>
      <w:pPr>
        <w:spacing w:after="120"/>
        <w:jc w:val="both"/>
      </w:pPr>
      <w:r>
        <w:rPr>
          <w:rFonts w:ascii="Arial" w:cs="Arial" w:eastAsia="Arial" w:hAnsi="Arial"/>
          <w:sz w:val="24"/>
          <w:szCs w:val="24"/>
        </w:rPr>
        <w:t xml:space="preserve">6) водительское удостоверение или копию водительского удостоверения лица, допущенного к управлению автотранспортным средством (в случае, если договор обязательного страхования заключается при условии, что к управлению автотранспортным средством допущены только определенные лица).</w:t>
      </w:r>
    </w:p>
    <w:p>
      <w:pPr>
        <w:spacing w:after="120"/>
        <w:jc w:val="both"/>
      </w:pPr>
      <w:r>
        <w:rPr>
          <w:rFonts w:ascii="Arial" w:cs="Arial" w:eastAsia="Arial" w:hAnsi="Arial"/>
          <w:sz w:val="24"/>
          <w:szCs w:val="24"/>
        </w:rPr>
        <w:t xml:space="preserve">8. По соглашению сторон страхователь вправе представить нотариально заверенные копии документов, предусмотренных частью 7 настоящей статьи, необходимых для заключения договора обязательного страхования.</w:t>
      </w:r>
    </w:p>
    <w:p>
      <w:pPr>
        <w:spacing w:after="120"/>
        <w:jc w:val="both"/>
      </w:pPr>
      <w:r>
        <w:rPr>
          <w:rFonts w:ascii="Arial" w:cs="Arial" w:eastAsia="Arial" w:hAnsi="Arial"/>
          <w:sz w:val="24"/>
          <w:szCs w:val="24"/>
        </w:rPr>
        <w:t xml:space="preserve">9. При заключении договора обязательного страхования владелец и/или водитель автотранспортного средства, зарегистрированного в иностранном государстве и временно используемого на территории Кыргызской Республики, представляет документы, предусмотренные пунктами 1, 2, 4-6 части 7 настоящей статьи.</w:t>
      </w:r>
    </w:p>
    <w:p>
      <w:pPr>
        <w:spacing w:after="120"/>
        <w:jc w:val="both"/>
      </w:pPr>
      <w:r>
        <w:rPr>
          <w:rFonts w:ascii="Arial" w:cs="Arial" w:eastAsia="Arial" w:hAnsi="Arial"/>
          <w:sz w:val="24"/>
          <w:szCs w:val="24"/>
        </w:rPr>
        <w:t xml:space="preserve">10. В период действия договора обязательного страхования страхователь в течение трех календарных дней обязан сообщить в письменной форме страховщику об изменении сведений, указанных в заявлении о заключении договора обязательного страхования.</w:t>
      </w:r>
    </w:p>
    <w:p>
      <w:pPr>
        <w:spacing w:after="120"/>
        <w:jc w:val="both"/>
      </w:pPr>
      <w:r>
        <w:rPr>
          <w:rFonts w:ascii="Arial" w:cs="Arial" w:eastAsia="Arial" w:hAnsi="Arial"/>
          <w:sz w:val="24"/>
          <w:szCs w:val="24"/>
        </w:rPr>
        <w:t xml:space="preserve">11. Сведения о страховании предоставляются владельцем автотранспортного средства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pPr>
        <w:spacing w:after="120"/>
        <w:jc w:val="both"/>
      </w:pPr>
      <w:r>
        <w:rPr>
          <w:rFonts w:ascii="Arial" w:cs="Arial" w:eastAsia="Arial" w:hAnsi="Arial"/>
          <w:sz w:val="24"/>
          <w:szCs w:val="24"/>
        </w:rPr>
        <w:t xml:space="preserve">12. В случае, если страховщик заключил договор обязательного страхования на условиях, ухудшающих положение страхователя или потерпевшего и/или выгодоприобретателя по сравнению с тем, которое предусмотрено настоящим Законом, при наступлении страхового случая страховщик несет обязательства перед страхователем, потерпевшим и/или выгодоприобретателем на условиях, установленных настоящим Законом.</w:t>
      </w:r>
    </w:p>
    <w:p>
      <w:pPr>
        <w:spacing w:after="120"/>
        <w:jc w:val="both"/>
      </w:pPr>
      <w:r>
        <w:rPr>
          <w:rFonts w:ascii="Arial" w:cs="Arial" w:eastAsia="Arial" w:hAnsi="Arial"/>
          <w:sz w:val="24"/>
          <w:szCs w:val="24"/>
        </w:rPr>
        <w:t xml:space="preserve">13. Страховщик представляет страхователю подписанный обеими сторонами страховой полис, правила обязательного страхования, с удостоверением о вручении страхователю путем записи в страховом полисе.</w:t>
      </w:r>
    </w:p>
    <w:p>
      <w:pPr>
        <w:spacing w:after="120"/>
        <w:jc w:val="both"/>
      </w:pPr>
      <w:r>
        <w:rPr>
          <w:rFonts w:ascii="Arial" w:cs="Arial" w:eastAsia="Arial" w:hAnsi="Arial"/>
          <w:sz w:val="24"/>
          <w:szCs w:val="24"/>
        </w:rPr>
        <w:t xml:space="preserve">Существенные условия договора страхования (страхового полиса) включают:</w:t>
      </w:r>
    </w:p>
    <w:p>
      <w:pPr>
        <w:spacing w:after="120"/>
        <w:jc w:val="both"/>
      </w:pPr>
      <w:r>
        <w:rPr>
          <w:rFonts w:ascii="Arial" w:cs="Arial" w:eastAsia="Arial" w:hAnsi="Arial"/>
          <w:sz w:val="24"/>
          <w:szCs w:val="24"/>
        </w:rPr>
        <w:t xml:space="preserve">1) фамилии, имена, отчества, фирменное наименование, адреса страхователя и страховщика;</w:t>
      </w:r>
    </w:p>
    <w:p>
      <w:pPr>
        <w:spacing w:after="120"/>
        <w:jc w:val="both"/>
      </w:pPr>
      <w:r>
        <w:rPr>
          <w:rFonts w:ascii="Arial" w:cs="Arial" w:eastAsia="Arial" w:hAnsi="Arial"/>
          <w:sz w:val="24"/>
          <w:szCs w:val="24"/>
        </w:rPr>
        <w:t xml:space="preserve">2) фамилии, имена, отчества, собственника и водителей, допущенных к управлению автотранспортным средством, срок действия их доверенности;</w:t>
      </w:r>
    </w:p>
    <w:p>
      <w:pPr>
        <w:spacing w:after="120"/>
        <w:jc w:val="both"/>
      </w:pPr>
      <w:r>
        <w:rPr>
          <w:rFonts w:ascii="Arial" w:cs="Arial" w:eastAsia="Arial" w:hAnsi="Arial"/>
          <w:sz w:val="24"/>
          <w:szCs w:val="24"/>
        </w:rPr>
        <w:t xml:space="preserve">3) объект страхования;</w:t>
      </w:r>
    </w:p>
    <w:p>
      <w:pPr>
        <w:spacing w:after="120"/>
        <w:jc w:val="both"/>
      </w:pPr>
      <w:r>
        <w:rPr>
          <w:rFonts w:ascii="Arial" w:cs="Arial" w:eastAsia="Arial" w:hAnsi="Arial"/>
          <w:sz w:val="24"/>
          <w:szCs w:val="24"/>
        </w:rPr>
        <w:t xml:space="preserve">4) территорию страхования;</w:t>
      </w:r>
    </w:p>
    <w:p>
      <w:pPr>
        <w:spacing w:after="120"/>
        <w:jc w:val="both"/>
      </w:pPr>
      <w:r>
        <w:rPr>
          <w:rFonts w:ascii="Arial" w:cs="Arial" w:eastAsia="Arial" w:hAnsi="Arial"/>
          <w:sz w:val="24"/>
          <w:szCs w:val="24"/>
        </w:rPr>
        <w:t xml:space="preserve">5) риски, которые несет страховщик;</w:t>
      </w:r>
    </w:p>
    <w:p>
      <w:pPr>
        <w:spacing w:after="120"/>
        <w:jc w:val="both"/>
      </w:pPr>
      <w:r>
        <w:rPr>
          <w:rFonts w:ascii="Arial" w:cs="Arial" w:eastAsia="Arial" w:hAnsi="Arial"/>
          <w:sz w:val="24"/>
          <w:szCs w:val="24"/>
        </w:rPr>
        <w:t xml:space="preserve">6) период действия договора страхования (страхового полиса);</w:t>
      </w:r>
    </w:p>
    <w:p>
      <w:pPr>
        <w:spacing w:after="120"/>
        <w:jc w:val="both"/>
      </w:pPr>
      <w:r>
        <w:rPr>
          <w:rFonts w:ascii="Arial" w:cs="Arial" w:eastAsia="Arial" w:hAnsi="Arial"/>
          <w:sz w:val="24"/>
          <w:szCs w:val="24"/>
        </w:rPr>
        <w:t xml:space="preserve">7) страховую сумму, в том числе:</w:t>
      </w:r>
    </w:p>
    <w:p>
      <w:pPr>
        <w:spacing w:after="120"/>
        <w:jc w:val="both"/>
      </w:pPr>
      <w:r>
        <w:rPr>
          <w:rFonts w:ascii="Arial" w:cs="Arial" w:eastAsia="Arial" w:hAnsi="Arial"/>
          <w:sz w:val="24"/>
          <w:szCs w:val="24"/>
        </w:rPr>
        <w:t xml:space="preserve">- лимит ответственности за причинение вреда жизни, здоровью потерпевшим;</w:t>
      </w:r>
    </w:p>
    <w:p>
      <w:pPr>
        <w:spacing w:after="120"/>
        <w:jc w:val="both"/>
      </w:pPr>
      <w:r>
        <w:rPr>
          <w:rFonts w:ascii="Arial" w:cs="Arial" w:eastAsia="Arial" w:hAnsi="Arial"/>
          <w:sz w:val="24"/>
          <w:szCs w:val="24"/>
        </w:rPr>
        <w:t xml:space="preserve">- лимит ответственности за причинение вреда имуществу потерпевших;</w:t>
      </w:r>
    </w:p>
    <w:p>
      <w:pPr>
        <w:spacing w:after="120"/>
        <w:jc w:val="both"/>
      </w:pPr>
      <w:r>
        <w:rPr>
          <w:rFonts w:ascii="Arial" w:cs="Arial" w:eastAsia="Arial" w:hAnsi="Arial"/>
          <w:sz w:val="24"/>
          <w:szCs w:val="24"/>
        </w:rPr>
        <w:t xml:space="preserve">8) сумму страховых премий, место и порядок оплаты;</w:t>
      </w:r>
    </w:p>
    <w:p>
      <w:pPr>
        <w:spacing w:after="120"/>
        <w:jc w:val="both"/>
      </w:pPr>
      <w:r>
        <w:rPr>
          <w:rFonts w:ascii="Arial" w:cs="Arial" w:eastAsia="Arial" w:hAnsi="Arial"/>
          <w:sz w:val="24"/>
          <w:szCs w:val="24"/>
        </w:rPr>
        <w:t xml:space="preserve">9) дату выдачи страхового полиса;</w:t>
      </w:r>
    </w:p>
    <w:p>
      <w:pPr>
        <w:spacing w:after="120"/>
        <w:jc w:val="both"/>
      </w:pPr>
      <w:r>
        <w:rPr>
          <w:rFonts w:ascii="Arial" w:cs="Arial" w:eastAsia="Arial" w:hAnsi="Arial"/>
          <w:sz w:val="24"/>
          <w:szCs w:val="24"/>
        </w:rPr>
        <w:t xml:space="preserve">10) порядок действий страхователя и /или лиц, допущенных к управлению автотранспортным средством, при наступлении страхового случая.</w:t>
      </w:r>
    </w:p>
    <w:p>
      <w:pPr>
        <w:spacing w:after="120"/>
        <w:jc w:val="both"/>
      </w:pPr>
      <w:r>
        <w:rPr>
          <w:rFonts w:ascii="Arial" w:cs="Arial" w:eastAsia="Arial" w:hAnsi="Arial"/>
          <w:sz w:val="24"/>
          <w:szCs w:val="24"/>
        </w:rPr>
        <w:t xml:space="preserve">14.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w:t>
      </w:r>
    </w:p>
    <w:p>
      <w:pPr>
        <w:spacing w:after="120"/>
        <w:jc w:val="both"/>
      </w:pPr>
      <w:r>
        <w:rPr>
          <w:rFonts w:ascii="Arial" w:cs="Arial" w:eastAsia="Arial" w:hAnsi="Arial"/>
          <w:sz w:val="24"/>
          <w:szCs w:val="24"/>
        </w:rPr>
        <w:t xml:space="preserve">15. Условия заключаемого договора обязательного страхования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Правила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постановлением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Действие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оплаты страхователем страховой премии или ее первого взноса, если условиями договора обязательного страхования не предусмотрено иное.</w:t>
      </w:r>
    </w:p>
    <w:p>
      <w:pPr>
        <w:spacing w:after="120"/>
        <w:jc w:val="both"/>
      </w:pPr>
      <w:r>
        <w:rPr>
          <w:rFonts w:ascii="Arial" w:cs="Arial" w:eastAsia="Arial" w:hAnsi="Arial"/>
          <w:sz w:val="24"/>
          <w:szCs w:val="24"/>
        </w:rPr>
        <w:t xml:space="preserve">2. Действие договора обязательного страхования ограничивается территорией Кыргызской Республики,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3. При осуществлении страхового возмещения в полном объеме (страховой суммы) страховой полис подлежит изъятию страховщиком. При этом владелец автотранспортного средства для осуществления дальнейшей эксплуатации автотранспортного средства обязан заключить новый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Прекращение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считается прекращенным в случаях:</w:t>
      </w:r>
    </w:p>
    <w:p>
      <w:pPr>
        <w:spacing w:after="120"/>
        <w:jc w:val="both"/>
      </w:pPr>
      <w:r>
        <w:rPr>
          <w:rFonts w:ascii="Arial" w:cs="Arial" w:eastAsia="Arial" w:hAnsi="Arial"/>
          <w:sz w:val="24"/>
          <w:szCs w:val="24"/>
        </w:rPr>
        <w:t xml:space="preserve">1) истечения срока действия договора;</w:t>
      </w:r>
    </w:p>
    <w:p>
      <w:pPr>
        <w:spacing w:after="120"/>
        <w:jc w:val="both"/>
      </w:pPr>
      <w:r>
        <w:rPr>
          <w:rFonts w:ascii="Arial" w:cs="Arial" w:eastAsia="Arial" w:hAnsi="Arial"/>
          <w:sz w:val="24"/>
          <w:szCs w:val="24"/>
        </w:rPr>
        <w:t xml:space="preserve">2) досрочного прекращения договора;</w:t>
      </w:r>
    </w:p>
    <w:p>
      <w:pPr>
        <w:spacing w:after="120"/>
        <w:jc w:val="both"/>
      </w:pPr>
      <w:r>
        <w:rPr>
          <w:rFonts w:ascii="Arial" w:cs="Arial" w:eastAsia="Arial" w:hAnsi="Arial"/>
          <w:sz w:val="24"/>
          <w:szCs w:val="24"/>
        </w:rPr>
        <w:t xml:space="preserve">3) осуществления страховщиком выплаты страхового возмещения в размере страховой суммы по договору обязательного страхования;</w:t>
      </w:r>
    </w:p>
    <w:p>
      <w:pPr>
        <w:spacing w:after="120"/>
        <w:jc w:val="both"/>
      </w:pPr>
      <w:r>
        <w:rPr>
          <w:rFonts w:ascii="Arial" w:cs="Arial" w:eastAsia="Arial" w:hAnsi="Arial"/>
          <w:sz w:val="24"/>
          <w:szCs w:val="24"/>
        </w:rPr>
        <w:t xml:space="preserve">4) невозможности дальнейшей эксплуатации автотранспортного средства;</w:t>
      </w:r>
    </w:p>
    <w:p>
      <w:pPr>
        <w:spacing w:after="120"/>
        <w:jc w:val="both"/>
      </w:pPr>
      <w:r>
        <w:rPr>
          <w:rFonts w:ascii="Arial" w:cs="Arial" w:eastAsia="Arial" w:hAnsi="Arial"/>
          <w:sz w:val="24"/>
          <w:szCs w:val="24"/>
        </w:rPr>
        <w:t xml:space="preserve">5) неоплаты страховой премии в установленные сроки согласно условиям договора;</w:t>
      </w:r>
    </w:p>
    <w:p>
      <w:pPr>
        <w:spacing w:after="120"/>
        <w:jc w:val="both"/>
      </w:pPr>
      <w:r>
        <w:rPr>
          <w:rFonts w:ascii="Arial" w:cs="Arial" w:eastAsia="Arial" w:hAnsi="Arial"/>
          <w:sz w:val="24"/>
          <w:szCs w:val="24"/>
        </w:rPr>
        <w:t xml:space="preserve">6) ликвидации страхователя (юридического лица).</w:t>
      </w:r>
    </w:p>
    <w:p>
      <w:pPr>
        <w:spacing w:after="120"/>
        <w:jc w:val="both"/>
      </w:pPr>
      <w:r>
        <w:rPr>
          <w:rFonts w:ascii="Arial" w:cs="Arial" w:eastAsia="Arial" w:hAnsi="Arial"/>
          <w:sz w:val="24"/>
          <w:szCs w:val="24"/>
        </w:rPr>
        <w:t xml:space="preserve">2. Порядок, условия и последствия досрочного прекращения договора обязательного страхования определяются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Права и обязанности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самостоятельно выбирать страховщика;</w:t>
      </w:r>
    </w:p>
    <w:p>
      <w:pPr>
        <w:spacing w:after="120"/>
        <w:jc w:val="both"/>
      </w:pPr>
      <w:r>
        <w:rPr>
          <w:rFonts w:ascii="Arial" w:cs="Arial" w:eastAsia="Arial" w:hAnsi="Arial"/>
          <w:sz w:val="24"/>
          <w:szCs w:val="24"/>
        </w:rPr>
        <w:t xml:space="preserve">2) требовать от страховщика разъяснения условий обязательного страхования своих прав и обязанностей по договору обязательного страхования владельцев автотранспортных средств;</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имуществу потерпевшего;</w:t>
      </w:r>
    </w:p>
    <w:p>
      <w:pPr>
        <w:spacing w:after="120"/>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по страховому возмещению, произведенными страховщиком и (или) независимым экспертом;</w:t>
      </w:r>
    </w:p>
    <w:p>
      <w:pPr>
        <w:spacing w:after="120"/>
        <w:jc w:val="both"/>
      </w:pPr>
      <w:r>
        <w:rPr>
          <w:rFonts w:ascii="Arial" w:cs="Arial" w:eastAsia="Arial" w:hAnsi="Arial"/>
          <w:sz w:val="24"/>
          <w:szCs w:val="24"/>
        </w:rPr>
        <w:t xml:space="preserve">5) досрочно прекратить договор обязательного страхования;</w:t>
      </w:r>
    </w:p>
    <w:p>
      <w:pPr>
        <w:spacing w:after="120"/>
        <w:jc w:val="both"/>
      </w:pPr>
      <w:r>
        <w:rPr>
          <w:rFonts w:ascii="Arial" w:cs="Arial" w:eastAsia="Arial" w:hAnsi="Arial"/>
          <w:sz w:val="24"/>
          <w:szCs w:val="24"/>
        </w:rPr>
        <w:t xml:space="preserve">6) требовать изменения условий договора обязательного страхования в случае изменения обстоятельств, которые могут привести к изменению страхового риска при эксплуатации автотранспортных средств;</w:t>
      </w:r>
    </w:p>
    <w:p>
      <w:pPr>
        <w:spacing w:after="120"/>
        <w:jc w:val="both"/>
      </w:pPr>
      <w:r>
        <w:rPr>
          <w:rFonts w:ascii="Arial" w:cs="Arial" w:eastAsia="Arial" w:hAnsi="Arial"/>
          <w:sz w:val="24"/>
          <w:szCs w:val="24"/>
        </w:rPr>
        <w:t xml:space="preserve">7) оспорить в установленном законодательством Кыргызской Республики порядке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8) при прекращении договора страхования получить от страховщика сведения о продолжительности страхования, количестве и характере страховых случаев, об осуществлении страховых возмещений и об отказах по страховым возмещениям.</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заключить договор обязательного страхования со страховщиком, имеющим лицензию на право осуществления деятельности по данному виду обязательного страхования;</w:t>
      </w:r>
    </w:p>
    <w:p>
      <w:pPr>
        <w:spacing w:after="120"/>
        <w:jc w:val="both"/>
      </w:pPr>
      <w:r>
        <w:rPr>
          <w:rFonts w:ascii="Arial" w:cs="Arial" w:eastAsia="Arial" w:hAnsi="Arial"/>
          <w:sz w:val="24"/>
          <w:szCs w:val="24"/>
        </w:rPr>
        <w:t xml:space="preserve">2) предоставить страховщику автотранспортное средство для определения технического состояния и сведения, необходимые для заключения договора обязательного страхования;</w:t>
      </w:r>
    </w:p>
    <w:p>
      <w:pPr>
        <w:spacing w:after="120"/>
        <w:jc w:val="both"/>
      </w:pPr>
      <w:r>
        <w:rPr>
          <w:rFonts w:ascii="Arial" w:cs="Arial" w:eastAsia="Arial" w:hAnsi="Arial"/>
          <w:sz w:val="24"/>
          <w:szCs w:val="24"/>
        </w:rPr>
        <w:t xml:space="preserve">3) своевременно оплатить страховую премию в размере и сроки, установленные договором обязательного страхования;</w:t>
      </w:r>
    </w:p>
    <w:p>
      <w:pPr>
        <w:spacing w:after="120"/>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120"/>
        <w:jc w:val="both"/>
      </w:pPr>
      <w:r>
        <w:rPr>
          <w:rFonts w:ascii="Arial" w:cs="Arial" w:eastAsia="Arial" w:hAnsi="Arial"/>
          <w:sz w:val="24"/>
          <w:szCs w:val="24"/>
        </w:rPr>
        <w:t xml:space="preserve">5) сообщать страховщику об увеличении страхового риска;</w:t>
      </w:r>
    </w:p>
    <w:p>
      <w:pPr>
        <w:spacing w:after="120"/>
        <w:jc w:val="both"/>
      </w:pPr>
      <w:r>
        <w:rPr>
          <w:rFonts w:ascii="Arial" w:cs="Arial" w:eastAsia="Arial" w:hAnsi="Arial"/>
          <w:sz w:val="24"/>
          <w:szCs w:val="24"/>
        </w:rPr>
        <w:t xml:space="preserve">6) принять меры к уменьшению убытков от страхового случая;</w:t>
      </w:r>
    </w:p>
    <w:p>
      <w:pPr>
        <w:spacing w:after="120"/>
        <w:jc w:val="both"/>
      </w:pPr>
      <w:r>
        <w:rPr>
          <w:rFonts w:ascii="Arial" w:cs="Arial" w:eastAsia="Arial" w:hAnsi="Arial"/>
          <w:sz w:val="24"/>
          <w:szCs w:val="24"/>
        </w:rPr>
        <w:t xml:space="preserve">7) после заключения договора обязательного страхования предоставить страховщику сведения об изменениях в степени риска (изменения, касающиеся технических характеристик автотранспортного средства, изменения в смене лиц, допущенных к управлению автотранспортным средством);</w:t>
      </w:r>
    </w:p>
    <w:p>
      <w:pPr>
        <w:spacing w:after="120"/>
        <w:jc w:val="both"/>
      </w:pPr>
      <w:r>
        <w:rPr>
          <w:rFonts w:ascii="Arial" w:cs="Arial" w:eastAsia="Arial" w:hAnsi="Arial"/>
          <w:sz w:val="24"/>
          <w:szCs w:val="24"/>
        </w:rPr>
        <w:t xml:space="preserve">8)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jc w:val="both"/>
      </w:pPr>
      <w:r>
        <w:rPr>
          <w:rFonts w:ascii="Arial" w:cs="Arial" w:eastAsia="Arial" w:hAnsi="Arial"/>
          <w:sz w:val="24"/>
          <w:szCs w:val="24"/>
        </w:rPr>
        <w:t xml:space="preserve">9) по требованию должностного лица органа безопасности дорожного движения и уполномоченного государственного органа по регистрации автотранспортных средств предоставить договор обязательного страхования.</w:t>
      </w:r>
    </w:p>
    <w:p>
      <w:pPr>
        <w:spacing w:after="120"/>
        <w:jc w:val="both"/>
      </w:pPr>
      <w:r>
        <w:rPr>
          <w:rFonts w:ascii="Arial" w:cs="Arial" w:eastAsia="Arial" w:hAnsi="Arial"/>
          <w:sz w:val="24"/>
          <w:szCs w:val="24"/>
        </w:rPr>
        <w:t xml:space="preserve">Предусмотренная настоящим пунктом обязанность возлагается также на водителя, управляющего автотранспортным средством в отсутствие страхователя.</w:t>
      </w:r>
    </w:p>
    <w:p>
      <w:pPr>
        <w:spacing w:after="120"/>
        <w:jc w:val="both"/>
      </w:pPr>
      <w:r>
        <w:rPr>
          <w:rFonts w:ascii="Arial" w:cs="Arial" w:eastAsia="Arial" w:hAnsi="Arial"/>
          <w:sz w:val="24"/>
          <w:szCs w:val="24"/>
        </w:rPr>
        <w:t xml:space="preserve">10) При возникновении страхового случая страхователь обязан:</w:t>
      </w:r>
    </w:p>
    <w:p>
      <w:pPr>
        <w:spacing w:after="120"/>
        <w:jc w:val="both"/>
      </w:pPr>
      <w:r>
        <w:rPr>
          <w:rFonts w:ascii="Arial" w:cs="Arial" w:eastAsia="Arial" w:hAnsi="Arial"/>
          <w:sz w:val="24"/>
          <w:szCs w:val="24"/>
        </w:rPr>
        <w:t xml:space="preserve">а) не позднее пяти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jc w:val="both"/>
      </w:pPr>
      <w:r>
        <w:rPr>
          <w:rFonts w:ascii="Arial" w:cs="Arial" w:eastAsia="Arial" w:hAnsi="Arial"/>
          <w:sz w:val="24"/>
          <w:szCs w:val="24"/>
        </w:rPr>
        <w:t xml:space="preserve">б) незамедлительно сообщить о дорожно-транспортном происшествии в органы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служба скорой медицинской помощи и другие аварийные службы);</w:t>
      </w:r>
    </w:p>
    <w:p>
      <w:pPr>
        <w:spacing w:after="120"/>
        <w:jc w:val="both"/>
      </w:pPr>
      <w:r>
        <w:rPr>
          <w:rFonts w:ascii="Arial" w:cs="Arial" w:eastAsia="Arial" w:hAnsi="Arial"/>
          <w:sz w:val="24"/>
          <w:szCs w:val="24"/>
        </w:rPr>
        <w:t xml:space="preserve">в) при совершении дорожно-транспортного происшествия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jc w:val="both"/>
      </w:pPr>
      <w:r>
        <w:rPr>
          <w:rFonts w:ascii="Arial" w:cs="Arial" w:eastAsia="Arial" w:hAnsi="Arial"/>
          <w:sz w:val="24"/>
          <w:szCs w:val="24"/>
        </w:rPr>
        <w:t xml:space="preserve">г) при совершении дорожно-транспортного происшествия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jc w:val="both"/>
      </w:pPr>
      <w:r>
        <w:rPr>
          <w:rFonts w:ascii="Arial" w:cs="Arial" w:eastAsia="Arial" w:hAnsi="Arial"/>
          <w:sz w:val="24"/>
          <w:szCs w:val="24"/>
        </w:rPr>
        <w:t xml:space="preserve">д) по требованию страховщика, предоставить документы согласно части 2 статьи 24 настоящего Закона;</w:t>
      </w:r>
    </w:p>
    <w:p>
      <w:pPr>
        <w:spacing w:after="120"/>
        <w:jc w:val="both"/>
      </w:pPr>
      <w:r>
        <w:rPr>
          <w:rFonts w:ascii="Arial" w:cs="Arial" w:eastAsia="Arial" w:hAnsi="Arial"/>
          <w:sz w:val="24"/>
          <w:szCs w:val="24"/>
        </w:rPr>
        <w:t xml:space="preserve">е) не позднее пяти рабочих дней, сообщить страховщику о подаче потерпевшим лицом и/или выгодоприобретателем на страхователя искового заявления в суд;</w:t>
      </w:r>
    </w:p>
    <w:p>
      <w:pPr>
        <w:spacing w:after="120"/>
        <w:jc w:val="both"/>
      </w:pPr>
      <w:r>
        <w:rPr>
          <w:rFonts w:ascii="Arial" w:cs="Arial" w:eastAsia="Arial" w:hAnsi="Arial"/>
          <w:sz w:val="24"/>
          <w:szCs w:val="24"/>
        </w:rPr>
        <w:t xml:space="preserve">ж) обеспечить переход к страховщику права регрессного требования к лицу, ответственному за наступление страхового случая.</w:t>
      </w:r>
    </w:p>
    <w:p>
      <w:pPr>
        <w:spacing w:after="120"/>
        <w:jc w:val="both"/>
      </w:pPr>
      <w:r>
        <w:rPr>
          <w:rFonts w:ascii="Arial" w:cs="Arial" w:eastAsia="Arial" w:hAnsi="Arial"/>
          <w:sz w:val="24"/>
          <w:szCs w:val="24"/>
        </w:rPr>
        <w:t xml:space="preserve">11) В случае выплаты страхового возмещения страхователь обязан восполнить требуемый размер страховой суммы, уплатив дополнительную страховую премию, если остаток составил менее 10 процентов от размера страховой суммы;</w:t>
      </w:r>
    </w:p>
    <w:p>
      <w:pPr>
        <w:spacing w:after="120"/>
        <w:jc w:val="both"/>
      </w:pPr>
      <w:r>
        <w:rPr>
          <w:rFonts w:ascii="Arial" w:cs="Arial" w:eastAsia="Arial" w:hAnsi="Arial"/>
          <w:sz w:val="24"/>
          <w:szCs w:val="24"/>
        </w:rPr>
        <w:t xml:space="preserve">12) В случае возникновения со страховщиком разногласий, возникающих из договоров обязательного страхования гражданско-правовой ответственности владельцев автотранспортных средств, страхователь обязан обратиться к страховому арбитру.</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Права и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у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 размер вреда, причиненного потерпевшему;</w:t>
      </w:r>
    </w:p>
    <w:p>
      <w:pPr>
        <w:spacing w:after="120"/>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имуществу потерпевших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3) предъявлять право регрессного требования лицу, ответственному за причинение вреда, в случаях, предусмотренных статьей 27 настоящего Закона;</w:t>
      </w:r>
    </w:p>
    <w:p>
      <w:pPr>
        <w:spacing w:after="120"/>
        <w:jc w:val="both"/>
      </w:pPr>
      <w:r>
        <w:rPr>
          <w:rFonts w:ascii="Arial" w:cs="Arial" w:eastAsia="Arial" w:hAnsi="Arial"/>
          <w:sz w:val="24"/>
          <w:szCs w:val="24"/>
        </w:rPr>
        <w:t xml:space="preserve">4) отказать в осуществлении страхового возмещения полностью или частично по основаниям, предусмотренным статьей 28 настоящего Закона;</w:t>
      </w:r>
    </w:p>
    <w:p>
      <w:pPr>
        <w:spacing w:after="120"/>
        <w:jc w:val="both"/>
      </w:pPr>
      <w:r>
        <w:rPr>
          <w:rFonts w:ascii="Arial" w:cs="Arial" w:eastAsia="Arial" w:hAnsi="Arial"/>
          <w:sz w:val="24"/>
          <w:szCs w:val="24"/>
        </w:rPr>
        <w:t xml:space="preserve">5) по поручению страхователя, принимать на себя ведение дел в суде от его имени в отношении предъявляемых потерпевшими,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jc w:val="both"/>
      </w:pPr>
      <w:r>
        <w:rPr>
          <w:rFonts w:ascii="Arial" w:cs="Arial" w:eastAsia="Arial" w:hAnsi="Arial"/>
          <w:sz w:val="24"/>
          <w:szCs w:val="24"/>
        </w:rPr>
        <w:t xml:space="preserve">6) при получении уведомления от страхователя и/или должностного лица органа безопасности дорожного движения выехать на место дорожно-транспортного происшествия и составить акт о страховом случае.</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проверить техническое состояние автотранспортного средства и заключить договор обязательного страхования со страхователем;</w:t>
      </w:r>
    </w:p>
    <w:p>
      <w:pPr>
        <w:spacing w:after="120"/>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jc w:val="both"/>
      </w:pPr>
      <w:r>
        <w:rPr>
          <w:rFonts w:ascii="Arial" w:cs="Arial" w:eastAsia="Arial" w:hAnsi="Arial"/>
          <w:sz w:val="24"/>
          <w:szCs w:val="24"/>
        </w:rPr>
        <w:t xml:space="preserve">3) при заключении договора обязательного страхования выдать страхователю страховой полис;</w:t>
      </w:r>
    </w:p>
    <w:p>
      <w:pPr>
        <w:spacing w:after="120"/>
        <w:jc w:val="both"/>
      </w:pPr>
      <w:r>
        <w:rPr>
          <w:rFonts w:ascii="Arial" w:cs="Arial" w:eastAsia="Arial" w:hAnsi="Arial"/>
          <w:sz w:val="24"/>
          <w:szCs w:val="24"/>
        </w:rPr>
        <w:t xml:space="preserve">4) при получении сообщения о дорожно-транспортном происшествии незамедлительно зафиксировать данный факт;</w:t>
      </w:r>
    </w:p>
    <w:p>
      <w:pPr>
        <w:spacing w:after="120"/>
        <w:jc w:val="both"/>
      </w:pPr>
      <w:r>
        <w:rPr>
          <w:rFonts w:ascii="Arial" w:cs="Arial" w:eastAsia="Arial" w:hAnsi="Arial"/>
          <w:sz w:val="24"/>
          <w:szCs w:val="24"/>
        </w:rPr>
        <w:t xml:space="preserve">5) в течение пятнадцати рабочих дней со дня получения уведомления произвести оценку поврежденного или уничтоженного имущества, с указанием размера вреда, причиненного имуществу, и предоставить акт оценки для ознакомления потерпевшему лицу и/или выгодоприобретателю;</w:t>
      </w:r>
    </w:p>
    <w:p>
      <w:pPr>
        <w:spacing w:after="120"/>
        <w:jc w:val="both"/>
      </w:pPr>
      <w:r>
        <w:rPr>
          <w:rFonts w:ascii="Arial" w:cs="Arial" w:eastAsia="Arial" w:hAnsi="Arial"/>
          <w:sz w:val="24"/>
          <w:szCs w:val="24"/>
        </w:rPr>
        <w:t xml:space="preserve">6) при признании случая страховым, произвести страховое возмещение в порядке и сроки, установленные настоящим Законом;</w:t>
      </w:r>
    </w:p>
    <w:p>
      <w:pPr>
        <w:spacing w:after="120"/>
        <w:jc w:val="both"/>
      </w:pPr>
      <w:r>
        <w:rPr>
          <w:rFonts w:ascii="Arial" w:cs="Arial" w:eastAsia="Arial" w:hAnsi="Arial"/>
          <w:sz w:val="24"/>
          <w:szCs w:val="24"/>
        </w:rPr>
        <w:t xml:space="preserve">7) предоставлять для автоматизированного информационного центра сведения о количестве заключенных договоров обязательного страхования, количестве и характере страховых случаев, об осуществлении страхового возмещения, об отказах по страховому возмещению; о рассматриваемых и неурегулированных претензиях потерпевших, выгодоприобретателей в порядке, сроки и объеме, которые предусмотрены договором о предоставлении информации и получении страховых отчетов;</w:t>
      </w:r>
    </w:p>
    <w:p>
      <w:pPr>
        <w:spacing w:after="120"/>
        <w:jc w:val="both"/>
      </w:pPr>
      <w:r>
        <w:rPr>
          <w:rFonts w:ascii="Arial" w:cs="Arial" w:eastAsia="Arial" w:hAnsi="Arial"/>
          <w:sz w:val="24"/>
          <w:szCs w:val="24"/>
        </w:rPr>
        <w:t xml:space="preserve">8) обеспечить тайну страхования;</w:t>
      </w:r>
    </w:p>
    <w:p>
      <w:pPr>
        <w:spacing w:after="120"/>
        <w:jc w:val="both"/>
      </w:pPr>
      <w:r>
        <w:rPr>
          <w:rFonts w:ascii="Arial" w:cs="Arial" w:eastAsia="Arial" w:hAnsi="Arial"/>
          <w:sz w:val="24"/>
          <w:szCs w:val="24"/>
        </w:rPr>
        <w:t xml:space="preserve">9) по требованию страхователя, предоставить ему бесплатно, в письменной форме сведения: о договоре обязательного страхования, об осуществленных страховых возмещениях, о поступивших от потерпевших, выгодоприобретателей заявлениях и о неурегулированных требованиях потерпевших о страховых возмещениях в период действия договора обязательного страхования.</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страховщика,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Права потерпевшего,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Потерпевший и/или выгодоприобретатель вправе:</w:t>
      </w:r>
    </w:p>
    <w:p>
      <w:pPr>
        <w:spacing w:after="120"/>
        <w:jc w:val="both"/>
      </w:pPr>
      <w:r>
        <w:rPr>
          <w:rFonts w:ascii="Arial" w:cs="Arial" w:eastAsia="Arial" w:hAnsi="Arial"/>
          <w:sz w:val="24"/>
          <w:szCs w:val="24"/>
        </w:rPr>
        <w:t xml:space="preserve">1) сообщить страховщику, Фонду о наступлении страхового случая, произошедшего в результате дорожно-транспортного происшествия, при котором ему причинен вред;</w:t>
      </w:r>
    </w:p>
    <w:p>
      <w:pPr>
        <w:spacing w:after="120"/>
        <w:jc w:val="both"/>
      </w:pPr>
      <w:r>
        <w:rPr>
          <w:rFonts w:ascii="Arial" w:cs="Arial" w:eastAsia="Arial" w:hAnsi="Arial"/>
          <w:sz w:val="24"/>
          <w:szCs w:val="24"/>
        </w:rPr>
        <w:t xml:space="preserve">2) произвести вместо страхователя сбор документов для страховщика, необходимых для осуществления страхового возмещения;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вреда, причиненного имуществу;</w:t>
      </w:r>
    </w:p>
    <w:p>
      <w:pPr>
        <w:spacing w:after="120"/>
        <w:jc w:val="both"/>
      </w:pPr>
      <w:r>
        <w:rPr>
          <w:rFonts w:ascii="Arial" w:cs="Arial" w:eastAsia="Arial" w:hAnsi="Arial"/>
          <w:sz w:val="24"/>
          <w:szCs w:val="24"/>
        </w:rPr>
        <w:t xml:space="preserve">4) получить от страховщика сведения о результатах оценки размера причиненного вреда и расчеты размера страхового возмещения;</w:t>
      </w:r>
    </w:p>
    <w:p>
      <w:pPr>
        <w:spacing w:after="120"/>
        <w:jc w:val="both"/>
      </w:pPr>
      <w:r>
        <w:rPr>
          <w:rFonts w:ascii="Arial" w:cs="Arial" w:eastAsia="Arial" w:hAnsi="Arial"/>
          <w:sz w:val="24"/>
          <w:szCs w:val="24"/>
        </w:rPr>
        <w:t xml:space="preserve">5) получить страховое возмещение в соответствии с условиями настоящего Закона;</w:t>
      </w:r>
    </w:p>
    <w:p>
      <w:pPr>
        <w:spacing w:after="120"/>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7) обратиться в Фонд для получения гарантийных выплат;</w:t>
      </w:r>
    </w:p>
    <w:p>
      <w:pPr>
        <w:spacing w:after="120"/>
        <w:jc w:val="both"/>
      </w:pPr>
      <w:r>
        <w:rPr>
          <w:rFonts w:ascii="Arial" w:cs="Arial" w:eastAsia="Arial" w:hAnsi="Arial"/>
          <w:sz w:val="24"/>
          <w:szCs w:val="24"/>
        </w:rPr>
        <w:t xml:space="preserve">8) обратиться к страховщику, застраховавшему гражданско-правовую ответственность лица, причинившего вред, за возмещением вреда, причиненного жизни или здоровью, возникшего после предъявления требования о страховом возмещении и о котором потерпевший не знал на момент предъявления требования;</w:t>
      </w:r>
    </w:p>
    <w:p>
      <w:pPr>
        <w:spacing w:after="120"/>
        <w:jc w:val="both"/>
      </w:pPr>
      <w:r>
        <w:rPr>
          <w:rFonts w:ascii="Arial" w:cs="Arial" w:eastAsia="Arial" w:hAnsi="Arial"/>
          <w:sz w:val="24"/>
          <w:szCs w:val="24"/>
        </w:rPr>
        <w:t xml:space="preserve">9) предъявить требование владельцу автотранспортного средства о возмещении причиненного вреда в размере превышающей суммы над суммой полученного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Прямое урегулирование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наступлении страхового случая потерпевший и/или выгодоприобретатель для получения страховой выплаты вправе обратиться к прямому страховщику, с которым у потерпевшего заключен договор обязательного страхования, при условии наличия страхового полиса у лица, по вине которого произошел страховой случай.</w:t>
      </w:r>
    </w:p>
    <w:p>
      <w:pPr>
        <w:spacing w:after="120"/>
        <w:jc w:val="both"/>
      </w:pPr>
      <w:r>
        <w:rPr>
          <w:rFonts w:ascii="Arial" w:cs="Arial" w:eastAsia="Arial" w:hAnsi="Arial"/>
          <w:sz w:val="24"/>
          <w:szCs w:val="24"/>
        </w:rPr>
        <w:t xml:space="preserve">2. Страховая выплата потерпевшему и/или выгодоприобретателю производится страховщиком в течение тридцати дней со дня получения всех документов, предусмотренных частью 2 статьи 24 настоящего Закона.</w:t>
      </w:r>
    </w:p>
    <w:p>
      <w:pPr>
        <w:spacing w:after="120"/>
        <w:jc w:val="both"/>
      </w:pPr>
      <w:r>
        <w:rPr>
          <w:rFonts w:ascii="Arial" w:cs="Arial" w:eastAsia="Arial" w:hAnsi="Arial"/>
          <w:sz w:val="24"/>
          <w:szCs w:val="24"/>
        </w:rPr>
        <w:t xml:space="preserve">3. Страховщик, осуществивший страховую выплату, для возмещения своих расходов обращается к страховщику лица, по вине которого произошел страховой случай.</w:t>
      </w:r>
    </w:p>
    <w:p>
      <w:pPr>
        <w:spacing w:after="120"/>
        <w:jc w:val="both"/>
      </w:pPr>
      <w:r>
        <w:rPr>
          <w:rFonts w:ascii="Arial" w:cs="Arial" w:eastAsia="Arial" w:hAnsi="Arial"/>
          <w:sz w:val="24"/>
          <w:szCs w:val="24"/>
        </w:rPr>
        <w:t xml:space="preserve">4. Прямое урегулирование осуществляется при соблюдении следующих условий:</w:t>
      </w:r>
    </w:p>
    <w:p>
      <w:pPr>
        <w:spacing w:after="120"/>
        <w:jc w:val="both"/>
      </w:pPr>
      <w:r>
        <w:rPr>
          <w:rFonts w:ascii="Arial" w:cs="Arial" w:eastAsia="Arial" w:hAnsi="Arial"/>
          <w:sz w:val="24"/>
          <w:szCs w:val="24"/>
        </w:rPr>
        <w:t xml:space="preserve">1) наличие страхового полиса у потерпевшего и лица, по вине которого произошел страховой случай;</w:t>
      </w:r>
    </w:p>
    <w:p>
      <w:pPr>
        <w:spacing w:after="120"/>
        <w:jc w:val="both"/>
      </w:pPr>
      <w:r>
        <w:rPr>
          <w:rFonts w:ascii="Arial" w:cs="Arial" w:eastAsia="Arial" w:hAnsi="Arial"/>
          <w:sz w:val="24"/>
          <w:szCs w:val="24"/>
        </w:rPr>
        <w:t xml:space="preserve">2) совершение дорожно-транспортного происшествия на территории Кыргызской Республики, в результате которого нанесен ущерб только имуществу;</w:t>
      </w:r>
    </w:p>
    <w:p>
      <w:pPr>
        <w:spacing w:after="120"/>
        <w:jc w:val="both"/>
      </w:pPr>
      <w:r>
        <w:rPr>
          <w:rFonts w:ascii="Arial" w:cs="Arial" w:eastAsia="Arial" w:hAnsi="Arial"/>
          <w:sz w:val="24"/>
          <w:szCs w:val="24"/>
        </w:rPr>
        <w:t xml:space="preserve">3) гражданско-правовая ответственность владельцев автотранспортных средств застрахована в страховых организациях, зарегистрированных в Кыргызской Республике, имеющих лицензию на право осуществления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5. Порядок прямого урегулирования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Определение страхового случая, размера причиненного вреда и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Страховой случай и определение размера причиненного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Страховым случаем признается факт наступления гражданско-правовой ответственности страхователя по возмещению вреда, причиненного жизни, здоровью или имуществу потерпевшего (третьих лиц) в результате дорожно-транспортного происшествия при эксплуатации автотранспортного средства, указанного в договоре обязательного страхования.</w:t>
      </w:r>
    </w:p>
    <w:p>
      <w:pPr>
        <w:spacing w:after="120"/>
        <w:jc w:val="both"/>
      </w:pPr>
      <w:r>
        <w:rPr>
          <w:rFonts w:ascii="Arial" w:cs="Arial" w:eastAsia="Arial" w:hAnsi="Arial"/>
          <w:sz w:val="24"/>
          <w:szCs w:val="24"/>
        </w:rPr>
        <w:t xml:space="preserve">2. При причинении вреда имуществу потерпевший и/или выгодоприобретатель обязан представить поврежденное имущество страховщику для осмотра в целях выяснения обстоятельств причинения вреда и определения размера вреда, подлежащего возмещению.</w:t>
      </w:r>
    </w:p>
    <w:p>
      <w:pPr>
        <w:spacing w:after="120"/>
        <w:jc w:val="both"/>
      </w:pPr>
      <w:r>
        <w:rPr>
          <w:rFonts w:ascii="Arial" w:cs="Arial" w:eastAsia="Arial" w:hAnsi="Arial"/>
          <w:sz w:val="24"/>
          <w:szCs w:val="24"/>
        </w:rPr>
        <w:t xml:space="preserve">Страховщик обязан осмотреть поврежденное имущество и (или) организовать его независимую экспертизу (оценку) в течение десяти рабочих дней со дня соответствующего обращения потерпевшего и/или выгодоприобретателя, если иной срок не согласован страховщиком с потерпевшим или выгодоприобретателем.</w:t>
      </w:r>
    </w:p>
    <w:p>
      <w:pPr>
        <w:spacing w:after="120"/>
        <w:jc w:val="both"/>
      </w:pPr>
      <w:r>
        <w:rPr>
          <w:rFonts w:ascii="Arial" w:cs="Arial" w:eastAsia="Arial" w:hAnsi="Arial"/>
          <w:sz w:val="24"/>
          <w:szCs w:val="24"/>
        </w:rPr>
        <w:t xml:space="preserve">Договором обязательного страхования могут предусматриваться иные сроки, в течение которых страховщик обязан прибыть для осмотра и (или) организации независимой экспертизы (оценки) поврежденного имущества, с учетом территориальных особенностей их проведения в труднодоступных, отдаленных или малонаселенных местностях.</w:t>
      </w:r>
    </w:p>
    <w:p>
      <w:pPr>
        <w:spacing w:after="120"/>
        <w:jc w:val="both"/>
      </w:pPr>
      <w:r>
        <w:rPr>
          <w:rFonts w:ascii="Arial" w:cs="Arial" w:eastAsia="Arial" w:hAnsi="Arial"/>
          <w:sz w:val="24"/>
          <w:szCs w:val="24"/>
        </w:rPr>
        <w:t xml:space="preserve">3. В случае если осмотр представленного потерпевшим или выгодоприобретателем поврежденного имущества не позволяет достоверно установить наличие страхового случая и размера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120"/>
        <w:jc w:val="both"/>
      </w:pPr>
      <w:r>
        <w:rPr>
          <w:rFonts w:ascii="Arial" w:cs="Arial" w:eastAsia="Arial" w:hAnsi="Arial"/>
          <w:sz w:val="24"/>
          <w:szCs w:val="24"/>
        </w:rPr>
        <w:t xml:space="preserve">Если по результатам проведенного страховщиком осмотра поврежденного имущества страховщик и потерпевший или выгодоприобретатель достигли согласия о размере страхового возмещения и не настаивают на организации независимой экспертизы (оценки) поврежденного имущества, такая экспертиза может не проводиться.</w:t>
      </w:r>
    </w:p>
    <w:p>
      <w:pPr>
        <w:spacing w:after="120"/>
        <w:jc w:val="both"/>
      </w:pPr>
      <w:r>
        <w:rPr>
          <w:rFonts w:ascii="Arial" w:cs="Arial" w:eastAsia="Arial" w:hAnsi="Arial"/>
          <w:sz w:val="24"/>
          <w:szCs w:val="24"/>
        </w:rPr>
        <w:t xml:space="preserve">Если страховщик не осмотрел поврежденное имущество и /или не организовал его независимую экспертизу (оценку) в установленный частью 2 настоящей статьи срок, потерпевший или выгодоприобретатель вправе обратиться самостоятельно за такой экспертизой (оценкой), не представляя поврежденное имущество страховщику для осмотра.</w:t>
      </w:r>
    </w:p>
    <w:p>
      <w:pPr>
        <w:spacing w:after="120"/>
        <w:jc w:val="both"/>
      </w:pPr>
      <w:r>
        <w:rPr>
          <w:rFonts w:ascii="Arial" w:cs="Arial" w:eastAsia="Arial" w:hAnsi="Arial"/>
          <w:sz w:val="24"/>
          <w:szCs w:val="24"/>
        </w:rPr>
        <w:t xml:space="preserve">Стоимость независимой экспертизы (оценки) производится за счет стороны, организующей данную экспертизу (оценку). Стоимость независимой экспертизы, на основании которой произведено страховое возмещение вреда, подлежит возмещению страховщиком по договору обязательного страхования.</w:t>
      </w:r>
    </w:p>
    <w:p>
      <w:pPr>
        <w:spacing w:after="120"/>
        <w:jc w:val="both"/>
      </w:pPr>
      <w:r>
        <w:rPr>
          <w:rFonts w:ascii="Arial" w:cs="Arial" w:eastAsia="Arial" w:hAnsi="Arial"/>
          <w:sz w:val="24"/>
          <w:szCs w:val="24"/>
        </w:rPr>
        <w:t xml:space="preserve">4. Размер вреда, причиненного имуществу потерпевшего, определяется:</w:t>
      </w:r>
    </w:p>
    <w:p>
      <w:pPr>
        <w:spacing w:after="120"/>
        <w:jc w:val="both"/>
      </w:pPr>
      <w:r>
        <w:rPr>
          <w:rFonts w:ascii="Arial" w:cs="Arial" w:eastAsia="Arial" w:hAnsi="Arial"/>
          <w:sz w:val="24"/>
          <w:szCs w:val="24"/>
        </w:rPr>
        <w:t xml:space="preserve">1) в случае полной гибели имущества потерпевшего - в размере действительной (рыночной) стоимости имущества на дату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Под полной гибелью понимаются случаи, когда ремонт поврежденного имущества невозможен либо стоимость ремонта превышает 80 процентов действующей рыночной стоимости поврежденного имущества на дату наступления страхового случая;</w:t>
      </w:r>
    </w:p>
    <w:p>
      <w:pPr>
        <w:spacing w:after="120"/>
        <w:jc w:val="both"/>
      </w:pPr>
      <w:r>
        <w:rPr>
          <w:rFonts w:ascii="Arial" w:cs="Arial" w:eastAsia="Arial" w:hAnsi="Arial"/>
          <w:sz w:val="24"/>
          <w:szCs w:val="24"/>
        </w:rPr>
        <w:t xml:space="preserve">2)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w:t>
      </w:r>
    </w:p>
    <w:p>
      <w:pPr>
        <w:spacing w:after="120"/>
        <w:jc w:val="both"/>
      </w:pPr>
      <w:r>
        <w:rPr>
          <w:rFonts w:ascii="Arial" w:cs="Arial" w:eastAsia="Arial" w:hAnsi="Arial"/>
          <w:sz w:val="24"/>
          <w:szCs w:val="24"/>
        </w:rPr>
        <w:t xml:space="preserve">5. Если характер повреждений или особенности поврежденного имущества исключают его представление для осмотра и организации независимой экспертизы (оценки) по месту нахождения страховщика и (или) эксперта (например, повреждения автотранспортного средства, исключающие его участие в дорожном движении), указанные осмотр и независимая экспертиза (оценка) проводятся по месту нахождения поврежденного имущества.</w:t>
      </w:r>
    </w:p>
    <w:p>
      <w:pPr>
        <w:spacing w:after="120"/>
        <w:jc w:val="both"/>
      </w:pPr>
      <w:r>
        <w:rPr>
          <w:rFonts w:ascii="Arial" w:cs="Arial" w:eastAsia="Arial" w:hAnsi="Arial"/>
          <w:sz w:val="24"/>
          <w:szCs w:val="24"/>
        </w:rPr>
        <w:t xml:space="preserve">6. В размер страхового возмещения не включается сумма неустойки, в связи с нарушением потерпевшим сроков поставки товаров или производства работ (оказания услуг) и иных его обязательств по контрактам (договорам).</w:t>
      </w:r>
    </w:p>
    <w:p>
      <w:pPr>
        <w:spacing w:after="120"/>
        <w:jc w:val="both"/>
      </w:pPr>
      <w:r>
        <w:rPr>
          <w:rFonts w:ascii="Arial" w:cs="Arial" w:eastAsia="Arial" w:hAnsi="Arial"/>
          <w:sz w:val="24"/>
          <w:szCs w:val="24"/>
        </w:rPr>
        <w:t xml:space="preserve">7. Страховая выплата не осуществляется за поврежденное транспортное средство, указанное в страховом полисе.</w:t>
      </w:r>
    </w:p>
    <w:p>
      <w:pPr>
        <w:spacing w:after="120"/>
        <w:jc w:val="both"/>
      </w:pPr>
      <w:r>
        <w:rPr>
          <w:rFonts w:ascii="Arial" w:cs="Arial" w:eastAsia="Arial" w:hAnsi="Arial"/>
          <w:sz w:val="24"/>
          <w:szCs w:val="24"/>
        </w:rPr>
        <w:t xml:space="preserve">8. Размер вреда, причиненного жизни и здоровью потерпевшего, определяется в соответствии с Гражданским кодексом Кыргызской Республики на основании документов, выданных соответствующими медицинскими учреждениями, но не более лимита ответственности по возмещению вреда, причиненного жизни, здоровью потерпевшего, установленного договором обязательного страхования.</w:t>
      </w:r>
    </w:p>
    <w:p>
      <w:pPr>
        <w:spacing w:after="120"/>
        <w:jc w:val="both"/>
      </w:pPr>
      <w:r>
        <w:rPr>
          <w:rFonts w:ascii="Arial" w:cs="Arial" w:eastAsia="Arial" w:hAnsi="Arial"/>
          <w:sz w:val="24"/>
          <w:szCs w:val="24"/>
        </w:rPr>
        <w:t xml:space="preserve"> 9. Умышленное действие страхователя, владельца автотранспортных средств или лиц, допущенных к управлению автотранспортным средством, направленное на наступление страхового случая, а также иные мошеннические действия, направленные на незаконное получение страхового возмещения, влекут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Действия лиц при наступлении дорожно-транспортного происшествия при отсутствии потерпевших, которым причинен вред жизни,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отсутствия потерпевших, которым причинен вред жизни, здоровью при совершении дорожно-транспортного происшествия, его участники должны уведомить страховщиков о произошедшем.</w:t>
      </w:r>
    </w:p>
    <w:p>
      <w:pPr>
        <w:spacing w:after="120"/>
        <w:jc w:val="both"/>
      </w:pPr>
      <w:r>
        <w:rPr>
          <w:rFonts w:ascii="Arial" w:cs="Arial" w:eastAsia="Arial" w:hAnsi="Arial"/>
          <w:sz w:val="24"/>
          <w:szCs w:val="24"/>
        </w:rPr>
        <w:t xml:space="preserve">Страховщики вправе направить своих представителей на место дорожно-транспортного происшествия при наличии соответствующей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Минимальные размеры страховых сумм и лимиты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Минимальные размеры страховых сумм и лимитов ответственности по возмещению вреда, причиненного жизни, здоровью или имуществу потерпевшего, а также минимальные тарифы страховых премий по обязательному страхованию устанавливаются Правительством Кыргызской Республики.</w:t>
      </w:r>
    </w:p>
    <w:p>
      <w:pPr>
        <w:spacing w:after="120"/>
        <w:jc w:val="both"/>
      </w:pPr>
      <w:r>
        <w:rPr>
          <w:rFonts w:ascii="Arial" w:cs="Arial" w:eastAsia="Arial" w:hAnsi="Arial"/>
          <w:sz w:val="24"/>
          <w:szCs w:val="24"/>
        </w:rPr>
        <w:t xml:space="preserve">2. Ответственность страховщика не может превышать установленных лимитов ответственности,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Лица, имеющие право на получение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обеспечивает возмещение вреда, причиненного жизни, здоровью или имуществу потерпевших в результате дорожно-транспортного происшествия при эксплуатации автотранспортного средства.</w:t>
      </w:r>
    </w:p>
    <w:p>
      <w:pPr>
        <w:spacing w:after="120"/>
        <w:jc w:val="both"/>
      </w:pPr>
      <w:r>
        <w:rPr>
          <w:rFonts w:ascii="Arial" w:cs="Arial" w:eastAsia="Arial" w:hAnsi="Arial"/>
          <w:sz w:val="24"/>
          <w:szCs w:val="24"/>
        </w:rPr>
        <w:t xml:space="preserve">2. Правом на страховое возмещение обладает каждое из лиц, жизни, здоровью или имуществу которых причинен вред в результате дорожно-транспортного происшествия при эксплуатации автотранспортного средства, включая всех пассажиров, находящихся в автотранспортном средстве, причинившем вред их жизни, здоровью или имуществу, а также их наследники и законные правопреемники, за исключением владельца и водителя автотранспортного средства, признанного в установленном порядке виновным в совершении дорожно-транспортного происшествия.</w:t>
      </w:r>
    </w:p>
    <w:p>
      <w:pPr>
        <w:spacing w:after="120"/>
        <w:jc w:val="both"/>
      </w:pPr>
      <w:r>
        <w:rPr>
          <w:rFonts w:ascii="Arial" w:cs="Arial" w:eastAsia="Arial" w:hAnsi="Arial"/>
          <w:sz w:val="24"/>
          <w:szCs w:val="24"/>
        </w:rPr>
        <w:t xml:space="preserve">3. Обязательное страхование также обеспечивает компенсацию вреда или ущерба, причиненного потерпевшим каким-либо предметом, прикрепленным к автотранспортному средству, либо выпавшим из автотранспортного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Условия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 страховом возмещении к страховщику предъявляется страхователем или выгодоприобретателем в письменной форме, с приложением документов, необходимых для осуществления страхового возмещения.</w:t>
      </w:r>
    </w:p>
    <w:p>
      <w:pPr>
        <w:spacing w:after="120"/>
        <w:jc w:val="both"/>
      </w:pPr>
      <w:r>
        <w:rPr>
          <w:rFonts w:ascii="Arial" w:cs="Arial" w:eastAsia="Arial" w:hAnsi="Arial"/>
          <w:sz w:val="24"/>
          <w:szCs w:val="24"/>
        </w:rPr>
        <w:t xml:space="preserve">2. К заявлению о страховом возмещении прилагаются следующие документы:</w:t>
      </w:r>
    </w:p>
    <w:p>
      <w:pPr>
        <w:spacing w:after="120"/>
        <w:jc w:val="both"/>
      </w:pPr>
      <w:r>
        <w:rPr>
          <w:rFonts w:ascii="Arial" w:cs="Arial" w:eastAsia="Arial" w:hAnsi="Arial"/>
          <w:sz w:val="24"/>
          <w:szCs w:val="24"/>
        </w:rPr>
        <w:t xml:space="preserve">1) обязательные документы:</w:t>
      </w:r>
    </w:p>
    <w:p>
      <w:pPr>
        <w:spacing w:after="120"/>
        <w:jc w:val="both"/>
      </w:pPr>
      <w:r>
        <w:rPr>
          <w:rFonts w:ascii="Arial" w:cs="Arial" w:eastAsia="Arial" w:hAnsi="Arial"/>
          <w:sz w:val="24"/>
          <w:szCs w:val="24"/>
        </w:rPr>
        <w:t xml:space="preserve">а) страховой полис (его дубликат);</w:t>
      </w:r>
    </w:p>
    <w:p>
      <w:pPr>
        <w:spacing w:after="120"/>
        <w:jc w:val="both"/>
      </w:pPr>
      <w:r>
        <w:rPr>
          <w:rFonts w:ascii="Arial" w:cs="Arial" w:eastAsia="Arial" w:hAnsi="Arial"/>
          <w:sz w:val="24"/>
          <w:szCs w:val="24"/>
        </w:rPr>
        <w:t xml:space="preserve">б) заверенная в установленном порядке копия схемы дорожно-транспортного происшествия;</w:t>
      </w:r>
    </w:p>
    <w:p>
      <w:pPr>
        <w:spacing w:after="120"/>
        <w:jc w:val="both"/>
      </w:pPr>
      <w:r>
        <w:rPr>
          <w:rFonts w:ascii="Arial" w:cs="Arial" w:eastAsia="Arial" w:hAnsi="Arial"/>
          <w:sz w:val="24"/>
          <w:szCs w:val="24"/>
        </w:rPr>
        <w:t xml:space="preserve">в) заверенная в установленном порядке копия справки о дорожно-транспортном происшествии;</w:t>
      </w:r>
    </w:p>
    <w:p>
      <w:pPr>
        <w:spacing w:after="120"/>
        <w:jc w:val="both"/>
      </w:pPr>
      <w:r>
        <w:rPr>
          <w:rFonts w:ascii="Arial" w:cs="Arial" w:eastAsia="Arial" w:hAnsi="Arial"/>
          <w:sz w:val="24"/>
          <w:szCs w:val="24"/>
        </w:rPr>
        <w:t xml:space="preserve">г)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jc w:val="both"/>
      </w:pPr>
      <w:r>
        <w:rPr>
          <w:rFonts w:ascii="Arial" w:cs="Arial" w:eastAsia="Arial" w:hAnsi="Arial"/>
          <w:sz w:val="24"/>
          <w:szCs w:val="24"/>
        </w:rPr>
        <w:t xml:space="preserve">д) копия паспорта выгодоприобретателя (для физического лица) или оригинал доверенности, выданной представителю юридического лица;</w:t>
      </w:r>
    </w:p>
    <w:p>
      <w:pPr>
        <w:spacing w:after="120"/>
        <w:jc w:val="both"/>
      </w:pPr>
      <w:r>
        <w:rPr>
          <w:rFonts w:ascii="Arial" w:cs="Arial" w:eastAsia="Arial" w:hAnsi="Arial"/>
          <w:sz w:val="24"/>
          <w:szCs w:val="24"/>
        </w:rPr>
        <w:t xml:space="preserve">е)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jc w:val="both"/>
      </w:pPr>
      <w:r>
        <w:rPr>
          <w:rFonts w:ascii="Arial" w:cs="Arial" w:eastAsia="Arial" w:hAnsi="Arial"/>
          <w:sz w:val="24"/>
          <w:szCs w:val="24"/>
        </w:rPr>
        <w:t xml:space="preserve">2) в случае причинения вреда жизни и здоровью потерпевших, в дополнение к документам, перечисленным в пункте 1 настоящей части, предоставляются:</w:t>
      </w:r>
    </w:p>
    <w:p>
      <w:pPr>
        <w:spacing w:after="120"/>
        <w:jc w:val="both"/>
      </w:pPr>
      <w:r>
        <w:rPr>
          <w:rFonts w:ascii="Arial" w:cs="Arial" w:eastAsia="Arial" w:hAnsi="Arial"/>
          <w:sz w:val="24"/>
          <w:szCs w:val="24"/>
        </w:rPr>
        <w:t xml:space="preserve">а) справка из государственного медицинского учреждения о характере временной утраты трудоспособности потерпевшего или справки специализированных государственных учреждений об установлении инвалидности потерпевшего - в случае ее установления, нуждаемости в дополнительных видах помощи;</w:t>
      </w:r>
    </w:p>
    <w:p>
      <w:pPr>
        <w:spacing w:after="120"/>
        <w:jc w:val="both"/>
      </w:pPr>
      <w:r>
        <w:rPr>
          <w:rFonts w:ascii="Arial" w:cs="Arial" w:eastAsia="Arial" w:hAnsi="Arial"/>
          <w:sz w:val="24"/>
          <w:szCs w:val="24"/>
        </w:rPr>
        <w:t xml:space="preserve">б) документы, подтверждающие понесенные медицинские расходы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 –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w:t>
      </w:r>
    </w:p>
    <w:p>
      <w:pPr>
        <w:spacing w:after="120"/>
        <w:jc w:val="both"/>
      </w:pPr>
      <w:r>
        <w:rPr>
          <w:rFonts w:ascii="Arial" w:cs="Arial" w:eastAsia="Arial" w:hAnsi="Arial"/>
          <w:sz w:val="24"/>
          <w:szCs w:val="24"/>
        </w:rPr>
        <w:t xml:space="preserve">в) документы, подтверждающие заработок (доход) или часть заработка (дохода), которого потерпевший лишился вследствие утраты трудоспособности в результате наступления страхового случая;</w:t>
      </w:r>
    </w:p>
    <w:p>
      <w:pPr>
        <w:spacing w:after="120"/>
        <w:jc w:val="both"/>
      </w:pPr>
      <w:r>
        <w:rPr>
          <w:rFonts w:ascii="Arial" w:cs="Arial" w:eastAsia="Arial" w:hAnsi="Arial"/>
          <w:sz w:val="24"/>
          <w:szCs w:val="24"/>
        </w:rPr>
        <w:t xml:space="preserve">г)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jc w:val="both"/>
      </w:pPr>
      <w:r>
        <w:rPr>
          <w:rFonts w:ascii="Arial" w:cs="Arial" w:eastAsia="Arial" w:hAnsi="Arial"/>
          <w:sz w:val="24"/>
          <w:szCs w:val="24"/>
        </w:rPr>
        <w:t xml:space="preserve">3) при причинении вреда имуществу потерпевших –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дополнительно предоставляются документы по оценке размера причиненного вреда.</w:t>
      </w:r>
    </w:p>
    <w:p>
      <w:pPr>
        <w:spacing w:after="120"/>
        <w:jc w:val="both"/>
      </w:pPr>
      <w:r>
        <w:rPr>
          <w:rFonts w:ascii="Arial" w:cs="Arial" w:eastAsia="Arial" w:hAnsi="Arial"/>
          <w:sz w:val="24"/>
          <w:szCs w:val="24"/>
        </w:rPr>
        <w:t xml:space="preserve">3. Истребование страховщиком дополнительно других документов от страхователя, потерпевшего либо выгодоприобретателя не допускается.</w:t>
      </w:r>
    </w:p>
    <w:p>
      <w:pPr>
        <w:spacing w:after="120"/>
        <w:jc w:val="both"/>
      </w:pPr>
      <w:r>
        <w:rPr>
          <w:rFonts w:ascii="Arial" w:cs="Arial" w:eastAsia="Arial" w:hAnsi="Arial"/>
          <w:sz w:val="24"/>
          <w:szCs w:val="24"/>
        </w:rPr>
        <w:t xml:space="preserve">4. При принятии документов от заявителя страховщик должен подтвердить их получение.</w:t>
      </w:r>
    </w:p>
    <w:p>
      <w:pPr>
        <w:spacing w:after="120"/>
        <w:jc w:val="both"/>
      </w:pPr>
      <w:r>
        <w:rPr>
          <w:rFonts w:ascii="Arial" w:cs="Arial" w:eastAsia="Arial" w:hAnsi="Arial"/>
          <w:sz w:val="24"/>
          <w:szCs w:val="24"/>
        </w:rPr>
        <w:t xml:space="preserve">5. При осуществлении страхового возмещения страховщик не вправе требовать от выгодоприобретателя принятия условий, ограничивающих его право требования к страховщику.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рассматривает заявление страхователя или выгодоприобретателя о страховом возмещении, приложенные к нему документы, предусмотренные правилами обязательного страхования и указанные в статье 24 настоящего Закона, в течение тридцати дней со дня их получения. В течение указанного срока страховщик обязан произвести страховое возмещение потерпевшему или выгодоприобретателю или направить ему мотивированный отказ в такой выплате.</w:t>
      </w:r>
    </w:p>
    <w:p>
      <w:pPr>
        <w:spacing w:after="120"/>
        <w:jc w:val="both"/>
      </w:pPr>
      <w:r>
        <w:rPr>
          <w:rFonts w:ascii="Arial" w:cs="Arial" w:eastAsia="Arial" w:hAnsi="Arial"/>
          <w:sz w:val="24"/>
          <w:szCs w:val="24"/>
        </w:rPr>
        <w:t xml:space="preserve">2. Возмещение причиненного вреда осуществляется в следующей очередности:</w:t>
      </w:r>
    </w:p>
    <w:p>
      <w:pPr>
        <w:spacing w:after="120"/>
        <w:jc w:val="both"/>
      </w:pPr>
      <w:r>
        <w:rPr>
          <w:rFonts w:ascii="Arial" w:cs="Arial" w:eastAsia="Arial" w:hAnsi="Arial"/>
          <w:sz w:val="24"/>
          <w:szCs w:val="24"/>
        </w:rPr>
        <w:t xml:space="preserve">1) выплаты по возмещению вреда, причиненного жизни и здоровью потерпевшего;</w:t>
      </w:r>
    </w:p>
    <w:p>
      <w:pPr>
        <w:spacing w:after="120"/>
        <w:jc w:val="both"/>
      </w:pPr>
      <w:r>
        <w:rPr>
          <w:rFonts w:ascii="Arial" w:cs="Arial" w:eastAsia="Arial" w:hAnsi="Arial"/>
          <w:sz w:val="24"/>
          <w:szCs w:val="24"/>
        </w:rPr>
        <w:t xml:space="preserve">2) выплаты по возмещению вреда, причиненного имуществу потерпевших.</w:t>
      </w:r>
    </w:p>
    <w:p>
      <w:pPr>
        <w:spacing w:after="120"/>
        <w:jc w:val="both"/>
      </w:pPr>
      <w:r>
        <w:rPr>
          <w:rFonts w:ascii="Arial" w:cs="Arial" w:eastAsia="Arial" w:hAnsi="Arial"/>
          <w:sz w:val="24"/>
          <w:szCs w:val="24"/>
        </w:rPr>
        <w:t xml:space="preserve">3. В случаях, когда размер страхового возмещения оспаривается выгодоприобретателем, страховщик обязан осуществить страховое возмещение в той ее части, которая не оспаривается ни одним из указанных лиц, в течение срока, установленного частью 1 настоящей статьи.</w:t>
      </w:r>
    </w:p>
    <w:p>
      <w:pPr>
        <w:spacing w:after="120"/>
        <w:jc w:val="both"/>
      </w:pPr>
      <w:r>
        <w:rPr>
          <w:rFonts w:ascii="Arial" w:cs="Arial" w:eastAsia="Arial" w:hAnsi="Arial"/>
          <w:sz w:val="24"/>
          <w:szCs w:val="24"/>
        </w:rPr>
        <w:t xml:space="preserve">Оспариваемая часть страхового возмещения согласуется путем переговоров между страховщиком и потерпевшим, выгодоприобретателем. В случае недостижения взаимного согласия, споры разрешаются в судебном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Если в результате события, приведшего к наступлению страхового случая, у потерпевшего в последующем наступит ухудшение здоровья (устанавливается инвалидность I, II, III группы) либо смерть, страховщик на основании поступившего от потерпевшего или выгодоприобретателя заявления и соответствующих документов обязан осуществить дополнительное страховое возмещение, при этом общая сумма выплат не должна превышать лимита ответственности по возмещению вреда, причиненного жизни и здоровью потерпевшего.</w:t>
      </w:r>
    </w:p>
    <w:p>
      <w:pPr>
        <w:spacing w:after="120"/>
        <w:jc w:val="both"/>
      </w:pPr>
      <w:r>
        <w:rPr>
          <w:rFonts w:ascii="Arial" w:cs="Arial" w:eastAsia="Arial" w:hAnsi="Arial"/>
          <w:sz w:val="24"/>
          <w:szCs w:val="24"/>
        </w:rPr>
        <w:t xml:space="preserve">Дополнительное страховое возмещение производится в порядке и сроки, установленные в настоящей статье и статье 24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Страховое возмещение при причинении вреда нескольким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нескольких потерпевших и/или выгодоприобретателей, в случае причинения вреда в результате одного страхового случая, размер которого превышает лимит ответственности по договору обязательного страхования, выплата страхового возмещения должна быть произведена пропорционально отношению этой страховой суммы к сумме указанных требований потерпевших и/или выгодоприобретателей.</w:t>
      </w:r>
    </w:p>
    <w:p>
      <w:pPr>
        <w:spacing w:after="120"/>
        <w:jc w:val="both"/>
      </w:pPr>
      <w:r>
        <w:rPr>
          <w:rFonts w:ascii="Arial" w:cs="Arial" w:eastAsia="Arial" w:hAnsi="Arial"/>
          <w:sz w:val="24"/>
          <w:szCs w:val="24"/>
        </w:rPr>
        <w:t xml:space="preserve">2. Страховщик освобождается от обязанности произвести страховое возмещение в случаях, предусмотренных настоящим Законом и Правилами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Переход к страховщику прав страхователя на возмещение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Физическое или юридическое лицо, застраховавшее свою гражданскую ответственность в порядке, установленном настоящим Законом в пользу потерпевшего, при недостаточности страховой суммы для полного возмещения причиненного вреда возмещает разницу между лимитом ответственности, предусмотренной договором обязательного страхования, и фактическим размером ущерба.</w:t>
      </w:r>
    </w:p>
    <w:p>
      <w:pPr>
        <w:spacing w:after="120"/>
        <w:jc w:val="both"/>
      </w:pPr>
      <w:r>
        <w:rPr>
          <w:rFonts w:ascii="Arial" w:cs="Arial" w:eastAsia="Arial" w:hAnsi="Arial"/>
          <w:sz w:val="24"/>
          <w:szCs w:val="24"/>
        </w:rPr>
        <w:t xml:space="preserve">2. К страховщику, уплатившему страховое возмещение, переходит в пределах уплаченной суммы право требования, которое страхователь имеет к лицу, ответственному за убытки, возмещенные в результате страхования. Страховщик, возместивший вред, причиненный совместно несколькими лицами, вправе требовать с каждого из других причинителей вреда долю выплаченного потерпевшему или выгодоприобретателю страхового возмещения, в размере, соответствующем степени вины причинителя вреда. При невозможности определить степень вины доли признаются равными.</w:t>
      </w:r>
    </w:p>
    <w:p>
      <w:pPr>
        <w:spacing w:after="120"/>
        <w:jc w:val="both"/>
      </w:pPr>
      <w:r>
        <w:rPr>
          <w:rFonts w:ascii="Arial" w:cs="Arial" w:eastAsia="Arial" w:hAnsi="Arial"/>
          <w:sz w:val="24"/>
          <w:szCs w:val="24"/>
        </w:rPr>
        <w:t xml:space="preserve">3. Страховщик также имеет право предъявить регрессное требование к причинившему вред лицу, в том числе к страхователю, в размере произведенного страховщиком страхового возмещения, если вред был причинен указанным лицом при управлении автотранспортным средством в состоянии опьянения (алкогольного, наркотического или токсического).</w:t>
      </w:r>
    </w:p>
    <w:p>
      <w:pPr>
        <w:spacing w:after="120"/>
        <w:jc w:val="both"/>
      </w:pPr>
      <w:r>
        <w:rPr>
          <w:rFonts w:ascii="Arial" w:cs="Arial" w:eastAsia="Arial" w:hAnsi="Arial"/>
          <w:sz w:val="24"/>
          <w:szCs w:val="24"/>
        </w:rPr>
        <w:t xml:space="preserve">4. Перешедшее к страховщику право требования осуществляется им с соблюдением правил, установленных гражданским законодательством Кыргызской Республики, регулирующих отношения между страхователем (выгодоприобретателем) и лицом, ответственным за убытки.</w:t>
      </w:r>
    </w:p>
    <w:p>
      <w:pPr>
        <w:spacing w:after="120"/>
        <w:jc w:val="both"/>
      </w:pPr>
      <w:r>
        <w:rPr>
          <w:rFonts w:ascii="Arial" w:cs="Arial" w:eastAsia="Arial" w:hAnsi="Arial"/>
          <w:sz w:val="24"/>
          <w:szCs w:val="24"/>
        </w:rPr>
        <w:t xml:space="preserve">5.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jc w:val="both"/>
      </w:pPr>
      <w:r>
        <w:rPr>
          <w:rFonts w:ascii="Arial" w:cs="Arial" w:eastAsia="Arial" w:hAnsi="Arial"/>
          <w:sz w:val="24"/>
          <w:szCs w:val="24"/>
        </w:rPr>
        <w:t xml:space="preserve">6.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Основания для освобождения страховщика от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 отказать потерпевшему или выгодоприобретателю в страховом возмещении или ее части, если ремонт поврежденного имущества или утилизация его остатков, проведенные до осмотра и/или независимой экспертизы (оценки) поврежденного имущества, в соответствии с требованиями настоящей статьи, не позволяет достоверно установить наличие страхового случая и размер убытков, подлежащих возмещению по договору обязательного страхования.</w:t>
      </w:r>
    </w:p>
    <w:p>
      <w:pPr>
        <w:spacing w:after="120"/>
        <w:jc w:val="both"/>
      </w:pPr>
      <w:r>
        <w:rPr>
          <w:rFonts w:ascii="Arial" w:cs="Arial" w:eastAsia="Arial" w:hAnsi="Arial"/>
          <w:sz w:val="24"/>
          <w:szCs w:val="24"/>
        </w:rPr>
        <w:t xml:space="preserve">2. Страховщик отказывает в страховом возмещении в случаях, предусмотренных частью 2 статьи 5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Фонд гарантирования страховых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Порядок создания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создается в виде некоммерческой организации, образуемой в форме учреждения, с целью осуществления гарантийных выплат в пределах, установленных лимитов ответственности, подлежащих выплате по договору обязательного страхования, в результате причинения вреда жизни, здоровью потерпевших при дорожно – 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Учредителями Фонда являются страховые организации - участники системы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Положение о порядке деятельности Фонда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Гарантийные выплаты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осуществляет гарантийную выплату потерпевшему или лицу, имеющему, согласно законодательству Кыргызской Республики, право на возмещение вреда, причиненного жизни, здоровью, по договору обязательного страхования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2. Гарантийные выплаты осуществляются за счет отчислений (взносов), осуществляемых страховыми организациями (участниками) на регулярной основе.</w:t>
      </w:r>
    </w:p>
    <w:p>
      <w:pPr>
        <w:spacing w:after="120"/>
        <w:jc w:val="both"/>
      </w:pPr>
      <w:r>
        <w:rPr>
          <w:rFonts w:ascii="Arial" w:cs="Arial" w:eastAsia="Arial" w:hAnsi="Arial"/>
          <w:sz w:val="24"/>
          <w:szCs w:val="24"/>
        </w:rPr>
        <w:t xml:space="preserve">3. Решение об осуществлении гарантийной выплаты принимается Фондом после представления потерпевшим лицом и/или выгодоприобретателем всех необходимых документов для осуществления гарантийной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Порядок рассмотрения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вытекающие из договора обязательного страхования, рассматриваются по обращению сторон спора страховым арбитром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В случае несогласия сторон спора с решением страхового арбитра, споры будут рассматриваться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Контроль за исполнением владельцами автотранспортных средств обязанности по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Кыргызской Республики запрещается использование автотранспортных средств, владельцы которых не исполнили установленную настоящим Законом обязанность по страхованию своей гражданской ответственности.</w:t>
      </w:r>
    </w:p>
    <w:p>
      <w:pPr>
        <w:spacing w:after="120"/>
        <w:jc w:val="both"/>
      </w:pPr>
      <w:r>
        <w:rPr>
          <w:rFonts w:ascii="Arial" w:cs="Arial" w:eastAsia="Arial" w:hAnsi="Arial"/>
          <w:sz w:val="24"/>
          <w:szCs w:val="24"/>
        </w:rPr>
        <w:t xml:space="preserve">Контроль за исполнением владельцами автотранспортных средств обязанностей по заключению договоров обязательного страхования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Ответственность за нарушение законодательства Кыргызской Республики об обязательном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настоящего Закона Кыргызской Республики, а также в умышленном создании страхового случая и иных противоправных действий, направленных на незаконное получение страхового возмещения,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шестимесячный срок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rxxgniedv-yupzrjkgh">
      <w:r>
        <w:rPr>
          <w:rFonts w:ascii="Arial" w:cs="Arial" w:eastAsia="Arial" w:hAnsi="Arial"/>
          <w:color w:val="132D3F"/>
          <w:sz w:val="16"/>
          <w:szCs w:val="16"/>
          <w:u w:val="single"/>
        </w:rPr>
        <w:t xml:space="preserve">dalil.kg/document/96277</w:t>
      </w:r>
    </w:hyperlink>
  </w:p>
  <w:p>
    <w:pPr>
      <w:spacing w:after="0" w:before="40"/>
      <w:jc w:val="center"/>
    </w:pPr>
    <w:hyperlink w:history="1" r:id="rIdn0wbgurorcvgwwl6b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vpmxevck2zznu9yahfj" Type="http://schemas.openxmlformats.org/officeDocument/2006/relationships/hyperlink" Target="https://dalil.kg/document/159126" TargetMode="External"/><Relationship Id="rIdwmc-lo0hmx2dcbqewxawr" Type="http://schemas.openxmlformats.org/officeDocument/2006/relationships/hyperlink" Target="https://dalil.kg/document/202913" TargetMode="External"/><Relationship Id="rIdotrvr_iougd7rtcgpya7x" Type="http://schemas.openxmlformats.org/officeDocument/2006/relationships/hyperlink" Target="https://dalil.kg/document/96277#p1" TargetMode="External"/><Relationship Id="rIdflegfqz28nlbwabicqrna" Type="http://schemas.openxmlformats.org/officeDocument/2006/relationships/hyperlink" Target="https://dalil.kg/document/9312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rxxgniedv-yupzrjkgh" Type="http://schemas.openxmlformats.org/officeDocument/2006/relationships/hyperlink" Target="https://dalil.kg/document/96277" TargetMode="External"/><Relationship Id="rIdn0wbgurorcvgwwl6b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2026-09-23T15:28:46.911Z</dcterms:created>
  <dcterms:modified xsi:type="dcterms:W3CDTF">2026-09-23T15:28:46.911Z</dcterms:modified>
</cp:coreProperties>
</file>

<file path=docProps/custom.xml><?xml version="1.0" encoding="utf-8"?>
<Properties xmlns="http://schemas.openxmlformats.org/officeDocument/2006/custom-properties" xmlns:vt="http://schemas.openxmlformats.org/officeDocument/2006/docPropsVTypes"/>
</file>