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7ek1_5owilauuazbl5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ltxxohwhlxpdziahp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11 апреля 2014 года № 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именных государственных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номерных знаков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3-7tjz_gvsjv94rnkuy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Кабинета Министров КР от </w:t>
      </w:r>
      <w:hyperlink w:history="1" r:id="rId436cn-gvrjc7ntdo86yi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m1enxelkniss3rihufc-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именных государственных регистрационных номерных знаков на автотранспортные средства (далее – Положение) регулирует вопросы, связанные с реализацией именных государственных регистрационных номерных знаков на автотранспортные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 данных</w:t>
      </w:r>
      <w:r>
        <w:rPr>
          <w:rFonts w:ascii="Arial" w:cs="Arial" w:eastAsia="Arial" w:hAnsi="Arial"/>
          <w:sz w:val="24"/>
          <w:szCs w:val="24"/>
        </w:rPr>
        <w:t xml:space="preserve"> - электронная система специально организованных программных данных, предназначенных для накопления и проверки выданных именных государственных регистрационных номерных знаков на автотранспортные средства;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регистрационный номерной знак</w:t>
      </w:r>
      <w:r>
        <w:rPr>
          <w:rFonts w:ascii="Arial" w:cs="Arial" w:eastAsia="Arial" w:hAnsi="Arial"/>
          <w:sz w:val="24"/>
          <w:szCs w:val="24"/>
        </w:rPr>
        <w:t xml:space="preserve"> - номерной знак на автотранспортное средство, на котором изображен государственный регистрационный код личных автотранспортных средств, выполненный в соответствии с законодательством Кыргызской Республики, в целях упорядочения допуска автотранспортных средств к эксплуатации на территории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именной государственный регистрационный номерной знак на автотранспортное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(далее - именной номерной знак) - дополнительный государственный регистрационный номерной знак, на котором по желанию заявителя отображены символы (цифровые и буквенные), выполненные в соответствии с законодательством Кыргызской Республики и настоящим Положением;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подтверждающий факт приобретения именного номерного знака;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регистрации транспортных средств и водительского состава при Кабинете Министров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pk2xippxuyxcya3ac_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8uyvfnfdmebgydndutp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huzhhkbq5pvhiffmp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реализации именного номерного знака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реализации именного номерного знака размещается на официальном сайте уполномоченного органа и в средствах массовой информации.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udakwv30qtp1-ibntx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именного номерного знака составляет 100000 (сто тысяч) сомов.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реализации именных государственных регистрационных номерных знаков на автотранспортные средства подлежат перечислению в республиканский бюджет в соответствии с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желающее приобрести именной номерной знак, подает заявку в уполномоченный орган.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именной государственный регистрационный номерной знак на автотранспортное средство;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в собственности автотранспортное средство.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обработки заявления уполномоченный орган в течение рабочего дня выдает лицу сертификат, подтверждающий факт приобретения именного номерного знака.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 сертификата размещается на официальном сайте уполномоченного органа.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содержит в себе следующие сведения: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дату рождения и место проживания;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и место приобретения именного номерного знака.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сентября 2016 года № 482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получения сертификата лицо в течение трех рабочих дней обращается в территориальные подразделения уполномоченного органа для получения именного номерного знака и проставления отметки в свидетельстве о регистрации транспортного средства в порядке, определяемом Кабинетом Министров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8jia_ro_xs_ia9ej6b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предоставлении именного номерного знака лицу, обратившемуся в уполномоченный орган, отказывается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числится в базе данных уполномоченного органа и имеет схожесть с другими именными номерными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содержит аббревиатуры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имеет схожесть с государственными регистрационными номерными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гражданина автотранспортного средства, принадлежащего ему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содержит комбинацию символов, представляющую собой: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государства, к пропаганде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выражение, считающееся нецензурным.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желаемого именного номерного знака сотрудник уполномоченного органа предоставляет лицу письменный ответ и заносит данную комбинацию символов в базу данных с пометкой «отказано в предоставлении».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Ограничения для именных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Именные номерные знаки изготавливаются с соблюдением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пластина именного номерного знака должна иметь белый фон с изображением Государственного флага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может содержать цифровые символы (арабские) и заглавные буквы латинского алфавита;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содержит как минимум две буквы, которые располагаются в начале именного номерного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должен содержать не менее двух, но не более семи символов.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ek1_5owilauuazbl5bq" Type="http://schemas.openxmlformats.org/officeDocument/2006/relationships/hyperlink" Target="http://kodeks.duckdns.org/document/230035416" TargetMode="External"/><Relationship Id="rIdxltxxohwhlxpdziahpaod" Type="http://schemas.openxmlformats.org/officeDocument/2006/relationships/hyperlink" Target="http://kodeks.duckdns.org/document/96289" TargetMode="External"/><Relationship Id="rIdq3-7tjz_gvsjv94rnkuyt" Type="http://schemas.openxmlformats.org/officeDocument/2006/relationships/hyperlink" Target="http://kodeks.duckdns.org/document/230003027" TargetMode="External"/><Relationship Id="rId436cn-gvrjc7ntdo86yif" Type="http://schemas.openxmlformats.org/officeDocument/2006/relationships/hyperlink" Target="http://kodeks.duckdns.org/document/158327" TargetMode="External"/><Relationship Id="rIdm1enxelkniss3rihufc-3" Type="http://schemas.openxmlformats.org/officeDocument/2006/relationships/hyperlink" Target="http://kodeks.duckdns.org/document/230003027" TargetMode="External"/><Relationship Id="rIdbpk2xippxuyxcya3ac_uv" Type="http://schemas.openxmlformats.org/officeDocument/2006/relationships/hyperlink" Target="http://kodeks.duckdns.org/document/230003027" TargetMode="External"/><Relationship Id="rId8uyvfnfdmebgydndutp1s" Type="http://schemas.openxmlformats.org/officeDocument/2006/relationships/hyperlink" Target="http://kodeks.duckdns.org/document/158327" TargetMode="External"/><Relationship Id="rIdzdhuzhhkbq5pvhiffmpoi" Type="http://schemas.openxmlformats.org/officeDocument/2006/relationships/hyperlink" Target="http://kodeks.duckdns.org/document/230003027" TargetMode="External"/><Relationship Id="rIdjudakwv30qtp1-ibntxex" Type="http://schemas.openxmlformats.org/officeDocument/2006/relationships/hyperlink" Target="http://kodeks.duckdns.org/document/230003027" TargetMode="External"/><Relationship Id="rIdk8jia_ro_xs_ia9ej6bub" Type="http://schemas.openxmlformats.org/officeDocument/2006/relationships/hyperlink" Target="http://kodeks.duckdns.org/document/23000302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2026-09-23T14:07:02.607Z</dcterms:created>
  <dcterms:modified xsi:type="dcterms:W3CDTF">2026-09-23T14:07:02.607Z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