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ИМЕНЕМ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РЕШЕНИЕ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КОНСТИТУЦИОННОЙ ПАЛАТЫ ВЕРХОВНОГО СУДА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делу о проверке конституционности Декретов Временного Правительства Кыргызской Республики от З ноября 2010года № 146 «О национализации земельного участка и нежилого помещения, расположенных по адресу: город Джалал-Абад, ул. Курманбека, 8»; от 3 июня 2010 года № 60 «О национализации общества с ограниченной ответственностью «Ташкомур»; от 12 августа 2010 года № 121 « О национализации 13,21% акции открытого акционерного общества « Кантский цементный завод»; от 20 мая 2010 года № 48 «О национализации земельного участка и объектов общества с ограниченной ответственностью «Пансионат Витязь»; от 19 июля 2010 года №99 «О национализации объектов оздоровительно-туристического комплекса «Аврора Грин»; пункта 4 Декрета Временного Правительства Кыргызской Республики от 28 сентября 2010 года № 130 «О внесении изменений и дополнения в некоторые декреты Временного Правительства Кыргызской Республики» в связи с обращениями компании «</w:t>
      </w:r>
      <w:r>
        <w:rPr>
          <w:rFonts w:ascii="Arial" w:cs="Arial" w:eastAsia="Arial" w:hAnsi="Arial"/>
          <w:sz w:val="24"/>
          <w:szCs w:val="24"/>
        </w:rPr>
        <w:t xml:space="preserve">United Cement Group PLC</w:t>
      </w:r>
      <w:r>
        <w:rPr>
          <w:rFonts w:ascii="Arial" w:cs="Arial" w:eastAsia="Arial" w:hAnsi="Arial"/>
          <w:sz w:val="24"/>
          <w:szCs w:val="24"/>
        </w:rPr>
        <w:t xml:space="preserve">», обществ с ограниченной ответственностью «Эмгек Курулуш», «Ташкомур», «Пансионат «Витязь», «О.К.К.В.» и граждан Калимовой С.Л., Байгобылова Б.А; Баева В.В.и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2014 года № 37-р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 председательствующего – судьи Касымалиева М.Ш., судей – Айдарбековой Ч.А., Макешова Дж.М., Мамырова Э.Т., Нарынбековой А.О., Осконбаева Э.Ж., Осмоновой Ч.О., Сооронкуловой К.С., при секретаре Илиязовой Н.А., с участием: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обращающейся стороны – общества с ограниченной ответственностью (далее</w:t>
      </w:r>
      <w:r>
        <w:rPr>
          <w:rFonts w:ascii="Arial" w:cs="Arial" w:eastAsia="Arial" w:hAnsi="Arial"/>
          <w:sz w:val="24"/>
          <w:szCs w:val="24"/>
        </w:rPr>
        <w:t xml:space="preserve">- ОсОО) «Эмгек Курулуш» в лице его представителя по доверенности Кудайбердиева А.К., ОсОО «Ташкомур» в лице его представителя по доверенности Байтиковой Э.Т.; ОсОО, «Пансионат «Витязь» в лице его представителя по доверенности Котик Н.М.; ОсОО «О.К.К.В.» в лице его .директора, Джусупова Б.Д., компании «</w:t>
      </w:r>
      <w:r>
        <w:rPr>
          <w:rFonts w:ascii="Arial" w:cs="Arial" w:eastAsia="Arial" w:hAnsi="Arial"/>
          <w:sz w:val="24"/>
          <w:szCs w:val="24"/>
        </w:rPr>
        <w:t xml:space="preserve">United Cement Group PLC</w:t>
      </w:r>
      <w:r>
        <w:rPr>
          <w:rFonts w:ascii="Arial" w:cs="Arial" w:eastAsia="Arial" w:hAnsi="Arial"/>
          <w:sz w:val="24"/>
          <w:szCs w:val="24"/>
        </w:rPr>
        <w:t xml:space="preserve">» в лице ее представителя по доверенности Слепокурова В.А. и Уканова Г.К.,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стороны-ответчика – представителей Правительства Кыргызской Республики по должности Шамбетова Т.Э. и Карабаева Т.Э. по доверенности,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 и 6 статьи 97 </w:t>
      </w:r>
      <w:hyperlink w:history="1" r:id="rIdsymc1xaqelk9xoa14oi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– Конституция), статьями 1, 4, 18, 19, 24, 37, и 42 </w:t>
      </w:r>
      <w:hyperlink w:history="1" r:id="rId3yzxzotpmyvcoqxjk4o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 (далее – конституционный закон О Конституционной палате Верховного суда Кыргызской Республики) рассмотрела в открытом судебном заседании дело о проверке конституционности Декретов Временного Правительства Кыргызской Республики от 3 ноября 2010 года № 146 «О национализации земельного участка и нежилого помещения, расположенных по адресу: город Джалал-Абад, «О национализации общества с ограниченной ответственностью «Ташкомур», от 12 августа 2010 года №121 «О национализации 13,21% акций открытого акционерного общества «Кантский цементный завод», от 20 мая 2010 года № 48 «О национализации земельного участка и объектов общества с ограниченной ответственностью «Пансионат Витязь» от 19 июля 2010 года № 99 « О национализации объектов оздоровительно-туристического комплекса «Аврора Грин», пункта 4 Декрета Временного Правительства Кыргызской Республики от 28 сентября;2010 года № 130 «О внесении изменений и дополнений в некоторые Декреты. Временного Правительства Кыргызской Республики» (далее - Декрет).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данного дела явились ходатайство ОсОО «Эмгек Курулуш» компании «United Cement Group PLC» ОсОО «О.К.К.В.» и граждан Калимовой С.Л., Байгобылова Баева В.В,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данного дела явилась, обнаружившаяся неопределенность в вопросе о том, соответствуют ли Конституции вышеуказанные Декреты.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выступление судьи-докладчика Сооронкуловой К.С., проводившей подготовку дела к судебному заседанию, и исследовав представленные материалы,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(далее – Конституционная палата) 4 февраля 2014 года поступило ходатайство ОсОО «Ташкомур» в лице его Генерального директора Батыркулова Б. о признании Декрета от 3 июня 2010 года № 60 «О национализации 96,94% акций ОАО «Ташкомур», приобретенных учредителем Ысмаиловым К.Н. не соответствующим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обоснованием своих требований заявителем указано, что пунктом 1 вышеуказанного Декрета было предписано национализировать 96,94% акций ОАО «Ташкомур», выкупленных гражданином Ысмаиловым К.Н. пунктом 2 данного Декрета произвести расчет убытков, причиненных государству от незеконного владения акциями ОАО «Ташкомур» гражданином Ысмаиловым К.Н. В этой связи заявителем отмечается, что вышеуказанный Декрет принять в нарушение требований законодательства Кыргызской Республики, противоречит части 2 статьи 12 </w:t>
      </w:r>
      <w:hyperlink w:history="1" r:id="rIdgpjynr1fxhjbzyqphal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поскольку Декрет не может являться основанием для национализации имущества, принадлежащего гражданам и юридическим лицим. Также заявитель отмечает, что при принятии Декрета отсутствовал предмет национализации, так как ранее 11 февраля 2010 года общим собранием акционеров ОАО «Ташкомур» было принято решение о реорганизации ОАО «Ташкомур»в ОАО «Ташкомур». В соответствии с частью 2 статьи 17 Закона Кыргызской Республики « Об акционерных обществах было принято решение о порядке обмена акции ОАО на вклады участников ОсОО. В этой связи к моменту издания Декрета № 60 ОАО «Ташкомур» как таковой не существовало, соответственно, пакета акции, подлежащих национализации, не имелось.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от 19 марта 2014 года обращение ОАО «Ташкомур»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18 февраля 2014 года поступило ходатайство от компаний «United Cement Group PLC» в лице ее директора Буркитбаева А.К; о признании Декрета от 12 августа 2010 года №121 «О национализации 13,21% акций открытого акционерного общества «Кантский цементный завод» не соответствующим </w:t>
      </w:r>
      <w:hyperlink w:history="1" r:id="rIdzqnub4ub1awtmfzh4rd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поскольку данным Декретом собственности в виде 13,21% акций ОАО «Кантский цементный завода» была обращена в собственность государства без возмещения стоимости акции и других убытков.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обоснование свои доводов заявителем отмечается, что согласно статье 12 </w:t>
      </w:r>
      <w:hyperlink w:history="1" r:id="rId0ypiergaar7jov1wetp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национализация может проводиться только на основании закона с возмещением стоимости имущества и других убытков.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несоблюдение двух обязательных условий, установленных частями 2, 3 статьи является прямым нарушением 12 </w:t>
      </w:r>
      <w:hyperlink w:history="1" r:id="rIdlgbq6isa7gccr2x0lqp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является прямым нарушением Конституции, являвшейся актом прямого действия и имеющей высшую юридическую силу. Также заявитель отмечает, что согласно Декрету №1 Временное Правительство уполномочивалось им самим осуществлять функции и полномочия Президента, Жогорку Кенеша и Правительства. Однако, при принятии оспариваемого Декрета, установленные законодательством правовые процедуры осуществления национализации и механизм реализации акта о национализации Временным Правительством не были соблюдены. Более того, в соответствии Декретом от 19 июля 2010 года №103 «Об утверждении Порядка принудительна изъятия имущества» под национализируемым имуществом следовало принимать имущество, выявленное правоохранительными органами и имеющее отношение к семье Бакиева К. и его окружению, а также имущество приватизированное в период с 2005 по 2010 годы методом без .установления цены. Национализированные акции ОАО «Кантский цементный завод» не являлись имуществом, имеющим какое-либо отношение к семье Бакиева К. и его окружению, а также не относятся к указанному Периоду приватизации. В этой связи заявитель считает, что Декрет № 121 противоречит частям 2, 3 статьи 12 </w:t>
      </w:r>
      <w:hyperlink w:history="1" r:id="rId46hjrrl2mrsrkccyrbv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палата от З апреля 2014 года обращение компании «Unitcd Cement Group PLC» -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12 марта 2014 года поступило ходатайство от ОсОО «Эмгек Курулуш» в лице его директора Мамашова Ж.Т. о признании Декрета от 3 ноября 2010 года № 146 0 национализации земельного участка и нежилого помещения, расположенных по адресу: город Джалал-Абад, ул. Курманбека, 8» не соответствующим Конституции.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обоснование ходатайства указано, что ОсОО «Эмгек-Курулуш» было зарегистрировано в 2007 году, где едиствинным участником являлся гражданин Мамашов Ж.Т. Агентством по реорганизации банков и реструктуризации долгов 27 мая 2008 года были объявлены открытые торги на здание с земельным участком общей площадью 33198,0 кв.м., расположенное по адресу г. Джалал-Абад, ул Курманбек, 8. По результатам проведенных аукционных торгов победителем было признано ОсОО «Эмгек Курулуш». На основании договора купли-продажи от 23 июня 2008 года указанное здание вместе с земельным участком площадью 33198,0 кв.м. было куплено им за 6858500 сомов. Однако в феврале 2010 года сотрудниками ОсОО «Салы-Ата». После чего, нотариально заверенным соглашением об отступом от 16 февраля 2010 года вышеупомянутое здание вместе с земельным учатком были переданы в собственность ОсОО «Салы-Ата».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Джалал-Абадского городского суда от 12 октября 2010 года соглашение об отступном от 16 февраля 2010 года было признано недействительным, данное решение суда вступило в законную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 с принятием оспариваемого Декрета были нарушены конституционные права ОсОО «Эмгек-Курулуш», тогда как статья 12 </w:t>
      </w:r>
      <w:hyperlink w:history="1" r:id="rIdjtxp1scjnke1tuihoa7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предусматривает, что в Кыргызской Республике признается разнообразие форм собственности и гарантируется равная правовая защита частной, государственной, муниципальной и иных форм собственности. Собственность неприкосновенна, и национализация может проводиться только на основании закона с возмещением стоимости имущества и других убытков. В этой связи заявитель считает, что Декрет №146 противоречит основному закону и подлежит признанию неконституционным.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от 3 апреля 2014 года ходатайство директора ОсОО «Эмгек Курулуш» Мамашова Ж.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25 марта 2014 года поступило ходатайство от ОсОО «Пансионат «Витязь» в лице его представителя по доверенности Конти Н.М. о признании Декрета от 20 мая 2010 года №48 «О национализации земельного участка и объектов ОсОО «Пансионат «Витязь» не соответствующим Конституции. Указанным Декретом были национализированный земельный участок площадью 9,32га, расположенный в селе Чок-Тал Иссык-Кульской области и 91 единица недвижимости, находящиеся на данном участке.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считается заявитель, Конституция закрепляет, что изъятие имущества помимо воли собственника допускается только по решению суда. При этом указано, что основанием для принудительного изъятия имущества должны быть предусмотрены законом Декрет № 48 не является законодательным актом, решения по поводу изъятия имущества судом не выносились. Статья 12 </w:t>
      </w:r>
      <w:hyperlink w:history="1" r:id="rIdeahj2vuvxb6p8sk-xhr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предусматривая возможность принудительного изъятия имущества, устанавливает, что законность такого изъятия подлежит обязательному рассмотрению судом. Таким образом, основываясь данных нормах Конституции, заявитель считает, что если имущество изъято у собственника помимо его воли в принудительном порядке, то это не должно лишать граждан права обратиться в судебные органы для подтверждения законности изъятия.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Конституции судей Конституционной палаты от 3 апреля 2014 года обращение Котик Н.М. в интересах ОсОО «Пансионат «Витязь»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17 апреля 2014 года поступило ходатайство ОсОО «О.К.К.В» в лицем его директора Джусупова Б.Д., участников долевого строительства и представителя по доверенности Труновой З.В. о признании Декрета от 19 июля 2010 года № 99 О национализации оздоровительно-туристического комплекса «Аврора Грин», и пункта 4 Декрета от 28 сентября 2010 года № 130неконтитуционным и противоречащими частями 2 и 3 статьи 12 </w:t>
      </w:r>
      <w:hyperlink w:history="1" r:id="rIdpzwobocv9ihqnwkcav-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считают заявители, в результате принятия Декретов № 99 и № 130 фактически имело место экспроприация имущества участников делового строительства в форме национализации.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время, статья 12 </w:t>
      </w:r>
      <w:hyperlink w:history="1" r:id="rIdkgzxbqemxgsmhg4ivfy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предусматривает возможность принудительного изъятия только на основании судебного решения. Принудительное изъятия допускается в отдельных случаях, предусмотренных законом, при этом законность такого изъятия подлежит обязательному рассмотрению судом. Кроме этого, обращения в государственную собственность имущества, находящегося в собственности граждан и юридических лиц (национализация), производится на основании закона с возмещением стоимости этого имущества и других убытков.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Заявители отмечают, что положения Декрета № 99 противоречат Декрету от 19 июля 2010 года № 103 «Об утверждении порядка принудительного изъятия имущества». Так как части 2 Декрета № 103 указано, что под национализируемым имуществом следует понимать имущество, выявленное правоохранительным органами в процессе проведения проверок и имеющее отношение к семье Бакиева К. и его окружению, а также имущество, приватизированное в период с 2005 по 2010 методом без установления цены. Однако следственными органами не было установлено никакой взаимосвязи ОсОО «О.К.К.В» или участников долевого строительства с бывшим Президентом, его семей или окружением.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коллегии судей Конституционной палаты от 30 мая 2014 года обращение ОсОО «О.К.К.В», участников долевого строительства и их представителя по доверенности Труновой З.В.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части 1 статьи 30 конституционного закона «О Конституционной палате Верховного суда Кыргызской Республики» определением судьи-докладчик Сооронкуловой К.С. от 2 июня 2014 года вышеуказанные ходатайства соединены в одно судопроизводство ввиду однородности оспариваемых актов и схожести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представители обращающейся стороны поддержали своих ходатайство и просили их удовлетворить.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Правительства считают, что Декреты Временного Правительства являются проявлением исторических обстоятельства, в условиях которых их соответствие Конституции и действующему законодательству не имело значения. Все они в тот период, независимо от содержания представители собой новую форму права, установленную действовали в тот период органам государственной власти – Временным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представителей Правительства Конституционная палата, конституционно-правовой статус которой установлен непосредственно Конституцией, не правомочна давать оценку Декретам, изданным в период действия Конституции 2007 года, на предмет их соответствии Конституции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Далее, относительно утверждения обращающихся о несоответствии Декретов действующей Конституции, изданных как до, так и после ее принятия, Правительство обращает внимание на то, что Конституция, несмотря на ее введения в силу 27 июня 2010 года, реально не могла и не функционировала в полном объеме в силу фактического отсутствия компетентных органов государственной власти, предусмотренных ею, следовательно, установление конституционного правопорядка являлось неполным.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Правительства считают, что декреты, изданные Временным Правительством, независимо от даты их принятия (до вступления в силу Конституции Кыргызской Республики 2010 года или после), не являются правовыми актами (нормативного и ненормативного характера), а являются актами, принятыми в экстраординарной ситуации, в виде формы права органа государственной власти, действовавшего на переходный период, до формирования компетентных органов государственной власти, то есть до функционирования в полном объеме Конституции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 Декреты не могут быть предметом судебного рассмотрения по существу на предмет их отмены (признания недействительными они не могут быть оценены с использованием исключительно правовых средств в силу невозможности их сопоставления на предмет соответствия нормами Конституции 2010 года и законов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 сторона – ответчик принимает во внимание, что Декретами Временного Правительства были затронуты гарантированные Конституцией права граждан на частную собственность и ее охрану и считают, что данный вопрос подлежит рассмотрению Правительства во внесудебном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палата, исследовав материалы дела и выслушав доводы сторон, приходит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статьи 19 </w:t>
      </w:r>
      <w:hyperlink w:history="1" r:id="rIdqeapzgospqende9esme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 Конституционная палата выносит акты по предмету, затронутому в обращении лишь в отношении той части нормативного правового акта, конституционность которой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Конституционной палаты по данному делу являются делу является следующие Декреты: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1.) Декрет Временного Правительства Кыргызской Республики от 3 ноября 2010 года № 146 «О национализации земельного участка и нежилого помещения, расположенных по адресу: город Джалал-Абад, ул. Курманбека, 8»;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2.) Декрет Временного Правительства Кыргызской Республики от 3 ноября 2010 года № 60 «О национализации общества с ограниченной ответственностью «Ташкомур»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3.) Декрет Временного Правительства Кыргызской Республики от 12 августа 2010 года № 121 «О национализации 13,21 процента акций открытого акционерного общества «Кантский цементный завод»;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4.) Декрет Временного Правительства Кыргызской Республики от 20 мая 2010 года № 48 «О национализации земельного участка и объектов общества с ограниченной ответственностью «Пансионат «Витязь»;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5.) Декрет Временного Правительства Кыргызской Республики от 19 июля 2010 года № 99 «О национализации объектов оздоровительного-туристического комплекса «Аврора Грин»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6.). пункт 4 Декрета Временного Правительства Кыргызской Республики от 28 сентября 2010 года № 130 «О внесении изменений и дополнения в некоторые декреты Временного Правительства Кыргызской Республики»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Внести в Декрет Временного Правительства Кыргызской Республики от 19 июля 2010 года № 99 «О национализации объектов оздоровительно-туристического комплекса «Аврора Грин» следующие изменение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цифры «29» заменить цифрами «31».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Декреты Временного Правительства Кыргызской Республики от 3 ноября 2010 года №146 «О национализации земельного участка и нежилого помещения, расположенных, по адресу: город Джалал-Абад ул. Курманбекова, 8», от 3 июня 2010 года № 60 «О национализации общества с ограниченной ответственностью «Ташкомур», от 12 августа 2010 года № 121 «О национализации 13,21 процента акции открытого акционерного общества «Кантский цементный завод», от 20 мая 2010 года № 48 «0 национализации земельного участка и объектов 'общества с ограниченной ответственностью «Пансионат Витязь», от 19 июля 2010 года № 99 «О национализации объектов оздоровительно-туристического комплекса «Аврора Грин», от 28 сентября 2010 года № 130 «О внесении изменений и дополнения в некоторые декреты Временного Правительства Кыргызской Республики» опубликованы в приложении к газете «Эркин Тоо» «Нормативные акты Правительства Кыргызской Республики» от 28 мая 2010 года № 9-10 (366-367); журнале «Нормативные акты Кыргызской Республики» от 21 июня 2010 года № 25; приложении к газете «Эркин Тоо» «Нормативные акты Правительства Кыргызской Республики» от 30 июня 2010 года № 11-12 (368-369); приложении к газете «Эркин Тоо» «Нормативные акты Правительства Кыргызской Республики» от 30 июня 2010 года № 13-14 (370-371); газета «Эркин Тоо» от 20 августа 2010 года № 74; журнале «Нормативные акты Кыргызской Республики» от 6 сентября 2010 года № 36; приложении к газете «Эркин Тоо» «Нормативные акты Правительства Кыргызской Республики» от 30 июня 2010 года № 15-16 (372-373) журнале «Нормативные акты Кыргызской Республики» от 11 октября 2010 года № 41; приложении к газете «Эркин Тоо» «Нормативные акты Правительства Кыргызской Республики» от 30 июня 2010 года № 17-18 (374-375) журнале «Нормативные акты Кыргызской Республики» от 15 ноября 2010 года приложении к газете «Эркин Тоо» «Нормативные акты Правительства Кыргызской Республики» от 30 июня 2010 года № 21-22 (378-379) и являются действующими.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Переход всей полноты государственной власти Временному Правительству 7 апреля 2010 года стало результатом произошедших в стране социально – политических событий.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Примеры создания подобных органов в мировой истории свидетельствуют о том, что они, как правило, выступают временными органами власти органами власти в условиях переходного периода или острого социально-политического кризиса и обязаны обеспечить должное функционирование административно-политического механизма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Различные формы социально-политического кризиса присущи политической системе любого государства. Причины возникновения кризисных ситуаций и характер их развития не носят универсального характера, но зависят от особенностей и обстоятельств каждого конкретного случая нестабильности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Социально-политический кризис в рассматриваемом смысле представляет событий нарушение нормального функционирования политической системы, заключающееся в том, что значительная часть граждан отказывает управляющей политической организации в своей поддержке, так или иначе выражает несогласие с осуществляемой в стране политикой проявляет недовольство ею и тем самым не позволяет публичной государственной власти осуществлять свои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Чаще всего, факторами социально-политических кризисов выступает значительное снижение легитимности власти, ее обесценивание в глазах граждан, отсутствие у власти способности управления. происходящими в обществе процессами, резкое обострение социальных конфликтов, приобретающих ярко выраженный политический характер когда формами выражения недовольства становится открытое выступления какой-либо части общества против высших государственных структур и их политики путем эскалации стихийных форм политического протеста (митингов, забастовок, демонстраций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Социально-политический кризис носит объективный характер и представляет собой развивающуюся политическую реальность, которая может независимо от воли тех или иных субъектов политических отношений создавать общественные отношения, которые выходят за рамки процедур и правил, установленных политической системой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когда социально-политический кризис переходит в острую фазу и характеризуется политической дезорганизацией, то есть полной утратой со стороны официальных властных структур контроля над ходом политического процесса неизбежно возрастают угрозы как внутренней, так и внешней безопасности страны. В подобных случаях, в условиях неустойчивости и нестабильности общественной ситуации происходит расшатывание институциональных и административных основ существования государства, что может привести к самым негативным последствиям для граждан и в целом для всего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Политические действия развиваются по логике политической целесообразности и зачастую выходят из правовых рамок. В условиях социально-политического-• кризиса решение тех или иных вопросов осуществляется на основе консенсуса субъектов политического процесса – практически всех реально действующих его участников, которые являются движущей силой при разрешении политических противоречий. При этом приоритетная роль принадлежит тем, кто обладает наибольшим влиянием, может представлять и реализовывать интересы всего общества, а не только его отдельных групп. Именно на таких лиц в результате политического консенсуса возлагается, политическая власть, обязанная принимать решения в интересах государства и всего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 политические решения в кризисных ситуациях - важнейшая, часть целостного политического процесса, возникающего и развивающегося в связи с экстраординарными событиями, представляющего нечто новое и специфическое по сравнению с тем, что характерно для обычного стабильного состояния политической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таких решений состоит в стабилизации социально-политической ситуации преодолении критического состояния и социально-политической напряженности, обеспечении правопорядка, безопасности государства и населения, то что в целом управления государством в перелоный момент с целью выхода из социально-политического кризиса.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Властные полномочия субъектов политического процесса в условиях социально-политического кризиса являются фактическими и ограничены во времени период продолжительности кризисной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подобных временных властных органов чаще всего не предусмотрена политической системой страны, а потому с формальной точки зрения такая деятельность не может считаться легальной (законной).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научная доктрина конституционализма различает и отличает друг от друга такие качества власти как легальность и легитимность.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убыло выше отмечено качество легальности (законности) характеризует деятельность и решения властных структур только с точки зрения, их соответствия требованиям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Качество легитимности касается более содержательных вопросов, а именно вопроса общественного доверия к субъектам политического процесса и их деятельности, и как следствие, уровень легитимности власти отражает степень соответствия каких-либо властных структур как таковых и их решений требованиям и ожиданиям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Качество легитимности носит оценочный характер и связано с ценностями установками, граждан, которые объективируются в «положительной оценке», признаний ими ее права управлять и их согласии ей подчиняться, то есть в действиях, служащих доказательством степени поддержки политической власти данного субъекта, что в полной мере относится к власти Временного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определение ситуации, в которой было создано Временное Правительство, не включает и не затрагивает вопроса какой-либо содержательной оценки или анализа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Важным является именно определение того, что в результате апрельских событий 2010 года наблюдалась полная неспособность государственной власти осуществлять свои функции. Это позволяет заключить, что создание и функционирование Временного Правительства было обусловлено объективными причинами, производными от экстраординарной социально-политической ситуации и необходимостью осуществления государственной власти в целях стабилизации' общественно-политической и социально-экономической ситуации в стране, обеспечения общественного правопорядка и безопасности. Более того, Временное Правительства, как орган власти переходного периода взяла на себя ответственности за проведение конституционной реформы и формирования на её основе конституционных органов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Временное Правительство в рассматриваемый период выступало легитимным субъектом политической власти осуществляло государственную власть в условиях недееспособности официальных органов публичной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Одной из форм реализации государственной власти является правотворческая деятельность. Как правило, правотворческая деятельность государственных органов осуществляется в строго формированном процедурном порядке Однако в условиях, когда формальная политическая система страны не соосветствует действительными реалиям ситуации (как это было в период деятельности Временного Правительства), природа актов, принятых субъектов временной власти должна рассматриваться через призму особенности сложившейся экстраординарной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Декреты были приняты субъектом, который не был предусмотрен в политической системе страны как источник политической воли и субъект государственной власти, однако возложив на себя функцию управления государством и ответственность за его дальнейшее развитие, Временное Правительство обязано было предпринять все необходимые меры для стабилизации социально-политической обстановки и обеспечения законных интересов государства и общества. Особенности управления государством в условиях острого, кризиса, подобного тому, который имел место в апреле .2010 года, заключается в необходимости принятия органом, возложившим на себя функции государственной власти, решений, направленных на стабилизацию или изменение общественно-политической ситуации, разрешение иных проблемных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акты Временного Правительства должны рассматриваться как формализованные средства и методы регулирования и управления общественными отношениями в условиях дезорганизации официальных органов государственной власти. Декреты по своему целевому предназначению обеспечивали полноценное функционирование государства во всех сферах его жизнедеятельности в период кризисной социально-политической ситуации. При этом, принятие данных актов без соблюдения соответствующих законодательных процедур, обусловленное обстоятельствами объективного характера, не умаляет их властно-распорядительного характера ввиду их публичности, масштабности, практики реализации и направленности на управление текущими процессами в государстве, изменение институциональной структуры всей политической системы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ситуации, когда присутствует объективная необходимость в восстановлении и реализации функций государственного управления для обеспечения. правопорядка и общественной безопасности, защиты прав и свобод граждан, деятельности временного субъекта власти независимо от его официального статуса должна рассматриваться как легитимное осуществление государственной власти данным субъектом.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обоснование своих, требований субъекта обращения приводят доводы о том, что изъятие их, имущества Декретами Временного Правительства противоречило требованиями статьи 12 </w:t>
      </w:r>
      <w:hyperlink w:history="1" r:id="rIdrwedizd_akf4smxpm-q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как по форме, так и по содержанию.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статьи 12 </w:t>
      </w:r>
      <w:hyperlink w:history="1" r:id="rIdbe9k3kvb9_swnbzmmlo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устанавливает конституционные-правовые основания осуществления национализации, в соответствии с которой национализация должна производиться на основании закона с возмещением стоимости этого имущества и других убытков.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демократическом правовом государстве национализация должна применяться как исключительное средство экономической политики в отношении объектов частной собственности, имеющих стратегическое значение для обороны страны и безопасности государства и объектов, абсолютно необходимых обществу для достижения социально значимых целей, удовлетворение которых невозможно без прекращения права частной собственности. Национализация в этом смысле не является мерой наказания, а имеет социально-экономическое значение и должна отвечать публичным интересам общества и заключатся в обеспечении надежного функционирования того или иного сектора экономики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Национализация, осуществленная Временным Правительством, носила иной характер и была обусловлена исключительными обстоятельствами.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содержательном смысле национализация преследовала цель сохранения и установления государственного контроля над имуществом, предположительно присвоенного незаконным образом. Общеизвестно, что приватизация стратегических объектов на невыгодных для государства условиях, стала одной из причин социального протеста в апреле 2010 года. Возвращение такого имущества в государственную собственность рассматривалось Временным Правительством как одна из первостепенных задач переходного периода. При этом также следует иметь в виду, что в связи с особенностями текущего момента существенными факторами при принятии решений о национализации явились социально-политическая напряженности, социальные установки и ожидания о необходимости восстановления «социальной справедливости».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формальном смысле конституционные требования и законодательные процедуры при осуществлении изъятия имущества у частных собственников не могли быть соблюдены в силу делигитимации законодательного органа и отсутствии в целом законодательной деятельности в рассматриваемый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 изъятие имущества у частных собственников на основании Декретов о национализации явилось мерой исключительного характера, обусловленное экстраординарностью ситуации и наличием особой необходимостью.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принятием Конституции 2010 года и реализацией ее положений о формировании органов государственной власти, Временного Правительство Декретом № 147 объявило о своем расформировании, большинство Декретов Временного Правительства утратили свою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Декреты о национализации, в том числе рассматриваемые по данному делу, сохраняют свое юридическое значение, отношение, возникшие на их основе имеют длящийся характер и порождают для субъектов определенные юридические последствия, в связи с чем возникает правомерный вопрос о их роли и месте в действующей системе права, о возможности их обжалования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Конституционная палата считает, что акты органа временной власти о национализации, принятые в экстраординарных условиях, с восстановлением конституционного порядка и в условиях функционирования государствами его органов в правовом режиме, должны быть формализованы в порядке, установленном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если при изъятии имущества на основании Декретов были допущены нарушения прав и законных интересов физических и юридических лиц, их законные притязания должны быть рассмотрены компетентными государственными органами. При этом в соответствии со статьей 12 </w:t>
      </w:r>
      <w:hyperlink w:history="1" r:id="rIdu-59qipk9akl6j2xryu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любые ограничения, связанные с правом частной собственности, в том числе и формы изъятия имущества из собственности физических и юридических лиц должны быть оправданы и соразмерны конституционно значимым целям защиты основ конституционного строя, национальной безопасности, общественного порядка охраны здоровья и нравственности населения, защиты прав и свобод других лиц, обеспечения обороны страны и безопасности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смыслу части 1 статьи 40 </w:t>
      </w:r>
      <w:hyperlink w:history="1" r:id="rIdud9_8c6jzvtfeozrstm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корреспондирующих ей положений статей 8 и 29 Всеобщей декларации прав человека, пункта 2 и подпункта "а" пункта 3 статьи 2 и пункта 6 статьи 14 Международного пакта о гражданских и политических правах государство обязано обеспечите полное осуществление права на судебную защиту, которая должна быть справедливой, компетентной й: эффективной. Право на судебную защиту отнесено согласно пункту 8 части 5 статьи 20 Конституции к абсолютным правам, которые не могут быть ограничены ни при каких обстоятельствах.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при организационно-правовым урегулировании спорных вопросов, связанных с Декретами Временного Правительства в рамках действующего правового поля, должны созданы необходимые условия для реализации абсолютного по своей природе права на судебную защиту.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Принципы верховенства Конституции является неотъемлемым свойством правового государства и требует неукоснительного соблюдения Конституции органами государства, физическими юридическими лицами. Обеспечение этих принципов на всей территории государства и применительно ко всем субъектам является основой обязательностью Конституционной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силу требования Конституции и </w:t>
      </w:r>
      <w:hyperlink w:history="1" r:id="rIdgh90jlv9qrsalc99wnk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 в соответствии с которыми предметом проверки органа конституционного контроля должны быть строго формализованные законы и иные нормативные правовые акты, принятие и введение в действие с соблюдением установленных процедур, вопрос о конституционности оспариваемых Декретов не может быть решен Конституционной палатой по существу. Оспариваемые Декреты приняты вне установленных нормотворческих процедур, не обладают формальными признаками нормативных правовых актов и не могут быть исследованы и разрешены юридическими способами, имеющимися в распоряжении Конституционной палаты. Более того, именно по этой причине Декреты не могут быть предметом рассмотрения и судов общей юрисдикции.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Оспариваемые на предмет конституционности Декреты требуют исследования и проверки фактических обстоятельств, имеющих отношения к данному вопросу, кроме того принятие данных Декретов, как указывалось выше, было обусловлено также и причинами политического характера. Исходя из смысла части 1 статьи 19 конституционного закона «О Конституционной палате Верховного суда Кыргызской Республики» судебный конституционный контроль призван решать исключительно вопросы права и ни при каких обстоятельствах не должен отдавать предпочтение целесообразности, пытаться оценивать, чьи бы то ни было практические действия правовых форм. В связи с этим, Конституционная палата обязана воздерживаться от установления и исследования фактических обстоятельств во всех случаях, когда это входит в компетенцию других государственных органов. Данное ограничение пределов разрешения дела органов конституционного контроля является важным элементом конституционного принципа разделения государственной власти и корреспондирует общему ограничению права судебной власти рассматривать вопросы, требующие политической оценки. Сущность такого ограничения компетенции судебной власти заключается также и в необходимости оградить сферу правосудия от проникновения элементов идеологии и политических предпочтений.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Вмести с тем, исключительность и экстраординарность ситуации. В которой были приняты оспариваемые акты, равно как и сущность актов не должны служить абсолютным барьером к какому бы то ни было рассмотрению, и тем более служить абсолютным оправданием в случае возможных нарушений прав и свобод человека и гражданина.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Применительно к рассматриваемой ситуации, созданной оспариваемыми актами, следует еще раз отметить, что невозможность рассмотрения данных вопросов в судебном порядке, является серьезным препятствием для реализации гарантированного Конституции и не подлежащего никакому ограничению права на судебную защиту.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Следовательно, органам государственной власти с целью детального изучения вопросов, затрагиваемых оспариваемыми Декретами и обеспечения заинтересованных субъектов правом на доступ к правосудию, необходимо предпринять должные меры, разработать механизм разрешения спорных вопросов в рамках действующего правового поля.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Оспариваемые акты Временного Правительства затрагивают вопросы, касающиеся защиты права собственности и обеспечения прав собственности и обеспечения прав собственников. Конституция относит такие вопросы к ведению исполнительной власти, которую осуществляет Правительство, подчиненные ему министерства, государственные комитеты, административные ведомства и местные государственные административные (статья 83 Конституции).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пунктом 7 части 1 статьи 88 </w:t>
      </w:r>
      <w:hyperlink w:history="1" r:id="rIdsytiee6ls-7lxy1tiwr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функциональное обязательство по осуществлению мер по обеспечению равных условий развития всех форм, собственности и их защите прямо возлагается на Правительство как на высший орган исполнительной власти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Содержательное значение данного обязательства выражается в создании необходимых условий, в которых субъект любой из форм собственности будет иметь возможность реализации по своему усмотрению своих правомочий по владению, пользованию и распоряжению имуществом, а также будет иметь доступ к эффективности средствам защиты в случае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является правовым государством (часть 1 статьи 1 Конституции), что означает его функционирование как особой организации публичной власти, обеспечивающей верховного права, подчинение всех его органов и их деятельности Конституции и законам, что в свою очередь требует подчинения политики праву, политических акции и решений конституционно-правовым требованиям и формам.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и руководителя статьями 46, 47, 48, 51, 52, конституционного закона «О Конституционной палате Верховного суда Кыргызской Республики», Конституционная палата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РЕШИЛА: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Признать, что Декреты Временного Правительства Кыргызской Республики от 12 августа 2010 года № 121 «О национализации 13,21 процента акции открытого акционерного общества «Кантский цементных завод» от 3 июня 2010 года № 60 «О национализации общества с ограниченной ответственности «Ташкомур»; от 20 мая 2010 года № 48 «О национализации земельного участка и объектов Общества с ограниченной ответственностью «Пансионат Витязь»; от 3 ноября 2010 года № 146 «О национализации земельного участка и нежилого помещения, расположенных по адресу: город Джалал-Абад, ул. Курманбека, 8»; а также иные Декреты Временного Правительства не могут быть предметом судебного разбирательства в рамках конституционного или любого другого вида судопроизводства.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создать правовые механизмы, обеспечивающие в разумные сроки разрешение спорных отношений, по Декретам Временного Правительства Кыргызской Республики и возможность восстановления имущественных прав законных собственников.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Решения, принятые по результатам исполнения пункта 2 резолютивной части настоящего Решения должны иметь форму актов Правительства, позволяющих субъектам спорных отношений реализовать свое право на судебную защиту.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решение обязательно для всех государственных органов, органов местного самоуправления, должностных, лиц, общественных объединений, юридических и физических лиц подлежат исполнению на все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решение в решение в официальных изданиях органов государственной власти, на официальном сайте Конституционной палаты и «Вестнике Конституционной палаты Верховного суда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_2njjcjne4-uxeqenw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dalil.kg/document/9631</w:t>
      </w:r>
    </w:hyperlink>
  </w:p>
  <w:p>
    <w:pPr>
      <w:spacing w:after="0" w:before="40"/>
      <w:jc w:val="center"/>
    </w:pPr>
    <w:hyperlink w:history="1" r:id="rIda-lkxboym881dssi2_h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mc1xaqelk9xoa14oia6" Type="http://schemas.openxmlformats.org/officeDocument/2006/relationships/hyperlink" Target="https://dalil.kg/document/202913" TargetMode="External"/><Relationship Id="rId3yzxzotpmyvcoqxjk4ogx" Type="http://schemas.openxmlformats.org/officeDocument/2006/relationships/hyperlink" Target="https://dalil.kg/document/203281" TargetMode="External"/><Relationship Id="rIdgpjynr1fxhjbzyqphalvn" Type="http://schemas.openxmlformats.org/officeDocument/2006/relationships/hyperlink" Target="https://dalil.kg/document/202913" TargetMode="External"/><Relationship Id="rIdzqnub4ub1awtmfzh4rd2t" Type="http://schemas.openxmlformats.org/officeDocument/2006/relationships/hyperlink" Target="https://dalil.kg/document/202913" TargetMode="External"/><Relationship Id="rId0ypiergaar7jov1wetpft" Type="http://schemas.openxmlformats.org/officeDocument/2006/relationships/hyperlink" Target="https://dalil.kg/document/202913" TargetMode="External"/><Relationship Id="rIdlgbq6isa7gccr2x0lqpjx" Type="http://schemas.openxmlformats.org/officeDocument/2006/relationships/hyperlink" Target="https://dalil.kg/document/202913" TargetMode="External"/><Relationship Id="rId46hjrrl2mrsrkccyrbvbb" Type="http://schemas.openxmlformats.org/officeDocument/2006/relationships/hyperlink" Target="https://dalil.kg/document/202913" TargetMode="External"/><Relationship Id="rIdjtxp1scjnke1tuihoa7cd" Type="http://schemas.openxmlformats.org/officeDocument/2006/relationships/hyperlink" Target="https://dalil.kg/document/202913" TargetMode="External"/><Relationship Id="rIdeahj2vuvxb6p8sk-xhru2" Type="http://schemas.openxmlformats.org/officeDocument/2006/relationships/hyperlink" Target="https://dalil.kg/document/202913" TargetMode="External"/><Relationship Id="rIdpzwobocv9ihqnwkcav-1r" Type="http://schemas.openxmlformats.org/officeDocument/2006/relationships/hyperlink" Target="https://dalil.kg/document/202913" TargetMode="External"/><Relationship Id="rIdkgzxbqemxgsmhg4ivfy0k" Type="http://schemas.openxmlformats.org/officeDocument/2006/relationships/hyperlink" Target="https://dalil.kg/document/202913" TargetMode="External"/><Relationship Id="rIdqeapzgospqende9esment" Type="http://schemas.openxmlformats.org/officeDocument/2006/relationships/hyperlink" Target="https://dalil.kg/document/203281" TargetMode="External"/><Relationship Id="rIdrwedizd_akf4smxpm-qdd" Type="http://schemas.openxmlformats.org/officeDocument/2006/relationships/hyperlink" Target="https://dalil.kg/document/202913" TargetMode="External"/><Relationship Id="rIdbe9k3kvb9_swnbzmmloxi" Type="http://schemas.openxmlformats.org/officeDocument/2006/relationships/hyperlink" Target="https://dalil.kg/document/202913" TargetMode="External"/><Relationship Id="rIdu-59qipk9akl6j2xryup_" Type="http://schemas.openxmlformats.org/officeDocument/2006/relationships/hyperlink" Target="https://dalil.kg/document/202913" TargetMode="External"/><Relationship Id="rIdud9_8c6jzvtfeozrstmbt" Type="http://schemas.openxmlformats.org/officeDocument/2006/relationships/hyperlink" Target="https://dalil.kg/document/202913" TargetMode="External"/><Relationship Id="rIdgh90jlv9qrsalc99wnkfh" Type="http://schemas.openxmlformats.org/officeDocument/2006/relationships/hyperlink" Target="https://dalil.kg/document/203281" TargetMode="External"/><Relationship Id="rIdsytiee6ls-7lxy1tiwrvv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_2njjcjne4-uxeqenwhp" Type="http://schemas.openxmlformats.org/officeDocument/2006/relationships/hyperlink" Target="https://dalil.kg/document/9631" TargetMode="External"/><Relationship Id="rIda-lkxboym881dssi2_h_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2026-09-23T15:52:43.097Z</dcterms:created>
  <dcterms:modified xsi:type="dcterms:W3CDTF">2026-09-23T15:52:43.097Z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