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jsfva0wbtdr3hsgimr5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14 июня 2001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конкурса на звание лучшего села,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окмоту, поселка городского типа, района, города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Кыргызской Республики, а также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оценочных критериев для подведения его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Порядок и условия разработаны во исполнение Плана мероприятий по празднованию 10-летнего юбилея государственной независимости Кыргызской Республики, предусматривающего организацию и проведение конкурса на звание лучшего села, айыл окмоту, района и города Кыргызской Республики с присуждением победителям звания "Обладатель Знамени Независимости" за активную работу по повышению благосостояния населения, лучшую социально-культурную инфраструктуру, образцовый порядок и чистоту.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Победителями по итогам конкурса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пгт.;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Определены следующие административно-территориальные структуры, среди которых проводится конкурс на звание лучшего: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поселка городского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Села оцениваются по трем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тыс.жителей;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 тыс. до 5 тыс.жителей;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5 тыс.жителей.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Поселки городского типа оцениваются по трем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пгт. -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пгт. - горнодобывающие.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оцениваются по двум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тыс.жителей;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50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Районы оцениваются по двум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районы в составе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районы с тяжелыми и неблагоприятными природно-климатическими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используются основные показатели, характеризующие экономическое развитие и социальную инфраструктуру административно-территориальных структур. Оцениваемые показатели, единицы оценки по данному показателю, а также влияние показателей на оценку представлены в </w:t>
      </w:r>
      <w:hyperlink w:history="1" r:id="rIdgypj0hvblkw6skezqb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расчетов используются общие показатели, объективно характеризующие административно-территориальный объект: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неиспользуемой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оцениваемым показателям используются фактические данные за 2000 год. Фактические данные по основным показателям по каждому административно-территориальному объекту оформляются в виде </w:t>
      </w:r>
      <w:hyperlink w:history="1" r:id="rIdm77s_5k99i2ct9-sck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№ 2</w:t>
        </w:r>
      </w:hyperlink>
      <w:r>
        <w:rPr>
          <w:rFonts w:ascii="Arial" w:cs="Arial" w:eastAsia="Arial" w:hAnsi="Arial"/>
          <w:sz w:val="24"/>
          <w:szCs w:val="24"/>
        </w:rPr>
        <w:t xml:space="preserve">. Для оценки объектов формируются относительные оценочные баллы по показателям и итоговая бальная оценка по каждому объекту по </w:t>
      </w:r>
      <w:hyperlink w:history="1" r:id="rIdcqu1xpyvwqjieypw31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№ 3</w:t>
        </w:r>
      </w:hyperlink>
      <w:r>
        <w:rPr>
          <w:rFonts w:ascii="Arial" w:cs="Arial" w:eastAsia="Arial" w:hAnsi="Arial"/>
          <w:sz w:val="24"/>
          <w:szCs w:val="24"/>
        </w:rPr>
        <w:t xml:space="preserve">. Данная таблица используется для отбора объектов для дальнейшего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данных по основным показателям по селам осуществляют айыл окмоту и представляют свои предложения в районную госадминистрацию. Для последующего рассмотрения от каждого айыл окмоту должно быть не более 3 сел - по одному селу из каждой имеющейся фактически группы сел по численности жителей. По каждому выбранному селу айыл окмоту представляет в районную госадминистрацию сведения по таблице № 3 вместе с данными по основным показателям (таблица № 2). Оценку данных по основным показателям по айыл окмоту и отобранным селам осуществляет районная госадминистрация. При этом из представленных на рассмотрение сел выбирают лучшие 3 села - по одному селу из каждой группы по численности жителей и их данные (таблицы № 2, № 3) представляют в областную госадминистрацию для последующего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айыл окмоту представляет в районную госадминистрацию фактические данные по основным показателям, оформленные в виде таблицы № 2. Районная госадминистрация осуществляет оценку айыл окмоту, выбирает лучшие по количеству баллов и представляют свои предложения в областную госадминистрацию. При этом, если в районе менее 10 айыл окмоту, в областную госадминистрацию представляются данные (таблицы № 2, № 3) по одному лучшему в районе айыл окмоту. Если в районе 10 или более айыл окмоту, в областную госадминистрацию представляются данные (таблицы № 2, № 3) по двум лучшим в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Областная госадминистрация осуществляет оценку и выбор лучших по всем группам оцениваемых административно-территориальных объектов области и свои предложения с таблицами № 2, № 3 по выбранным объектам представляет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сел и айыл окмоту осуществляется по представленным районным госадминистрациям данным в виде таблиц № 2, № 3. При этом на республиканский уровень должно быть представлено 3 лучших села в соответствии с численностью жителей при обычных условиях жизни, а для областей, имеющих районы с тяжелыми и неблагоприятными пригодно-климатическими условиями, дополнительно 3 лучших села в соответствии с численностью жителей из этих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поселок городского типа (п.г.т.), город и район области представляет для оценки в областную госадминистрацию фактические данные по основным оцениваемым показателям в виде таблицы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Областная госадминистрация осуществляет оценку каждого п.г.т. по бальной системе в виде таблицы № 3 и представляет свои предложения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должны выбрать и представить для дальнейшей оценки по одному п.г.т. из каждой группы, фактически имеющейся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городам области представляют для дальнейшего рассмотрения данные по одному городу по каждой из двух групп по численности жителей до 50 тыс.жителей и свыше 50 тыс.жителей.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области представляются для дальнейшего рассмотрения данные по 1-3 районам, в зависимости от количества районов в области и наличия в области районов с тяжелыми и неблагоприятными пригодно-климатическими условиями. Столица республики гор. Бишкек формирует фактические данные (таблица № 2) по районам города, осуществляет оценку районов (таблица № 3) и представляет один район для дальнейшего обсуждения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оценку представленных областными госадминистрациями и мэрией гор. Бишкек материалов и выбор лучших по всем группам оцениваемых административно-территориальных структур республики и свои предложения с таблицами №№ 2, 3 по выбранным объектам представляет на утверждение Правительства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предусмотрен следующий иерархический порядок выбора лучших административно-территориальных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┌───────┬──────────────────┬──────────────┬────────────┬──────────────┐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Выбор │Тип административ-│     Где      │    Кто     │     Кем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│лучшего│но-территориальных│осуществляется│представляет│осуществляется│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│объекта│     объектов     │    оценка    │  материал  │    оценка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├───────┼──────────────────┼──────────────┼────────────┼──────────────┤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              │По айыл окмоту│Айыл окмоту │Айыл окмоту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│Села, айыл окмоту │По району     │Айыл окмоту │Районной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           │            │госадминистра-│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           │            │цией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│Села, айыл окмоту,│По области    │Районная    │Областной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│районы, пгт.,     │              │госаминист- │госадминистра-│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│города            │              │рация, пгт.,│цией, мэрией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           │города      │гор. Бишкек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│Села, айыл окмоту,│По республике │Областная   │Комиссией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│пгт., города,     │              │госадминист-│Правительства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│районы            │              │рация, мэрия│Кыргызской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           │гор. Бишкек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└───────┴──────────────────┴──────────────┴────────────┴──────────────┘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и качество представляемых фактических данных и оценочных баллов отвечает административная структура, которая их формирует, а также министерство (ведомство), ответственное за данный оценочный показатель. Может быть применен метод взаимопроверок представляемых фактических данных внутри районов и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республиканский уровень для конечной оценки и выбора лучших должно быть представлено ориентировочно следующее число административно-территориальных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Ориентировочное число представляемых административно-территориальных объектов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┌──────────────────┬─────┬───────────────────────────────────┬────────┐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Административ-  │Всего│В том числе по областям:           │Выбрано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│но-территориальная│     ├────┬────┬────┬───┬────┬───┬───┬───┤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единица     │     │Биш-│Ис- │Джа-│На-│Бат-│Ош │Та-│Чуй│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│кек │сык-│лал-│рын│кен │   │лас│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   │Куль│Абад│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├──────────────────┼─────┼────┼────┼────┼───┼────┼───┼───┼───┼────────┤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               │ 1802│  1 │ 181│ 415│132│ 189│467│ 90│327│Около 33│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окмоту       │  463│  - │  58│  68│ 56│  29│ 79│ 35│105│Около 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│П.г.т. (с учетом  │   29│  - │   5│   8│  2│   5│  2│  1│  5│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│группы)           │     │  1 │   2│   3│  1│   2│  1│  1│  2│Не менее│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   │    │    │   │    │   │   │   │13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│Городов           │   21│  - │   3│   5│  1│   4│  3│  1│  4│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 - │   2│   3│  1│   2│  2│  1│  3│14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│Районов           │   44│  4 │   5│   8│  5│   3│  7│  4│  7│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 1 │   2│   3│  2│   2│  2│  1│  2│15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с          │     │    │    │   1│  1│   1│  1│   │   │4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│неблагоприятными  │     │    │    │    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│природно-климати- │     │    │    │    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│ческими условиями │     │    │    │    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└──────────────────┴─────┴────┴────┴────┴───┴────┴───┴───┴───┴────────┘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 - областей, районов, городов, п.г.т. по республике представлен в </w:t>
      </w:r>
      <w:hyperlink w:history="1" r:id="rIddoltan5qsrscdvm9tt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№ 4</w:t>
        </w:r>
      </w:hyperlink>
      <w:r>
        <w:rPr>
          <w:rFonts w:ascii="Arial" w:cs="Arial" w:eastAsia="Arial" w:hAnsi="Arial"/>
          <w:sz w:val="24"/>
          <w:szCs w:val="24"/>
        </w:rPr>
        <w:t xml:space="preserve">. Количество представляемых на республиканский уровень объектов может несколько отличаться при учете групп, по которым они разделяются.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решений по определению лучших административно-территориальных объектов по республике Комиссия осуществляет анализ представленных материалов (таблицы №№ 2, 3 и обоснованные предложения от областей), сравнительную оценку объектов внутри групп, выбор претендентов на звание по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оценочных показателей входит ряд показателей по благоустройству сел, айыл окмоту, п.г.т., городов, по которым оцениваются вышедшие в число претендентов названия села, айыл окмоту, п.г.т., города. Оценка осуществляется представителями Комиссии при выездах на места по бальной системе: отлично - 3 балла, хорошо - 2 балла, удовлетворительно - 1 балл, неудовлетворительно - 0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возможно осуществление проверки достоверности и качества представленных фактических данных с выездом на места с привлечением представителей других регионов. После чего делается окончательный вывод и формируется состав лучших административно-территориальных объектов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административно-территориальных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┌────┬───────────────────────┬────────────────┬───────────────────────┐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│Наименование показателя│   Для каких    │  Влияние показателя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│по- │                       │ административ-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│ка- │                       │но-территориаль-│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│за- │                       │  ных объектов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│теля│       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├────┼───────────────────────┼────────────────┼───────────────────────┤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 │Общие показатели       │Все администра- │Показатели,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│Численность населения  │тивно-территори-│используемые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 │Численность работающих │альные объекты  │расчетах фактических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│граждан                │                │данных по оценочным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 │Площадь                │                │показателям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│сельскохозяйственных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│угодий 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 │Площадь неиспользуемой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│пашни  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 │Экономическое развитие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 │Темпы роста объема     │- города;     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│производства           │- районы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│промышленной продукции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 уровню предыдущего   │        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│года в сопоставимых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│ценах             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более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баллов, например,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101,5% - 1,5 балла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 │Темпы производства     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│валовой продукции      │- пгт.;         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│сельского хозяйства на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│100 га сельхозугодий по│-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                │  выше 101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более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 │Темпы роста объемов    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│промышленной продукции,│-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│производимой субъектами│-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│малого                 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│предпринимательства, по│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более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 │Количество построенного│- села;         │Среднее количество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│индивидуального жилья  │- айыл окмоту;  │республике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│(квартир, домов), в том│- пгт.;         │индивидуального жилья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│числе ашарным методом, │- города        │за 2000 г. - 0,9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1 тыс.населения по  │                │квартиры (дома) на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со средним по│                │тыс.жителей.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           │                │- При количестве ниже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среднего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количестве,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равном среднему,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количестве выше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среднего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          │  республике каждая 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роста дает 1 балл, 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не более 20 баллов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 │Удельный вес           │- айыл окмоту;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│неиспользуемой пашни от│- районы        │  неиспользуемой пашни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│всей имеющейся в       │                │  выше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│сравнении со средним по│                │  республике (6%)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           │                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│- 1 пункт снижения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удельного веса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          │                │  неиспользуемой пашни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по сравнению 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средним по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дает 1 балл.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Например,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удельном весе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неиспользуемой пашни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5% объект получает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 │Темпы количества       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│действующих предприятий│-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сравнению с        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│предыдущим годом, в    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│процентах          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            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балл, но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более 10 баллов,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например, 101,1%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1,1 баллов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 │Темпы роста численности│-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│работающих по сравнению│-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 предыдущим годом, в 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│процентах              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более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 │Общий объем розничного │- города;     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│товарооборота, включая │- районы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│общественное питание, к│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│уровню предыдущего     │        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│периода в сопоставимых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│ценах, в процентах     │                │  проставляется каждый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за процент 1 балл, 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не более 10 баллов.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Например 101,1% - 1,1│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 │Объем реализации       │- города;     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│платных услуг населению│- районы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сопоставимых ценах к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│уровню предыдущего     │        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│периода, в процентах   │                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более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баллов, например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101,1% - 1,1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│Социальная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│инфраструктура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 │Удельный вес           │- села;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│численности граждан,   │- айыл окмоту;  │  ниже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│охваченных социальным  │- пгт.;         │  республике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│страхованием, к общей  │- города;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│численности работающих,│- районы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процентах            │                │- При удельном весе,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равном среднему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Каждый процент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       │                │  повышения удельного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веса численности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граждан, охваченных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социальным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страхованием,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сравнению со средним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по республике дает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   │                │  балл, но не более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 │Темпы роста номинальной│- айыл окмоту;  │- При темпе ниже 101%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│заработной платы по    │- пгт.;         │  проставляется 0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            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ниже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 │Удельный вес населения,│- айыл окмоту;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│нуждающегося в         │- пгт.;         │  нуждающегося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│государственной        │- города;       │  населения выше 50%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│поддержке и имеющей    │- районы        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│уровень дохода ниже,  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│чем гарантированный    │                │- При 50%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│минимальный уровень    │                │  присваивается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│потребления, на 1      │                │- Ниже 50% каждые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│тыс.жителей            │                │  процентов снижения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удельного веса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численности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нуждающегося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населения дает 1 балл│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 │Удельный вес количества│- айыл окмоту;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│семей, получающих      │- пгт.;         │  населения,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│единое ежемесячное     │- города;       │  получающего ЕЕП ниже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│пособие, к количеству  │- районы        │  50% - проставляется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│семей, нуждающихся в   │                │  балл;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│государственной        │                │- При 50% присваивается│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│поддержке и имеющих    │                │  1 балл;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│уровень дохода ниже,   │                │- Выше 50% каждые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│чем гарантированный    │                │  процентов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│минимальный уровень    │                │  удельного веса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│потребления            │                │  численности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населения,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получающего ЕЕП, дает│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 балл;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100%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            │  присваивается 10 балл│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 │Наличие объектов       │- села;         │Наличие каждого вида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│социальной             │- айыл окмоту;  │объекта оценивается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│инфраструктуры: школы, │- пгт.;         │одним баллом.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│больницы, поликлиники, │- города        │Максимальное 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│фельдшерско-акушерские │                │баллов - 11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│пункты, библиотеки,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│клубы, кинотеатры,     │    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│общественные бани,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│водопровод, уличное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│освещение, придорожное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│озеленение, наличие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│асфальтированных дорог,│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│наличие средств для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│уборки мусора,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│предприятия по оказанию│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│услуг населению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│(парикмахерские,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│мини-рынки, мастерские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т.д.)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 │Коэффициент            │- села;         │Коэффициент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│обеспеченности         │- айыл окмоту;  │обеспеченности -100 %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│ученическими местами   │- пгт.;         │максимальное 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│учащихся, в процентах. │- города        │5 баллов, снижение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│Рассчитывается как     │                │коэффициента на 10%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│отношение фактического │                │влечет снижение на 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 ученических │                │балла. При отсутствии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 к численности     │                │школы - проставляется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│учащейся молодежи в    │                │баллов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│возрасте от 7 до 15 лет│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 │Уровень состояния      │- пгт.;         │При уровне здоровья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│здоровья населения по  │- города;       │населения ниже уровня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            │- районы        │по республике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│республиканским        │                │проставляется 0 баллов.│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│уровнем. Уровень       │                │При уровне здоровья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│состояния здоровья по  │                │населения, равном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│объекту рассчитывается │                │уровню по республике,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методике и по       │                │проставляется 1 балл.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│критериям,             │                │Каждый балл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│представляемым         │                │уровня здоровья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│областным органам      │                │населения по сравнению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│здравоохранения        │                │с республиканским дает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│Минздравом республики  │                │1 балл, но не выше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│баллов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 │Наличие общественных   │- села;         │Наличие каждого вида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│формирований,          │- айыл окмоту;  │формирования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│содействующих          │- пгт.;         │оценивается 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│соблюдению             │- города        │баллом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│общественного порядка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│(суды аксакалов,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│добровольные ОФ и др.)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 │Темпы изменений        │- села,         │- При темпе 100% и выше│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             │- айыл окмоту;  │  по данному показателю│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│зарегистрированных     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│преступлений по        │- города;       │  баллов, балл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│- районы        │  рассчитывается как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                │  количество процентов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       │                │  ниже 100%; 100% - 1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│- 10% снижения дает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выше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│3.10│Удельный вес количества│- села;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│раскрытых преступлений,│- айыл окмоту;  │  ниже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общем числе          │- пгт.;         │  республике (77,2%)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│зарегистрированных     │- города;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│преступлений           │- районы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удельном весе,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равном среднему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выше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присваивается 1 балл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за каждые 5% роста,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но не более 10 баллов│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│3.11│Удельный вес наличия   │- села;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│коллективных договоров │- айыл окмоту;  │  ниже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соглашений           │- пгт.;         │  республике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│хозяйствующих субъектов│- города;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│независимо от форм     │- районы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│собственности, в       │                │- При удельном весе,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│процентах.             │                │  равном среднему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│Рассчитывается как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│отношение фактического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             │       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│хозсубъектов,          │                │  выше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│заключивших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│коллективные договоры и│                │  присваивается 1 балл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│соглашения, к их общему│                │  за каждые 10% роста,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│количеству             │                │  но не более 5 баллов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 │Дополнительные         │                │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│показатели, оцениваемые│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│Комиссией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 │Протяженность и        │- села;         │Оценка осуществляется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│состояние водопроводных│- айыл окмоту;  │представителями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│сетей                  │- пгт.;         │Комиссии 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 │Протяженность и        │- города        │при выездах на места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│состояние              │                │бальной системе: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│асфальтированных дорог │                │отлично - 3 балла,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тротуаров            │                │хорошо - 2 балла,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 │Протяженность и        │                │удовлетворительно - 1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│состояние уличного     │                │балл,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│освещения              │                │неудовлетворительно - 0│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 │Состояние подворий и   │                │баллов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│приусадебных участков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└────┴───────────────────────┴────────────────┴───────────────────────┘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 оценки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(административно-территориальный объект)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 Наименование показателя          │Фактическое значение│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│пока-│   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│зате-│   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ля  │                   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│Общие показатели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│Численность населения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│Численность работающих граждан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│Площадь сельскохозяйственных угодий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│Площадь неиспользуемой пашни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│Экономическое развитие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│Темпы роста объема производства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│промышленной продукции к уровню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│предыдущего года в сопоставимых ценах     │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│Темпы производства валовой продукции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│сельского хозяйства на 100 га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│сельхозугодий по сравнению с предыдущим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│годом, в процентах 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│Темпы роста объемов промышленной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│продукции, производимой субъектами малого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│предпринимательства, по сравнению с       │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│предыдущим годом, в процентах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│Количество построенного индивидуального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│жилья (квартир, домов), в том числе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│ашарным методом, на 1 тыс.населения по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со средним по республике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│Удельный вес неиспользуемой пашни от всей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│имеющейся в сравнении со средним по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│республике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│Темпы роста количества действующих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│предприятий по сравнению с предыдущим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│годом, в процентах                 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  │Темпы роста численности работающих по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предыдущим годом, в процентах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  │Общий объем розничного товарооборота,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│включая общественное питание, к уровню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│предыдущего периода в сопоставимых ценах,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процентах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  │Объем реализации платных услуг населению в│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│сопоставимых ценах к уровню предыдущего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│периода, в процентах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│Социальная инфраструктура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│Удельный вес численности граждан,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│охваченных социальным страхованием, к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│общей численности работающих, в процентах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│Темпы роста номинальной заработной платы  │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сравнению с предыдущим годом, в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│процентах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│Удельный вес населения, нуждающегося в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 поддержке и имеющего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дохода ниже, чем гарантированный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│минимальный уровень потребления, на 1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│тыс.жителей                               │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│Удельный вес количества семей, получающих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│единовременное ежемесячное пособие, к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│количеству семей, нуждающихся в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 поддержке и имеющих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дохода ниже, чем гарантированный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│минимальный уровень потребления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│Наличие объектов социальной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│инфраструктуры: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│школы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│больницы, поликлиники,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│фельдшерско-акушерские пункты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│библиотеки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│клубы, кинотеатры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│общественные бани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│водопровод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│уличное освещение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│придорожное озеленение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асфальтированных дорог       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средств уборки мусора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 по оказанию услуг населению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│(парикмахерские, мини-рынки, мастерские и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│т.д.)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│Коэффициент обеспеченности ученическими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│местами учащихся, в процентах.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│Рассчитывается как отношение фактического │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│количества ученических мест к численности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│учащейся молодежи в возрасте от 7 до 15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│лет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│Уровень состояния здоровья населения по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республиканским уровнем.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состояния здоровья по объекту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│рассчитывается по методике и критериям,   │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│представляемым областным органам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 Минздравом республики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│Наличие общественных формирований,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│содействующих соблюдению общественного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│порядка (суды аксакалов, добровольные ОФ и│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│др.)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│Темпы изменений количества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│зарегистрированных преступлений по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предыдущим годом, в процентах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│Удельный вес количества раскрытых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│преступлений в общем числе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│зарегистрированных преступлений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│Удельный вес наличия коллективных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│договоров и согласий хозяйствующих        │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 независимо от форм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│собственности, в процентах. Рассчитывается│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│как отношение фактического количества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│хозсубъектов, заключивших коллективные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│договоры и соглашения, к их общему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│количеству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  │Дополнительные показатели, оцениваемые    │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│Комиссией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│Протяженность и состояние водопроводных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│сетей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│Протяженность и состояние асфальтированных│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│дорог и тротуаров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│Протяженность и состояние уличного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│освещения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│Состояние подворий и приусадебных участков│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БАЛЬНАЯ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(административно-территориальный объект)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 Наименование показателя            │Бальная оценка│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│пока-│  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│зате-│                             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ля  │  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│Общие показатели                       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│Численность населения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│Численность работающих граждан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│Площадь сельскохозяйственных угодий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│Площадь неиспользуемой пашни 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│Экономическое развитие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│Темпы роста объема производства промышленной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к уровню предыдущего года в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│сопоставимых ценах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│Темпы производства валовой продукции сельского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│хозяйства на 100 га сельхозугодий по сравнению с│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│предыдущим годом, в процентах        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│Темпы роста объемов промышленной продукции,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│производимой субъектами малого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│предпринимательства, по сравнению с предыдущим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│годом, в процентах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│Количество построенного индивидуального жилья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│(квартир, домов), в том числе ашарным методом,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1 тыс.населения по сравнению со средним по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│Удельный вес неиспользуемой пашни от всей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│имеющейся по сравнению со средним по республике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│Темпы роста количества действующих предприятий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сравнению с предыдущим годом, в процентах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  │Темпы роста численности работающих по сравнению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предыдущим годом, в процентах      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  │Общий объем розничного товарооборота, включая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│общественное питание, к уровню предыдущего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│периода в сопоставимых ценах, в процентах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  │Объем реализации платных услуг населению в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│сопоставимых ценах к уровню предыдущего периода,│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процентах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│Налоговый балл по разделу "Экономическое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│развитие"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│Социальная инфраструктура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│Удельный вес численности граждан, охваченных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│социальным страхованием, к общей численности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│работающих, в процентах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│Темпы роста номинальной заработной платы по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предыдущим годом, в процентах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│Удельный вес населения, нуждающегося в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 поддержке и имеющего уровень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│дохода ниже, чем гарантированный минимальный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потребления, на 1 тыс.жителей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│Удельный вес количества семей, получающих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│единовременное ежемесячное пособие, к количеству│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│семей, нуждающихся в государственной поддержке 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│имеющих уровень дохода ниже, чем гарантированный│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│минимальный уровень потребления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│Наличие объектов социальной инфраструктуры: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│школы                                  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│больницы, поликлиники, фельдшерско-акушерские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│пункты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│библиотеки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│клубы, кинотеатры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│общественные бани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│водопровод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│уличное освещение                    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│придорожное озеленение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асфальтированных дорог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средств для уборки мусора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 по оказанию услуг населению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│(парикмахерские, мини-рынки, мастерские и т.д.)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│Коэффициент обеспеченности ученическими местами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│учащихся, в процентах. Рассчитывается как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│отношение фактического количества ученических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 к численности учащейся молодежи в возрасте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 7 до 15 лет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│Уровень состояния здоровья населения по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республиканским уровнем. Уровень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│состояния здоровья по объекту рассчитывается по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│методике и по критериям, представляемым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│областным органам здравоохранения Минздравом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│Наличие общественных формирований, содействующих│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│соблюдению общественного порядка (суды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│аксакалов, добровольные ОФ и др.)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│Темпы изменений количества зарегистрированных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│преступлений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│Удельный вес количества раскрытых преступлений в│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│общем числе зарегистрированных преступлений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│Удельный вес наличия коллективных договоров и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│соглашений хозяйствующих субъектов независимо от│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│форм собственности, в процентах. Рассчитывается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│как отношение фактического количества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│хозсубъектов, заключивших коллективные договоры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соглашения, к их общему количеству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│Итоговый балл по разделу "Социальная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│инфраструктура"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  │Дополнительные показатели, оцениваемые Комиссией│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│Протяженность и состояние водопроводных сетей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│Протяженность и состояние асфальтированных дорог│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тротуаров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│Протяженность и состояние уличного освещения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│Состояние подворий и приусадебных участков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│Итоговый балл по разделу "Дополнительные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│показатели, оцениваемые Комиссией"    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│Итоговый балл по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│административно-территориальному объекту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РАЙОНЫ, ГОРОДА И П.Г.Т.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Наименование региона         │     Наименование объектов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│Районы в составе областей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│Араванский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│Кара-Суйский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│Ноокатский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│Узгенский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 │Аксыйский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│Ала-Букинский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   │Базар-Коргонский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│Ноокенский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│Сузакский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 │Аламудунский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│Жайылский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│Кеминский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│Московский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   │Сокулукский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│Ысык-Атинский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│Панфиловский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│Чуйский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 │Ак-Суйский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│Джеты-Огузский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│Иссык-Кульский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   │Тонский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│Тюпский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 │Бакай-Атинский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│Кара-Бууринский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│Манасский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│Таласский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│Кадамжайский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│Районы с тяжелыми и неблагоприятными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│природно-климатическими условиями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│Алайский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│Чон-Алайский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│Кара-Кульджинский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 │Чаткальский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│Токтогульский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   │Тогуз-Тороуский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│Баткенский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│Ляйлякский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    │Ат-Башинский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│Ак-Талинский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│Джумгальский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│Нарынский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│Кочкорский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│Районы г.Бишкек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│Первомайский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│Ленинский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│Октябрьский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│Свердловский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с численностью населения свыше│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тыс.жителей                       │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│Ош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│Джалал-Абад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│Каракол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│Токмок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с численностью населения до 50│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│тыс.жителей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│г.Баткен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│Кызыл-Кия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│Сулюкта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│Таш-Кумыр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                      │Балыкчы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│Чолпон-Ата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 │Талас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                          │Кара-Куль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│Кок-Жангак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│Майлуу-Суу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│Таш-Кумыр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              │Нарын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│Кара-Суу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│Узген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 │Кара-Балта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│Шопоков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│Кант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│Поселки городского типа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│Восточный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│Советский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│Фрунзе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│Хайдаркан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│Чаувай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 │Кетмен-Тебе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│Кек-Таш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│Кызыл-Джар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│Шамалды-Сай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│Кочкор-Ата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│Токтогул (рц)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│Сумсар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│Терек-Сай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 │Джергелан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   │р/пристань-Пржевальск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│Орто-Токой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│Каджи-Сай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│Ак-Булак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    │Достук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│Мин-Куш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│Сары-Таш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│Найман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 │Маймак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 │Кемин (рц)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│Ак-Тюз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│Бордунский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│Орловка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│Каинды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              │Чон-Арык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fva0wbtdr3hsgimr5ut" Type="http://schemas.openxmlformats.org/officeDocument/2006/relationships/hyperlink" Target="http://kodeks.duckdns.org/document/96330" TargetMode="External"/><Relationship Id="rIdgypj0hvblkw6skezqbsps" Type="http://schemas.openxmlformats.org/officeDocument/2006/relationships/hyperlink" Target="http://kodeks.duckdns.org/document/96331#p1" TargetMode="External"/><Relationship Id="rIdm77s_5k99i2ct9-sckuu9" Type="http://schemas.openxmlformats.org/officeDocument/2006/relationships/hyperlink" Target="http://kodeks.duckdns.org/document/96331#p2" TargetMode="External"/><Relationship Id="rIdcqu1xpyvwqjieypw31wbs" Type="http://schemas.openxmlformats.org/officeDocument/2006/relationships/hyperlink" Target="http://kodeks.duckdns.org/document/96331#p3" TargetMode="External"/><Relationship Id="rIddoltan5qsrscdvm9ttyen" Type="http://schemas.openxmlformats.org/officeDocument/2006/relationships/hyperlink" Target="http://kodeks.duckdns.org/document/96331#p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2026-09-23T02:09:59.837Z</dcterms:created>
  <dcterms:modified xsi:type="dcterms:W3CDTF">2026-09-23T02:09:59.837Z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