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2014 года № 516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«О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Республики» от 19 ноября 2007 года №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соответствующего контроля и взаимодействия государственных органов в пунктах пропуска через государственную границу Кыргызской Республики, в соответствии с Таможенным </w:t>
      </w:r>
      <w:hyperlink w:history="1" r:id="rIdtpl6bghscjpqqnrx0ab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«</w:t>
      </w:r>
      <w:hyperlink w:history="1" r:id="rId_xx8cmwma3uppvf8cji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границе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srrtwi7ydpwwbz2ckko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ветеринарии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qbkivnm3ytz0p-qh0d-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ldnhuzuplmndalfg4aa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карантине растений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bvmixe4hpaoxcvcatv0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gxu0ha8z4vnmd_c9wwz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и использовании растительного мира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koohgaqfumibp22f-xh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животном мире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nmrlmxkc0sfsrqlpzpu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наркотических средствах, психотропных веществах и прекурсорах</w:t>
        </w:r>
      </w:hyperlink>
      <w:r>
        <w:rPr>
          <w:rFonts w:ascii="Arial" w:cs="Arial" w:eastAsia="Arial" w:hAnsi="Arial"/>
          <w:sz w:val="24"/>
          <w:szCs w:val="24"/>
        </w:rPr>
        <w:t xml:space="preserve">», статьями 10 и 17 </w:t>
      </w:r>
      <w:hyperlink w:history="1" r:id="rId9akccy7q7wrtar5xqcs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iti5-fjwobe1lqtj0m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Республики» от 19 ноября 2007 года № 556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5 к вышеуказанному постановлению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3"/>
        <w:gridCol w:w="1162"/>
        <w:gridCol w:w="1508"/>
        <w:gridCol w:w="1018"/>
        <w:gridCol w:w="1018"/>
        <w:gridCol w:w="1018"/>
        <w:gridCol w:w="1018"/>
        <w:gridCol w:w="1018"/>
        <w:gridCol w:w="1018"/>
        <w:gridCol w:w="1018"/>
      </w:tblGrid>
      <w:tr>
        <w:tc>
          <w:tcPr>
            <w:tcW w:type="dxa" w:w="3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 аэропорт</w:t>
            </w:r>
          </w:p>
        </w:tc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г.Баткен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аэропорт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«Баткен»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круглосуточный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выступает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yxvvzc3paerhoqn8s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dalil.kg/document/96951</w:t>
      </w:r>
    </w:hyperlink>
  </w:p>
  <w:p>
    <w:pPr>
      <w:spacing w:after="0" w:before="40"/>
      <w:jc w:val="center"/>
    </w:pPr>
    <w:hyperlink w:history="1" r:id="rIdmvro70jwrfrpslksnta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l6bghscjpqqnrx0abcy" Type="http://schemas.openxmlformats.org/officeDocument/2006/relationships/hyperlink" Target="https://dalil.kg/document/1587" TargetMode="External"/><Relationship Id="rId_xx8cmwma3uppvf8cji15" Type="http://schemas.openxmlformats.org/officeDocument/2006/relationships/hyperlink" Target="https://dalil.kg/document/194" TargetMode="External"/><Relationship Id="rIdsrrtwi7ydpwwbz2ckkoof" Type="http://schemas.openxmlformats.org/officeDocument/2006/relationships/hyperlink" Target="https://dalil.kg/document/1658" TargetMode="External"/><Relationship Id="rIdqbkivnm3ytz0p-qh0d-h-" Type="http://schemas.openxmlformats.org/officeDocument/2006/relationships/hyperlink" Target="https://dalil.kg/document/202630" TargetMode="External"/><Relationship Id="rIdldnhuzuplmndalfg4aaol" Type="http://schemas.openxmlformats.org/officeDocument/2006/relationships/hyperlink" Target="https://dalil.kg/document/633" TargetMode="External"/><Relationship Id="rIdbvmixe4hpaoxcvcatv0cy" Type="http://schemas.openxmlformats.org/officeDocument/2006/relationships/hyperlink" Target="https://dalil.kg/document/218" TargetMode="External"/><Relationship Id="rIdgxu0ha8z4vnmd_c9wwzz0" Type="http://schemas.openxmlformats.org/officeDocument/2006/relationships/hyperlink" Target="https://dalil.kg/document/435" TargetMode="External"/><Relationship Id="rIdkoohgaqfumibp22f-xho5" Type="http://schemas.openxmlformats.org/officeDocument/2006/relationships/hyperlink" Target="https://dalil.kg/document/224" TargetMode="External"/><Relationship Id="rIdnmrlmxkc0sfsrqlpzpuij" Type="http://schemas.openxmlformats.org/officeDocument/2006/relationships/hyperlink" Target="https://dalil.kg/document/74" TargetMode="External"/><Relationship Id="rId9akccy7q7wrtar5xqcsid" Type="http://schemas.openxmlformats.org/officeDocument/2006/relationships/hyperlink" Target="https://dalil.kg/document/203685" TargetMode="External"/><Relationship Id="rIdeiti5-fjwobe1lqtj0mpo" Type="http://schemas.openxmlformats.org/officeDocument/2006/relationships/hyperlink" Target="https://dalil.kg/document/5873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yxvvzc3paerhoqn8slf" Type="http://schemas.openxmlformats.org/officeDocument/2006/relationships/hyperlink" Target="https://dalil.kg/document/96951" TargetMode="External"/><Relationship Id="rIdmvro70jwrfrpslksntas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2026-09-23T21:12:27.563Z</dcterms:created>
  <dcterms:modified xsi:type="dcterms:W3CDTF">2026-09-23T21:12:27.563Z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