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2014 года № 554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повышении уровня социальной защищенности малообеспеченных семей и усилении адресности ежемесячных пособий малообеспеченным семьям, имеющим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</w:t>
      </w:r>
      <w:hyperlink w:history="1" r:id="rId37pkwkzq2cnyuztcgms-w">
        <w:r>
          <w:rPr>
            <w:rFonts w:ascii="Arial" w:cs="Arial" w:eastAsia="Arial" w:hAnsi="Arial"/>
            <w:b/>
            <w:bCs/>
            <w:i w:val="false"/>
            <w:iCs w:val="false"/>
            <w:color w:val="1D4ED8"/>
            <w:sz w:val="24"/>
            <w:szCs w:val="24"/>
            <w:u w:val="single"/>
          </w:rPr>
          <w:t xml:space="preserve">24 июня 2015 года № 408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ejgspbf_g2n45k3nex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июня 2018 года № 307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системы социальной защиты малообеспеченных семей, имеющих детей, в соответствии со статьями 10 и 17 </w:t>
      </w:r>
      <w:hyperlink w:history="1" r:id="rId4xv2sb3i8pgxazxs9wm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ult35dumwovsrjychl1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2015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e6xwesvivejqjclzjge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2015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tuqaxyjfvsjd2kzt_9k_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июня 2015 года № 408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iequtpcvpbwqhjvrvaz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июня 2018 года № 307)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ea0lhxlgvl2v0zxooty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совершенствовании механизма определения совокупного дохода семьи" от 4 апреля 2011 года № 133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cxojwsmo4p1j-ikrmtl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"Министерство Кыргызской Республики по социальной защите населения" в различных падежных формах заменить словами "уполномоченный орган в сфере социального развития" в соответствующих падежных формах;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"Министерству природных ресурсов" заменить словами "Министерству сельского хозяйства и мелиорации";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и цифру "до 1 мая"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uyym1jou1m9y0afuofv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определения нормативов доходов от использования земельных наделов и приусадебных участков, утвержденной вышеуказанным </w:t>
      </w:r>
      <w:hyperlink w:history="1" r:id="rIdpeldfub1jqnoljq6efz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"Министерство Кыргызской Республики по социальной защите населения" заменить словами "уполномоченный орган в сфере социального развития";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слова "Государственным проектным институтом по землеустройству "Кыргызгипроземом" при Министерстве природных ресурсов Кыргызской Республики" заменить словами "Государственным предприятием "Государственный проектный институт по землеустройству "Кыргызгипрозем" Министерства сельского хозяйства и мелиорации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ocnirkmweja2albv6v9t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июня 2018 года № 307)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 1 ноября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29 сентября 2014 года № 554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
 доходов от земельных наделов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(Утратили силу
 в соответствии с </w:t>
      </w:r>
      <w:hyperlink w:history="1" r:id="rId76mmh9yc-bngdcdow4wm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июня 2018 года № 307)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Правительства
 Кыргызской Республики
 от 29 сентября 2014 года № 554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НОРМАТИВЫ
 доходов от приусадебных участков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(Утратили силув соответствии с </w:t>
      </w:r>
      <w:hyperlink w:history="1" r:id="rIdn80lkaygftl3wjgi8r1o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июня 2018 года № 307)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7pkwkzq2cnyuztcgms-w" Type="http://schemas.openxmlformats.org/officeDocument/2006/relationships/hyperlink" Target="http://kodeks.duckdns.org/document/97691" TargetMode="External"/><Relationship Id="rIdiejgspbf_g2n45k3nexh-" Type="http://schemas.openxmlformats.org/officeDocument/2006/relationships/hyperlink" Target="http://kodeks.duckdns.org/document/12229" TargetMode="External"/><Relationship Id="rId4xv2sb3i8pgxazxs9wmsh" Type="http://schemas.openxmlformats.org/officeDocument/2006/relationships/hyperlink" Target="http://kodeks.duckdns.org/document/203685" TargetMode="External"/><Relationship Id="rIdult35dumwovsrjychl1sk" Type="http://schemas.openxmlformats.org/officeDocument/2006/relationships/hyperlink" Target="http://kodeks.duckdns.org/document/97691" TargetMode="External"/><Relationship Id="rIde6xwesvivejqjclzjgeng" Type="http://schemas.openxmlformats.org/officeDocument/2006/relationships/hyperlink" Target="http://kodeks.duckdns.org/document/97691" TargetMode="External"/><Relationship Id="rIdtuqaxyjfvsjd2kzt_9k_d" Type="http://schemas.openxmlformats.org/officeDocument/2006/relationships/hyperlink" Target="http://kodeks.duckdns.org/document/97691" TargetMode="External"/><Relationship Id="rIdiequtpcvpbwqhjvrvazdh" Type="http://schemas.openxmlformats.org/officeDocument/2006/relationships/hyperlink" Target="http://kodeks.duckdns.org/document/12229" TargetMode="External"/><Relationship Id="rIdea0lhxlgvl2v0zxootyof" Type="http://schemas.openxmlformats.org/officeDocument/2006/relationships/hyperlink" Target="http://kodeks.duckdns.org/document/92529" TargetMode="External"/><Relationship Id="rIdcxojwsmo4p1j-ikrmtl7g" Type="http://schemas.openxmlformats.org/officeDocument/2006/relationships/hyperlink" Target="http://kodeks.duckdns.org/document/92529" TargetMode="External"/><Relationship Id="rIduyym1jou1m9y0afuofvhb" Type="http://schemas.openxmlformats.org/officeDocument/2006/relationships/hyperlink" Target="http://kodeks.duckdns.org/document/92703" TargetMode="External"/><Relationship Id="rIdpeldfub1jqnoljq6efzja" Type="http://schemas.openxmlformats.org/officeDocument/2006/relationships/hyperlink" Target="http://kodeks.duckdns.org/document/92529" TargetMode="External"/><Relationship Id="rIdocnirkmweja2albv6v9tb" Type="http://schemas.openxmlformats.org/officeDocument/2006/relationships/hyperlink" Target="http://kodeks.duckdns.org/document/12229" TargetMode="External"/><Relationship Id="rId76mmh9yc-bngdcdow4wm8" Type="http://schemas.openxmlformats.org/officeDocument/2006/relationships/hyperlink" Target="http://kodeks.duckdns.org/document/12229" TargetMode="External"/><Relationship Id="rIdn80lkaygftl3wjgi8r1oq" Type="http://schemas.openxmlformats.org/officeDocument/2006/relationships/hyperlink" Target="http://kodeks.duckdns.org/document/12229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2026-09-23T10:25:37.064Z</dcterms:created>
  <dcterms:modified xsi:type="dcterms:W3CDTF">2026-09-23T10:25:37.064Z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