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
 </w:t>
      </w:r>
      <w:hyperlink w:history="1" r:id="rId0usthhubcpjdemmf0r9c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23 апреля 2015 года № 245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УСТАВ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государственного предприятия "Центр развития этнокультуры и конно-спортивной индустрии при Государственном агентстве физической культуры и спорта при Правительстве Кыргызской Республики"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Устав разработан в соответствии с законодательством Кыргызской Республики и регламентирует деятельность государственного предприятия "Центр развития этнокультуры и конно-спортивной индустрии" при Государственном агентстве физической культуры и спорта при Правительстве Кыргызской Республики (далее - Предприятие).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Учредителем Предприятия является Правительство Кыргызской Республики (далее - Учредитель).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Предприятие в своей деятельности руководствуется </w:t>
      </w:r>
      <w:hyperlink w:history="1" r:id="rId0mse-75f63qtcyewdco4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указами и распоряжениями Президента Кыргызской Республики, постановлениями и распоряжениями Правительства Кыргызской Республики, иными нормативными правовыми актами, вступившими в установленном порядке в силу международными договорами, участницей которых является Кыргызская Республика, а также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Предприятие является правопреемником государственного предприятия "Иссык-Кульский племенной конный завод № 54" при Фонде по управлению государственным имуществом при Правительстве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Полное официальное наименование Предприятия: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государственном языке: "Кыргыз Республикасынын Окмотуно караштуу Дене тарбия жана спорт мамлекеттик агенттигине караштуу "Этномаданиятты жана ат-спорт индустриясын онуктуруу борбору" Мамлекеттик ишканасы";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официальном языке: "Государственное предприятие "Центр развития этнокультуры и конно-спортивной индустрии" при Государственном агентстве физической культуры и спорта при Правительстве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английском языке</w:t>
      </w:r>
      <w:r>
        <w:rPr>
          <w:rFonts w:ascii="Arial" w:cs="Arial" w:eastAsia="Arial" w:hAnsi="Arial"/>
          <w:sz w:val="24"/>
          <w:szCs w:val="24"/>
        </w:rPr>
        <w:t xml:space="preserve">: "State enterprise "Center for development of ethnic culture and equestrian industry" under the state Agency of physical training and sports under the Government of the Kyrgyz Republic".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Местонахождение Предприятия: 722102, Кыргызская Республика, Иссык-Кульская область, Иссык-Кульский район, село Бактуу-Долоноту.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Юридический статус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целях выполнения поставленных задач, Предприятие имеет право заниматься коммерческой и иными видами деятельности, не запрещенной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Предприятие имеет печать, со своим наименованием на государственном и официальном языках, штампы, бланки установленного образца и другие средства визуальной индивидуализации.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Предприятие имеет самостоятельный баланс, расчетный счет и другие счета в финансово-кредитных учреждениях.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Предприятие имеет обособленное имущество, которое принадлежит ему на праве хозяйственного ведения, отвечает по своим обязательствам этим имуществом, может от своего имени приобретать имущественные, личные неимущественные права и обязанности, быть истцом и ответчиком в суде.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Предприятие вправе создавать филиалы и представительства для осуществления уставных целей и задач.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Предприятие имеет право участвовать в объединениях, фондах, союзах, ассоциациях и других некоммерческих организациях, деятельность которых соответствует уставным целям и задачам Предприятия, с согласия Учредителя.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Предприятие в целях выполнения поставленных задач в порядке, установленном законодательством Кыргызской Республики,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производить в установленном порядке расчеты, в том числе безналичные, с другими юридическими и физическими лицами;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финансовые операции в финансово-кредитных учреждениях;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сделки с юридическими лицами, независимо от их организационно-правовых форм, а также с физическими лицами в соответствии с уставными целями, задачами и функциями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владеть, пользоваться и распоряжаться движимым и недвижимым имуществом в соответствии с законодательством Кыргызской Республики и настоящим Уставом;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деловые контакты в Кыргызской Республике и за ее пределами, командировать работников за рубеж и принимать в Кыргызской Республике иностранных партнеров для решения вопросов, связанных с деятельностью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Предприятие может иметь и иные, не предусмотренные настоящим Уставом, права и обязанности, если это не противоречит законодательству Кыргызской Республики и Уставу Предприятия.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Цели, задачи и виды деятельности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Целями Предприятия являются сохранение и развитие этнической культуры, традиционных видов спорта кочевых народов мира, культурное единение всех этносов и популяризация этноспорта на международной арене, придание импульса развитию идеологии, основанной на традиции предков и общности кочевой культуры народов мира, а также осуществление коммерческой деятельности в соответствии с Уставом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Задачи Предприятия: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популяризация древних традиционных игр кочевых народов и дальнейшее развитие национальных видов спорта, воспитание подрастающего поколения и молодежи в духе патриотизма на основе многовековых традиций, культуры и видов спорта кочевников;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мастерства спортсменов по всем видам спорта кочевых народов;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сплочение граждан на основе интереса к познанию своих народно-этнических корней, национальных и самобытных традиций и обычаев других народов, воспитание чувства национальной гордости и гражданского достоинства, социальной справедливости, патриотизма и ответственности за судьбу страны;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племенного коневодства;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выращивание, переработка и реализация продукции животноводства и растениеводства;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отдыха граждан, зарубежных гостей и туристов, проведение культурно-массовых, конно-спортивных мероприятий;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проведения культурно-массовых мероприятий местного, республиканского и международного значения;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проведение конно-спортивных мероприятий местного, республиканского и международного значения.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Предприятие осуществляет следующие виды деятельности: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реализация проектов в сфере культуры и спорта;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участие в реализации государственных программ развития физической культуры и спорта;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участие в организации и проведении международных и республиканских, физкультурно-оздоровительных, спортивно-массовых мероприятий, связанных с развитием физической культуры и спорта;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оказание содействия в подготовке спортивного резерва спортсменов высокого класса, национальных сборных команд по видам спорта к международным соревнованиям, чемпионатам Мира и Азии, Олимпийским, Паралимпийским и Азиатским играм;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организация и проведение в установленном порядке межрегиональных и республиканских физкультурно-оздоровительных и спортивно-массовых мероприятий (фестивали, конкурсы, соревнования, олимпиады, спартакиады и т.д.), связанных с развитием физической культуры и спорта в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участие и оказание содействия в проведении учебно-тренировочных сборов для членов национальных сборных команд по видам спорта;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участие в предоставлении спортивно-оздоровительных услуг населению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организация фестивалей, республиканских чемпионатов по национальным видам спорта: "эр-эниш", "салбуурун", "кок-бору", "ат-чабыш";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разведение и селекция крупного и мелкого рогатого скота, повышение их продуктивности;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разведение, селекция и продажа племенных лошадей;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реализация продукции животноводства, производство из нее товаров народного потребления, продовольственных товаров, а также поставка товаров другим хозяйствующим субъектам;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сбор и заготовка лекарственных трав, необходимых для осуществления своей деятельности, а также выращивание, переработка и реализация продукции растениеводства, организация собственной кормовой базы;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осуществление внешнеэкономической и коммерческой деятельности, экспортно-импортных операций, необходимых для функционирования Предприятия, нужд его партнеров, а также осуществление Предприятием оптовой, мелкооптовой и розничной торговли либо поставок другим хозяйствующим лицам;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укрепление и развитие материально-технической базы и осуществление строительно-монтажных, отделочных и других подрядных работ, как своими силами, так и с привлечением субподрядчиков;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осуществление торгово-производственной деятельности, а также производство и реализация изделий народных промыслов и сувениров, организация оптовой, мелкооптовой и розничной торговли продовольственными и непродовольственными товарами (видами товаров, продажа которых лицензируется - при условии наличия лицензии), а также поставка сырья и материалов, станков и механизмов, транспортных средств и другого оборудования;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участие в разработке проектов нормативных правовых актов Кыргызской Республики по вопросам, относящимся к компетенции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осуществление строительства, приобретение и эксплуатация движимого и недвижимого имущества в Кыргызской Республике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оказание социальной поддержки, в том числе материальное стимулирование сотрудников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привлечение инвестиций для поддержания и развития Предприятия, а также для развития сотрудничества с общественными и иными структурами Кыргызской Республики и иностранных государств;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финансирование проектов, программ в своей сфере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21) привлечение добровольных пожертвований и спонсорской помощи от предприятий, организаций, граждан в виде денежных и материальных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22) организация, и эксплуатация зон отдыха (парков, аквапарков, пляжей, кемпингов и т.д.), предоставление в этих зонах и в других местах услуг по прокату различного туристического инвентаря и снаряжения, инвентаря для досуга, пляжного оборудования, лодок, катамаранов и других маломерных судов, организация платных стоянок, детских площадок, дискотек, кино- и видеозалов, всех видов аттракционов, игровых автоматов и других развлекательно-игровых программ и комплексов, услуг фотоателье, парикмахерских, салонов красоты, бань и т.д.;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23) проведение благотворительных мероприятий;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24) осуществление своей деятельности на основании лицензий (разрешений), выданных соответствующими государственными органами на виды деятельности, подлежащих лицензированию (разрешению) в установленном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25) осуществление иных видов деятельности, не противоречащих законодательству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Управление Предприятием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Высшим органом управления Предприятия является Учредитель. К компетенции Учредителя относятся вопросы создания Предприятия, определения целей и задач его деятельности, внесения изменений и дополнений в Устав Предприятия, его реорганизация и ликвидация. Учредитель вправе осуществлять иные полномочия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Общее руководство и координация деятельности Предприятия осуществляется Государственным агентством физической культуры и спорта при Правительстве Кыргызской Республике (далее - Госагентство).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Управление Предприятием осуществляет Директор, назначаемый на должность Премьер-министром Кыргызской Республики, по представлению Фонда по управлению государственным имуществом при Правительстве Кыргызской Республики (далее - Фонд), из числа лиц, предложенных Фонду Госагентством. Директор Предприятия освобождается от должности Премьер-министром Кыргызской Республики по представлению Фонда на основании предложений Госагентства.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На Предприятии предусмотрена должность одного заместителя директора, который назначается на должность и освобождается от должности Фондом по представлению Госагентства. Заместитель директора обеспечивает координацию работы Предприятия, в отсутствие директора Предприятия исполняет его полномочия.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Директор Предприятия: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подотчетен Агентству и несет персональную ответственность за выполнение поставленных перед Предприятием задач и результаты его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выполнение решений Учредителя и Госагентства;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без доверенности действует от имени Предприятия, представляет его интересы во всех государственных органах и организациях республики, заключает договоры, выдает доверенности, открывает в банках расчетные счета, подписывает банковские и финансовые документы;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своей компетенции издает приказы, дает указания, обязательные для всех работников Предприятия, и организует проверку их исполнения;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полномочия заместителя директора, главного бухгалтера, руководителей подведомственных подразделений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штатное расписание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положения о подведомственных организациях, режим работы и положение о премировании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номенклатуру должностей Предприятия, назначает на должности и освобождает от должностей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меры поощрения и меры дисциплинарного воздействия к работникам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в Госагентство предложения о внесении поправок в настоящий Устав в случаях изменения законодательства, конъюнктуры рынка, условий труда и т.д.;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вносит на рассмотрение и утверждение Госагентства годовой финансово-хозяйственный план, годовой бюджет, годовой баланс, отчеты о финансово-хозяйственной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своевременное представление в Госагентство финансового отчета, прогнозных финансово-хозяйственных показателей и другой необходимой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выполнение утвержденных годовых финансово-хозяйственных планов и показателей;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совершает иные действия, необходимые для выполнения задач и функций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Директор и главный бухгалтер Предприятия несут ответственность, установленную законодательством Кыргызской Республики, за правильность учета и целевое использование финансовых средств и имущества Предприятия.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Имущество, финансы и распределение прибыли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Имущество и прибыль Предприятия являются собственностью государства и закреплены за ним для осуществления предпринимательской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Мероприятия, имеющие общегосударственное значение, проводимые Предприятием, финансируются из республиканского бюджета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Имущество Предприятия состоит из основных и оборотных средств и закреплено за Предприятием на праве хозяйственного ведения.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Предприятие осуществляет права владения, пользования и распоряжения закрепленным за ним имуществом в пределах, установленных законодательством Кыргызской Республики и Учредителем.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Предприятие использует имущество в соответствии с уставными целями и предметом деятельности, с учетом экономической целесообразности и интересов Учредителя. Не допускается строительство и приобретение Предприятием непрофильных активов.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Предприятие не вправе продавать принадлежащее ему на праве хозяйственного ведения недвижимое имущество, сдавать его в аренду, в залог, вносить в качестве вклада (пая) в уставный капитал хозяйственных обществ и товариществ или иным способом распоряжаться этим имуществом без согласия Учредителя.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Имущество, построенное или приобретенное Предприятием за счет доходов от финансово-хозяйственной деятельности и иных источников, поступает в государственную собственность и закрепляется за ним на праве хозяйственного ведения.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Ежеквартально, до 25 числа месяца, следующего за отчетным периодом, Предприятие представляет в Госагентство отчеты об исполнении бюджета и о результатах финансово-хозяйственной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По итогам годовой финансово-хозяйственной деятельности не менее 50 процентов чистой прибыли Предприятия подлежит перечислению на расчетный счет Фонда по управлению государственным имуществом при Правительстве Кыргызской Республики с последующим направлением в республиканский бюджет в срок до 1 апреля года, следующего за отчетным периодом.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Реорганизация и ликвидация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Реорганизация и ликвидация Предприятия осуществляются решением Учредителя, а также по решению суда в случаях и порядке, предусмотренными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Преобразование Предприятия в хозяйственное общество (акционирование) осуществляется в соответствии с законодательством о приватизации государственной собственности.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При реорганизации или ликвидации Предприятия увольняемым работникам выплачивается компенсация, а также предоставляются другие льготы и гарантии, предусмотренные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Документы, возникшие в процессе деятельности Предприятия, используются и хранятся в соответствии с </w:t>
      </w:r>
      <w:hyperlink w:history="1" r:id="rIdc4nbl9qg_6qtfiuqxj3q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o-vh653cdn2ofxnhybs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dalil.kg/document/97506</w:t>
      </w:r>
    </w:hyperlink>
  </w:p>
  <w:p>
    <w:pPr>
      <w:spacing w:after="0" w:before="40"/>
      <w:jc w:val="center"/>
    </w:pPr>
    <w:hyperlink w:history="1" r:id="rIdkxzxzlbekmeydoknj7my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usthhubcpjdemmf0r9c2" Type="http://schemas.openxmlformats.org/officeDocument/2006/relationships/hyperlink" Target="https://dalil.kg/document/97505" TargetMode="External"/><Relationship Id="rId0mse-75f63qtcyewdco4z" Type="http://schemas.openxmlformats.org/officeDocument/2006/relationships/hyperlink" Target="https://dalil.kg/document/202913" TargetMode="External"/><Relationship Id="rIdc4nbl9qg_6qtfiuqxj3qe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o-vh653cdn2ofxnhybs9" Type="http://schemas.openxmlformats.org/officeDocument/2006/relationships/hyperlink" Target="https://dalil.kg/document/97506" TargetMode="External"/><Relationship Id="rIdkxzxzlbekmeydoknj7my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2026-09-24T17:25:55.231Z</dcterms:created>
  <dcterms:modified xsi:type="dcterms:W3CDTF">2026-09-24T17:25:55.231Z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