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xhd-gbapr1j4ydu4unhdz">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мая 2015 года № 307</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afdf9ijmbplbp3rtcv86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iehoygm2025jy_z1qunw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j5_b9p5eknc1kkvctfr5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дополнения согласно </w:t>
      </w:r>
      <w:hyperlink w:history="1" r:id="rId2ahpyyh41pgxoivmi7pf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hndygd11lqqfdgudxuyuk">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8cdzg_tzrfrm4redvsw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w:t>
      </w:r>
      <w:hyperlink w:history="1" r:id="rIdny3ow-dxsvwjznwxvkw04">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дополнить главами 13-21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основного общего образования (очная форма обучения) сверх установленной квоты (государственного заказа) - глава 1, пункт 41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основное общее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r>
              <w:rPr>
                <w:rFonts w:ascii="Arial" w:cs="Arial" w:eastAsia="Arial" w:hAnsi="Arial"/>
                <w:sz w:val="24"/>
                <w:szCs w:val="24"/>
              </w:rPr>
              <w:t xml:space="preserve">от 4 июля 2012 года № 470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r>
              <w:rPr>
                <w:rFonts w:ascii="Arial" w:cs="Arial" w:eastAsia="Arial" w:hAnsi="Arial"/>
                <w:sz w:val="24"/>
                <w:szCs w:val="24"/>
              </w:rPr>
              <w:t xml:space="preserve">от 5 сентября 2012 года № 610</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а)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left"/>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б)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left"/>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услуги - до 30 минут.</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w:t>
            </w:r>
            <w:r>
              <w:rPr>
                <w:rFonts w:ascii="Arial" w:cs="Arial" w:eastAsia="Arial" w:hAnsi="Arial"/>
                <w:sz w:val="24"/>
                <w:szCs w:val="24"/>
              </w:rPr>
              <w:t xml:space="preserve">kg</w:t>
            </w:r>
            <w:r>
              <w:rPr>
                <w:rFonts w:ascii="Arial" w:cs="Arial" w:eastAsia="Arial" w:hAnsi="Arial"/>
                <w:sz w:val="24"/>
                <w:szCs w:val="24"/>
              </w:rPr>
              <w:t xml:space="preserve">)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уполномоченной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(ЛОB3,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свидетельства об основном общем образовании или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представляется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услугу,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доступности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результату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перечне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нарушение условий договора (для обучающихся на платной основе);</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(вечерняя форма обучения) - глава 1, пункт 45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r>
              <w:rPr>
                <w:rFonts w:ascii="Arial" w:cs="Arial" w:eastAsia="Arial" w:hAnsi="Arial"/>
                <w:sz w:val="24"/>
                <w:szCs w:val="24"/>
              </w:rPr>
              <w:t xml:space="preserve">от 4 июля 2012 года № 470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r>
              <w:rPr>
                <w:rFonts w:ascii="Arial" w:cs="Arial" w:eastAsia="Arial" w:hAnsi="Arial"/>
                <w:sz w:val="24"/>
                <w:szCs w:val="24"/>
              </w:rPr>
              <w:t xml:space="preserve">от 5 сентября 2012 года № 610</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а)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ответственности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left"/>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б)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left"/>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 до 30 минут.</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осуществляется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свидетельства об основном общем образования или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нарушение условий договора (для обучающихся на платной основе);</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принятом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очная форма обучения в пределах установленной квоты (государственного заказа) - глава 1 пункт 47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граждане Республики Казахстан, Российской Федерации, Республики Беларусь, Республики Таджикистан; этнические кыргызы, независимо от гражданства, имеющие среднее общее,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информаций,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дисциплину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вечерняя форма обучения - глава 1 пункт 50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лада,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электронное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left"/>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уполномоченное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па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документу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образований,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в форме экстерната - глава 1 пункт 52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Республику, иностранные граждане, имеющие среднее общее, среднее профессиональное,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left"/>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приписной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победителе республиканской олимпиады школьников, диплом призера международной олимпиады школьников, удостоверение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документу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вечерняя форма обучения - глава 1 пункт 56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имеющие среднее общее, среднее профессиональное,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рассмотрение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в форме экстерната - глава 1 пункт 58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имеющие среднее общее, среднее профессиональное,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технологий, профессиональной сфере;</w:t>
            </w:r>
          </w:p>
          <w:p>
            <w:pPr>
              <w:jc w:val="left"/>
            </w:pPr>
            <w:r>
              <w:rPr>
                <w:rFonts w:ascii="Arial" w:cs="Arial" w:eastAsia="Arial" w:hAnsi="Arial"/>
                <w:sz w:val="24"/>
                <w:szCs w:val="24"/>
              </w:rPr>
              <w:t xml:space="preserve">- может на научной основе оценивать свой труд, уценивать с большой степенью самостоятельности результаты своей</w:t>
            </w:r>
          </w:p>
          <w:p>
            <w:pPr>
              <w:jc w:val="left"/>
            </w:pPr>
            <w:r>
              <w:rPr>
                <w:rFonts w:ascii="Arial" w:cs="Arial" w:eastAsia="Arial" w:hAnsi="Arial"/>
                <w:sz w:val="24"/>
                <w:szCs w:val="24"/>
              </w:rPr>
              <w:t xml:space="preserve">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подготовки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(ЛОB3,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очная форма обучения в пределах установленной квоты (государственного заказа) - глава 1 пункт 59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граждане Республики Казахстан, Российской Федерации, Республики Беларусь, Республики Таджикистан, этнические кыргызы, проживающие за рубежом,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утверждение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в)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w:t>
            </w:r>
          </w:p>
          <w:p>
            <w:pPr>
              <w:jc w:val="left"/>
            </w:pPr>
            <w:r>
              <w:rPr>
                <w:rFonts w:ascii="Arial" w:cs="Arial" w:eastAsia="Arial" w:hAnsi="Arial"/>
                <w:sz w:val="24"/>
                <w:szCs w:val="24"/>
              </w:rPr>
              <w:t xml:space="preserve">- 2 года на базе высшего профессионального образования (бакалавр);</w:t>
            </w:r>
          </w:p>
          <w:p>
            <w:pPr>
              <w:jc w:val="left"/>
            </w:pPr>
            <w:r>
              <w:rPr>
                <w:rFonts w:ascii="Arial" w:cs="Arial" w:eastAsia="Arial" w:hAnsi="Arial"/>
                <w:sz w:val="24"/>
                <w:szCs w:val="24"/>
              </w:rPr>
              <w:t xml:space="preserve">- не менее 1 года на базе высшего профессионального образования (специалист).</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осуществляется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тающее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высшем профессиональном образовании (бакалавр) или о высшем профессиональном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в форме экстерната - глава 1 пункт 63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в)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доступней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movrhaulqw-w-oedsmf">
      <w:r>
        <w:rPr>
          <w:rFonts w:ascii="Arial" w:cs="Arial" w:eastAsia="Arial" w:hAnsi="Arial"/>
          <w:color w:val="132D3F"/>
          <w:sz w:val="16"/>
          <w:szCs w:val="16"/>
          <w:u w:val="single"/>
        </w:rPr>
        <w:t xml:space="preserve">dalil.kg/document/97595</w:t>
      </w:r>
    </w:hyperlink>
  </w:p>
  <w:p>
    <w:pPr>
      <w:spacing w:after="0" w:before="40"/>
      <w:jc w:val="center"/>
    </w:pPr>
    <w:hyperlink w:history="1" r:id="rIdstwdg6b2yasq4icb8gr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d-gbapr1j4ydu4unhdz" Type="http://schemas.openxmlformats.org/officeDocument/2006/relationships/hyperlink" Target="https://dalil.kg/document/230009437" TargetMode="External"/><Relationship Id="rIdafdf9ijmbplbp3rtcv86a" Type="http://schemas.openxmlformats.org/officeDocument/2006/relationships/hyperlink" Target="https://dalil.kg/document/205360" TargetMode="External"/><Relationship Id="rIdiehoygm2025jy_z1qunwl" Type="http://schemas.openxmlformats.org/officeDocument/2006/relationships/hyperlink" Target="https://dalil.kg/document/203685" TargetMode="External"/><Relationship Id="rIdj5_b9p5eknc1kkvctfr5o" Type="http://schemas.openxmlformats.org/officeDocument/2006/relationships/hyperlink" Target="https://dalil.kg/document/96552" TargetMode="External"/><Relationship Id="rId2ahpyyh41pgxoivmi7pf2" Type="http://schemas.openxmlformats.org/officeDocument/2006/relationships/hyperlink" Target="https://dalil.kg/document/97595#p1" TargetMode="External"/><Relationship Id="rIdhndygd11lqqfdgudxuyuk" Type="http://schemas.openxmlformats.org/officeDocument/2006/relationships/hyperlink" Target="https://dalil.kg/document/159849" TargetMode="External"/><Relationship Id="rId8cdzg_tzrfrm4redvswwe" Type="http://schemas.openxmlformats.org/officeDocument/2006/relationships/hyperlink" Target="https://dalil.kg/document/96552" TargetMode="External"/><Relationship Id="rIdny3ow-dxsvwjznwxvkw04" Type="http://schemas.openxmlformats.org/officeDocument/2006/relationships/hyperlink" Target="https://dalil.kg/document/9655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movrhaulqw-w-oedsmf" Type="http://schemas.openxmlformats.org/officeDocument/2006/relationships/hyperlink" Target="https://dalil.kg/document/97595" TargetMode="External"/><Relationship Id="rIdstwdg6b2yasq4icb8gr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2026-09-24T06:15:41.343Z</dcterms:created>
  <dcterms:modified xsi:type="dcterms:W3CDTF">2026-09-24T06:15:41.343Z</dcterms:modified>
</cp:coreProperties>
</file>

<file path=docProps/custom.xml><?xml version="1.0" encoding="utf-8"?>
<Properties xmlns="http://schemas.openxmlformats.org/officeDocument/2006/custom-properties" xmlns:vt="http://schemas.openxmlformats.org/officeDocument/2006/docPropsVTypes"/>
</file>