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 </w:t>
      </w:r>
      <w:hyperlink w:history="1" r:id="rIdep9aaexjyrzthlibf6p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237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iwlotac3er_dr3h9bb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24 июня 2015 года № 410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порядке использования водоемов Кыргызской Республики для развития аквакультуры, рыболовства и организации озерных товарных рыбных хозяйств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использования водоемов Кыргызской Республики для развития аквакультуры, рыболовства и организации озерных товарных рыбных хозяйств (далее - Положение) разработано в соответствии с </w:t>
      </w:r>
      <w:hyperlink w:history="1" r:id="rIdy4weem7xjylymp6ax4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 и определяет порядок использования водоемов для развития аквакультуры, рыболовства и организации товарных рыбных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применяются следующие основные понятия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аквакультура</w:t>
      </w:r>
      <w:r>
        <w:rPr>
          <w:rFonts w:ascii="Arial" w:cs="Arial" w:eastAsia="Arial" w:hAnsi="Arial"/>
          <w:sz w:val="24"/>
          <w:szCs w:val="24"/>
        </w:rPr>
        <w:t xml:space="preserve"> - вид деятельности по разведению, содержанию и выращиванию рыб, других водных животных и растений, осуществляемой под контролем человека, с целью пополнения промысловых запасов водных биоресурсов или получения товарной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акватория</w:t>
      </w:r>
      <w:r>
        <w:rPr>
          <w:rFonts w:ascii="Arial" w:cs="Arial" w:eastAsia="Arial" w:hAnsi="Arial"/>
          <w:sz w:val="24"/>
          <w:szCs w:val="24"/>
        </w:rPr>
        <w:t xml:space="preserve"> - водное пространство водоема, ограниченное какими-либо естественными, искусственными или условными границами;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бассейн</w:t>
      </w:r>
      <w:r>
        <w:rPr>
          <w:rFonts w:ascii="Arial" w:cs="Arial" w:eastAsia="Arial" w:hAnsi="Arial"/>
          <w:sz w:val="24"/>
          <w:szCs w:val="24"/>
        </w:rPr>
        <w:t xml:space="preserve"> - небольшой искусственный водоем, емкость для содержания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вегетационный период</w:t>
      </w:r>
      <w:r>
        <w:rPr>
          <w:rFonts w:ascii="Arial" w:cs="Arial" w:eastAsia="Arial" w:hAnsi="Arial"/>
          <w:sz w:val="24"/>
          <w:szCs w:val="24"/>
        </w:rPr>
        <w:t xml:space="preserve"> - наиболее благоприятный период для роста и развития рыбы, связанный с природными факторами среды (температура, длина светового дня и др.) который, как правило, длится с апреля по октябрь;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связанная с рыбоводством, рыболовством, воспроизводством, охраной и изучением рыбных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рыбохозяйственная мелиорация</w:t>
      </w:r>
      <w:r>
        <w:rPr>
          <w:rFonts w:ascii="Arial" w:cs="Arial" w:eastAsia="Arial" w:hAnsi="Arial"/>
          <w:sz w:val="24"/>
          <w:szCs w:val="24"/>
        </w:rPr>
        <w:t xml:space="preserve"> - действия или деятельность, направленная на улучшение условий естественного воспроизводства водных биоресурсов и повышение биологической продуктивности водоемов;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рыбоводство</w:t>
      </w:r>
      <w:r>
        <w:rPr>
          <w:rFonts w:ascii="Arial" w:cs="Arial" w:eastAsia="Arial" w:hAnsi="Arial"/>
          <w:sz w:val="24"/>
          <w:szCs w:val="24"/>
        </w:rPr>
        <w:t xml:space="preserve"> - деятельность по выращиванию рыбы и иных водных биоресурсов в водоемах путем их зарыбления рыбопосадочным материалом, а также содержанию и разведению товарной рыбы в искусственно созданной среде обитания, их добыче (вылову) с последующей их реализацией с целью получения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рыбоводно-мелиоративные мероприятия</w:t>
      </w:r>
      <w:r>
        <w:rPr>
          <w:rFonts w:ascii="Arial" w:cs="Arial" w:eastAsia="Arial" w:hAnsi="Arial"/>
          <w:sz w:val="24"/>
          <w:szCs w:val="24"/>
        </w:rPr>
        <w:t xml:space="preserve"> - мероприятия по искусственному разведению молоди ценных промысловых рыб, устройство искусственных нерестилищ, гидротехническое строительство с целью улучшения условий размножения и обитания рыбы, выкос излишней водной растительности, расчистка родников, углубление и расчистка проток, служащих для прохода рыб на пойменные нерестилища;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рыбоводно-биологическое обоснование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мероприятий, позволяющих узнать о состояния водоема, его ихтиофауны, и на основании полученных сведений вынести заключение о возможности его рыбохозяйственного освоения 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рыбоводство</w:t>
      </w:r>
      <w:r>
        <w:rPr>
          <w:rFonts w:ascii="Arial" w:cs="Arial" w:eastAsia="Arial" w:hAnsi="Arial"/>
          <w:sz w:val="24"/>
          <w:szCs w:val="24"/>
        </w:rPr>
        <w:t xml:space="preserve"> - разведение рыбы в специально оборудованных для этого естественных или искусственно созданных водоемах или в садках;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садковое рыбоводное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хозяйство, специализирующееся на выращивании товарной рыбной продукции в садках;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садок</w:t>
      </w:r>
      <w:r>
        <w:rPr>
          <w:rFonts w:ascii="Arial" w:cs="Arial" w:eastAsia="Arial" w:hAnsi="Arial"/>
          <w:sz w:val="24"/>
          <w:szCs w:val="24"/>
        </w:rPr>
        <w:t xml:space="preserve"> - устройство для содержания и выращивания рыбы;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среда обитания рыбы</w:t>
      </w:r>
      <w:r>
        <w:rPr>
          <w:rFonts w:ascii="Arial" w:cs="Arial" w:eastAsia="Arial" w:hAnsi="Arial"/>
          <w:sz w:val="24"/>
          <w:szCs w:val="24"/>
        </w:rPr>
        <w:t xml:space="preserve"> - природная водная среда (водное пространство), в которой рыба обитает в состоянии естественной свободы;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озерно-товарное рыбное хозяйство</w:t>
      </w:r>
      <w:r>
        <w:rPr>
          <w:rFonts w:ascii="Arial" w:cs="Arial" w:eastAsia="Arial" w:hAnsi="Arial"/>
          <w:sz w:val="24"/>
          <w:szCs w:val="24"/>
        </w:rPr>
        <w:t xml:space="preserve"> - хозяйство, занимающееся улучшением рыбохозяйственного использования водоемов, путем полной или частичной замены в них ихтиофауны за счет отлова хозяйственно малоценной рыбы, вселения, выращивания и последующего вылова в них ценных видов рыб;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объекты аквакультуры</w:t>
      </w:r>
      <w:r>
        <w:rPr>
          <w:rFonts w:ascii="Arial" w:cs="Arial" w:eastAsia="Arial" w:hAnsi="Arial"/>
          <w:sz w:val="24"/>
          <w:szCs w:val="24"/>
        </w:rPr>
        <w:t xml:space="preserve"> - рыбы, другие водные биоресурсы, которые используются с целью разведения, содержания или выращивания в полувольных или искусственно созданных условиях обитания;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открытые условия аквакультуры</w:t>
      </w:r>
      <w:r>
        <w:rPr>
          <w:rFonts w:ascii="Arial" w:cs="Arial" w:eastAsia="Arial" w:hAnsi="Arial"/>
          <w:sz w:val="24"/>
          <w:szCs w:val="24"/>
        </w:rPr>
        <w:t xml:space="preserve"> - условия, при которых разведение, содержание и выращивание объектов аквакультуры осуществляются в водной среде, не отделенной от водных объектов (их частей) барьерами, предотвращающими свободный выход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</w:t>
      </w:r>
      <w:r>
        <w:rPr>
          <w:rFonts w:ascii="Arial" w:cs="Arial" w:eastAsia="Arial" w:hAnsi="Arial"/>
          <w:sz w:val="24"/>
          <w:szCs w:val="24"/>
        </w:rPr>
        <w:t xml:space="preserve"> - юридическое и (или) физическое лицо, которым в установленном порядке предоставлены в пользование водные объекты рыбохозяйственного значения или их участки для целей аквакультуры, рыборазведения или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закрытые условия аквакультуры</w:t>
      </w:r>
      <w:r>
        <w:rPr>
          <w:rFonts w:ascii="Arial" w:cs="Arial" w:eastAsia="Arial" w:hAnsi="Arial"/>
          <w:sz w:val="24"/>
          <w:szCs w:val="24"/>
        </w:rPr>
        <w:t xml:space="preserve"> - условия, при которых разведение, содержание и выращивание объектов аквакультуры осуществляются в водной среде, отделенной от водного объекта (их частей) барьерами, предотвращающими свободный выход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 аквакультуры</w:t>
      </w:r>
      <w:r>
        <w:rPr>
          <w:rFonts w:ascii="Arial" w:cs="Arial" w:eastAsia="Arial" w:hAnsi="Arial"/>
          <w:sz w:val="24"/>
          <w:szCs w:val="24"/>
        </w:rPr>
        <w:t xml:space="preserve"> - полученные в результате осуществления хозяйственной деятельности все виды объектов аквакультуры, а также произведенная из них пищевая продукция и оплодотворенная икра, относящиеся к сельскохозяйственной продукции.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принципы в сфере рыбохозяйственной деятельности в области производства и (или) пользования аквакультурой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принципы создания, развития и деятельности в области производства и (или) пользования аквакультурой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 обоснованное сочетание экологических, экономических и социальных интересов в целях обеспечения устойчивого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природных и социально-экономических особенностей акваторий водных объектов рыбохозяйственного значения и прилегающих к ним территорий при планировании и создании рыбных хозяйств по выращиванию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антропогенного загрязнения, вызываемого хозяйственной или иной деятельностью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обязательное проведение государственной экологической экспертизы проектов и другой документации, обосновывающих хозяйственную деятельность в сфере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объектов аквакультуры способами, не допускающими причинение ущерба окружающей среде, уменьшение запасов водных биоресурсов, их количественного и качественного состава в водных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нормативно-правовой базы рыбохозяйственной деятельности для обеспечения рационального использования объектов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деятельности в сфере аквакультуры, направленной на увеличение запасов и сохранение биоразнообразия водных биоресурсов в водных объектах рыбохозяйственного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конкурентоспособности, улучшение качества и расширение ассортимента продукции аквакультуры отечественного производства, улучшение условий для обеспечения населения такой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аквакультуры, защиты интересов отечественных субъектов аквакультуры и национального рынка продукции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использования имеющегося фонда рыбохозяйственных водных объектов для нужд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международного научно-технического сотрудничества в сфере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требования, предъявляемые к деятельности рыбных хозяйств, занимающихся производством аквакультуры: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биологически обоснованное и устойчивое развитие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оптимальных условий для производства и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произведенной (выращенной) продукции аквакультуры и предоставление отчетности в уполномоченный государственный орган управления рыбным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поддержание качества продукции аквакультуры и рыбопродуктивности рыбохозяйственных водоемов, используемых для целей развития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нежелательных изменений в водных экосистемах, связанных с производством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охраны предоставленных в пользование водоемов, рыболовных участков и рыбных ресурсов путем создания и содержания пользователями водоемов егерской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 рациональное использование прудовых площадей для выращивания товарной рыбы, посадочного и племенного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аквакультуры должно осуществляться методами, не наносящими вреда среде обитания рыбы, рыбным ресурсам и здоровью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возмещение вреда, причиняемого ихтиофауне водоемов и окружающей их среде при осуществлении рыбохозяйственной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аквакультуры в водных объектах должно обеспечивать непрерывное и неистощительное использование водных биоресурсов для удовлетворения потребностей общества и отдельных граждан в рыбной продукции и при осуществлении рыболовства;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требований, предусмотренных законодательством Кыргызской Республики в области охраны, воспроизводства и рационального использования водных биоресурсов.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Направления и виды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направлениям деятельности аквакультура может осуществляться с целью: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товарной продукции аквакультуры и ее дальнейшей реализации (товарная аквакультура);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искусственного разведения, выращивания водных биоресурсов;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рекреационных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 организационно-технологическим показателям аквакультура может осуществляться по интенсивной, полуинтенсивной и экстенсивной формам.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направлениями получения товарной аквакультуры может быть пастбищная, прудовая, индустриальная и рекреационная аквакультура: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осуществления прудовой аквакультуры используются искусственные водоемы, русловые, балочные и одамбованные пруды и другие малые водные объекты, искусственно отделенные от рыбохозяйственных бассейнов;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прудовая и индустриальная аквакультура предусматривает выращивание объектов аквакультуры в искусственно созданных, полностью или частично контролируемых условиях, с использованием полуинтенсивных и интенсивных форм аквакультуры;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пастбищной аквакультуры используются рыбохозяйственные водные объекты и рыболовные участки, при этом пастбищная аквакультура осуществляется по экстенсивной форме при отсутствии негативного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рекреационная аквакультура базируется на системе ведения рыбоводства в рыбоводных прудах и малых водоемах, с организацией любительского и спортивного рыболовства.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Использование водоемов и их отдельных участков для осуществления рыбохозяйственной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Использование искусственных водоемов и их отдельных участков для целей товарного рыбоводства, осуществляется на основании договора об оказании государственных платных услуг по подготовке пакета документов и предоставления водоемов, рыболовных участков и прудов в пользование для целей рыбоводства.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осуществления деятельности по развитию аквакультуры и рыболовства в естественных и искусственных водоемах, уполномоченный государственный орган управления рыбным хозяйством предоставляет пользователям водную акваторию (водное пространство) водоемов или их отдельных участков, как среду обитания, выращивания и добывания (вылова) рыбы и других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Объектами рыбохозяйственной деятельности на водоемах или их отдельных участках, являются определенная акватория рыболовных угодий водоемов и рек, либо их части, которые предоставляются для рыбохозяйственного освоения и использования в целях рыбоводства рыборазведения или рыболовства.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Площадь акватории предоставляемых в пользование водоемов или их отдельных участков ограничивается границами отведенной водной акватории по поверхности водного зеркала водоема или их отдельных участков.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управления рыбным хозяйством не производит отвод земельного участка водного фонда под водой (водным пространством) и не устанавливает его границы в натуре на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Размер платы за использование водоема в целях рыбоводства и рыборазведения определяется по поверхности зеркала воды (площади водной акватории), на основании рыбохозяйственного паспорта водоема, при этом площадь акватории может изменяться в зависимости от колебания уровня воды в ирригационных водоемах.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использовании водоемов и рыболовных участков рек в целях рыболовства размер оплаты определяется на основании выделенных квот или лимитов вылова рыбы, по видам и отдельным водоемам (рекам).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выбора места (участка) для размещения рыбоводного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выборе водоема для товарного выращивания рыбы проводятся ихтиологические, гидробиологические, паразитологические исследования водоема, оценивается качество воды по гидрохимическим показателям и изучаются гидрологические характеристики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Гидрохимический режим водоема должен отвечать биологическим особенностям выращиваемой рыбы и гарантировать получение полноценной рыбной продукции. В воде не должны содержаться накопления токсичных и вредных веществ, превышающие предельно допустимые нормы.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Целями организации и подготовки рыбоводно-биологического обоснования (далее - РБО) являются оценка места размещения рыбоводного хозяйства, участков под строительство рыбоводных прудов, анализ условий рыбохозяйственного использования водоема с учетом возможного влияния на экологическое состояние водной среды, определение видов и объемов зарыбления и выращивания рыбоводной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РБО на основании исследования предполагаемого места строительства или размещения рыбоводного хозяйства детально анализируется целесообразность выбора земельного участка и водного объекта и возможность строительства на выбранном земельном участке рыбоводных прудов.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Планы строительства рыбоводных прудов и проектно-сметная документация разрабатываются заказчиком на основании решения местной государственной администрации или органа местного самоуправления о предоставлении в постоянное или временное пользование земельного участка для строительства прудов, в соответствии с установленными законодательством экологическими, рыбохозяйственными, строительными, санитарно-гигиеническими и иными специальными требованиями.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оценки места, отводимого под строительство прудового хозяйства, и анализа условий использования водоема с учетом возможного влияния рыбоводства на экологическое состояние окружающей среды заказчик представляет на государственную экологическую экспертизу проект оценки воздействия на окружающую среду (далее - ОВОС) намечаемой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Товарное выращивание рыбы должно осуществляться в соответствии с требованиями РБО.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РБО является одной из составных частей технико-экономического обоснования и является начальным этапом при строительстве прудов, размещении рыбоводных хозяйств, рыбохозяйственном освоении и использовании любого водоема.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заявке заказчика РБО разрабатывается специалистами-рыбоводами и ихтиологами уполномоченного государственного органа управления рыбным хозяйством и работниками научных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организации и деятельности озерных, садковых и прудовых товарных рыбных хозяйств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Деятельность рыбных хозяйств в области садкового, озерного и прудового рыбоводства (далее - аквакультура) осуществляется в специальных садковых сооружениях или на предоставленных в установленном порядке в пользование водных объектах или их отдельных участках.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развития аквакультуры используются отдельные озера, водохранилища, пруды и другие водоемы, пригодные для создания на них товарных рыбных хозяйств.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Разведение рыбы и других объектов аквакультуры в садковых сооружениях допускается на основании разработанных научными организациями методик по биотехнике выращивания и разведения соответствующих видов рыб и других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Водоемы или их отдельные участки могут использоваться в форме озерных товарных рыбных хозяйств (далее - ОТРХ) и садковых рыбных хозяйств путем перевода их в категорию ОТРХ с целью развития на них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ОТРХ создаются на отведенных под товарное рыбоводство водоемах или их участках, не оказывающих существенного влияния на гидрологический режим и естественное воспроизводство рыбных запасов в основных рыбохозяйственных водных бассейнах.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Отведение водного объекта или его отдельных участков под использование в форме ОТРХ осуществляется по инициативе пользователя, за которым закреплен данный водоем или участок водоема, при наличии биологического обоснования для развития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 основании утвержденного плана рыбоводных работ, после проведения комплекса запланированных подготовительных работ, комиссией в составе представителей рыбного хозяйства, государственных органов охраны окружающей среды и экологической безопасности, научных и общественных организаций, ассоциаций рыбных хозяйств составляется акт о завершении работ по переводу водоема или участка водоема на режим эксплуатацию в форме ОТРХ.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Основными задачами ОТРХ являются увеличение объемов производства товарной рыбы и улучшение качества выпускаемой рыбной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Повышение рыбопродуктивности водоемов и улучшение качественного состава ихтиофауны в них достигаются путем систематического проведения рыбоводно-мелиоративных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ОТРХ, обеспечивающие интенсивное развитие, могут быть смешанного типа: озерно-прудовые и товарные рыбоводные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Основанием для использования пользователем водоема или его отдельного участка в форме ОТРХ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 завершения работ по переводу водоема в режим эксплуатации ОТРХ, подписанный членами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предоставлении водоема в пользование для эксплуатации его в форме ОТРХ.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ОТРХ создается для улучшения рыбохозяйственного использования озер, прудов и водохранилищ путем преобразования в них ихтиофауны за счет отлова хозяйственно малоценной рыбы, вселения и выращивания до товарного веса и последующего вылова ценных видов рыб.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Рыбохозяйственная мелиорация водных объектов рыбохозяйственного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Рыбохозяйственная мелиорация на водных объектах рыбохозяйственного значения осуществляется на основании планов рыбоводно-мелиоративных работ, ежегодно разрабатываемых государственными рыбоводными хозяйствами, а также пользователями водоемов, по согласованию с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Рыбоводно-мелиоративные работы в рыбохозяйственных водоемах государственного значения проводятся за счет внебюджетных средств из фонда развития рыбного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водоемах и рыболовных участках, закрепленных за пользователями в целях рыбоводства, рыборазведения или рыболовства, проведение рыбоводно-мелиоративных работ осуществляется за счет собственных средств пользователей указанных водных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Рыбохозяйственная мелиорация водных объектов осуществляется государственными рыбоводными хозяйствами, а также пользователями водоемов на закрепленных за ними водных объектах, в соответствии с Правилами проведения работ по рыбохозяйственной мелиорации водных объектов, утверждаемыми Министерством сельского хозяйства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Рыбохозяйственная мелиорация водных объектов и мониторинг проведения указанных работ осуществляются в порядке, установленном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Выполненные в соответствии с планами работ мероприятия по рыбохозяйственной мелиорации водоемов принимаются комиссией с участием представителей рыбного хозяйства, органов охраны окружающей среды и экологической безопасности, научных и общественных организаций и оформляются актами приемки завершенных работ.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Общие требования к охране среды обитания рыбы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Размещение в рыбохозяйственных водоемах Кыргызской Республики садковых и других искусственных сооружений и объектов с целью разведения и выращивания рыбы и других водных биоресурсов допускается при наличии положительного заключения государственной экологической экспертизы и биологического обоснования научных организаций, разработанной и утвержденной методики по биотехнике выращивания объектов предполагаемого разведения, после закрепления в установленном порядке за пользователем водоема или рыболовного участка для осуществления рыбохозяйственной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Запрещается размещение садковых и других искусственных сооружений и объектов в местах нерестилищ, расположения зимовальных рыб ям и на путях нерестовых миграций рыбы.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 водоемах или их отдельных участках, имеющих связь с рыбохозяйственным водным бассейном, зарыбление разрешается только теми видами рыб, которые обитают в водных бассейнах рек данного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целях исключения случаев утечки рыбы из садков в водоемы на рыбохозяйственных водоемах, имеющих важное значение для сохранения и увеличения запасов эндемичных и особо ценных видов рыб, допускаются установка и эксплуатация садков только заводского производства, соответствующих установленным техническим требованиям и условиям, при наличии на них технической документации от завода-изготовителя.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строительстве, реконструкции, техническом перевооружении и вводе в эксплуатацию предприятий, сооружений и других объектов, а также при производстве различных работ на рыбохозяйственных водоемах и землях водного фонда, которые могут негативно влиять на состояние водных биоресурсов и среду их обитания, исполнители таких работ обязаны выполнять мероприятия по сохранению благоприятных условий для существования, воспроизводства, миграции и зимовки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Ущерб, причиненный рыбному хозяйству вследствие уничтожения или ухудшения состояния водных биоресурсов и среды их обитания, в результате хозяйственной и иной деятельности, подлежит возмещению за счет юридических и физических лиц, непосредственно осуществлявших или заказавших осуществление такой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Уровень воды в водохранилищах рыбохозяйственного значения должен быть достаточным для обеспечения естественного воспроизводства и жизнедеятельности водных биоресурсов. Повышение или снижение уровня воды в таких водохранилищах подлежит согласованию с уполномоченным органом управления рыбным хозяйством и пользователями данных водоемов.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При планировании и осуществлении плановых работ по опорожнению водохранилищ водохозяйственные организации заблаговременно уведомляют уполномоченный орган управления рыбным хозяйством о спуске воды из водохранилищ для проведения ремонтных и профилактических работ на гидротехнических сооружениях.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Уровень воды в водохранилище после сброса воды в нижний бьеф определяется совместной комиссией с участием представителей рыбного и водного хозяйства.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устанавливает фактическую площадь водного зеркала, образованного после опорожнения водохранилища, которая учитывается при составлении договора между уполномоченным государственным органом управления рыбным хозяйством и пользователями водоемов и рыболовных участков.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Рыбохозяйственное устройство и экономические механизмы ведения рыбного хозяйства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План ведения рыбного хозяйства, разработанный по материалам внутрихозяйственного рыбоустройства, прошедшим государственную экологическую экспертизу, утверждается рыбохозяйствующим субъектом по согласованию с уполномоченным государственным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Экономические механизмы ведения рыбного хозяйства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за счет средств пользователей водоемов научных работ и ихтиологических исследований по оценке состояния рыбных ресурсов и других водных биоресурсов и определению оптимально допустимых объемов изъятия рыбы на закрепленных за пользователями рыбохозяйственных водоемах (участках);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планирование и финансирование пользователем водоема мероприятий по охране и воспроизводству рыбных запасов;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компенсацию хозяйствующими субъектами вреда, нанесенного ими рыбным ресурсам и среде их обитания.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Использование чужеродных и завезенных извне видов водных биоресурсов в сфере аквакультуры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Использование в сфере аквакультуры чужеродных и завезенных извне видов рыб и других водных биоресурсов осуществляется при условии недопустимости их неконтролируемого распространения в новых местах обитания, исключения их негативного влияния на состояние популяций местных видов рыб и на условия функционирования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Разведение и (или) выращивание чужеродных и завезенных извне видов рыб в открытых и (или) закрытых условиях аквакультуры осуществляется на основании научного биологического обоснования и положительного заключения государственной экологической экспертизы, по согласованию с уполномоченным органом управления рыбным хозяйством.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Научное биологическое обоснование на разведение и (или) выращивание определенного вида чужеродных и завезенных извне видов рыб и других водных биоресурсов разрабатывается научными организациями и специалистами-ихтиологами, специализирующимися на рыбохозяйственных исследованиях водных биоресурсов.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научном биологическом обосновании должны быть раскрыты цель и целесообразность, определены условия разведения и (или) выращивания данного вида, предложены меры по предупреждению неконтролируемого распространения данного вида в новых местах обитания, исключения их негативного влияния на состояние популяций местных видов водных биоресурсов и на условия функционирования водных экосистем.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Уполномоченный государственный орган управления рыбным хозяйством осуществляет мониторинг разведения и (или) выращивания водных биологических ресурсов в открытых и (или) закрытых условиях аквакультуры.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p9aaexjyrzthlibf6p0k" Type="http://schemas.openxmlformats.org/officeDocument/2006/relationships/hyperlink" Target="http://kodeks.duckdns.org/document/230026788" TargetMode="External"/><Relationship Id="rIdriwlotac3er_dr3h9bbfm" Type="http://schemas.openxmlformats.org/officeDocument/2006/relationships/hyperlink" Target="http://kodeks.duckdns.org/document/97693" TargetMode="External"/><Relationship Id="rIdy4weem7xjylymp6ax4jni" Type="http://schemas.openxmlformats.org/officeDocument/2006/relationships/hyperlink" Target="http://kodeks.duckdns.org/document/539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2026-09-23T08:22:59.478Z</dcterms:created>
  <dcterms:modified xsi:type="dcterms:W3CDTF">2026-09-23T08:22:59.478Z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