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both"/>
      </w:pPr>
      <w:r>
        <w:rPr>
          <w:rFonts w:ascii="Arial" w:cs="Arial" w:eastAsia="Arial" w:hAnsi="Arial"/>
          <w:sz w:val="24"/>
          <w:szCs w:val="24"/>
        </w:rPr>
        <w:t xml:space="preserve">от 11 марта 2020 года № 01-р</w:t>
      </w:r>
    </w:p>
    <w:p>
      <w:pPr>
        <w:spacing w:after="120"/>
        <w:ind w:firstLine="397"/>
        <w:jc w:val="center"/>
      </w:pPr>
      <w:r>
        <w:rPr>
          <w:rFonts w:ascii="Arial" w:cs="Arial" w:eastAsia="Arial" w:hAnsi="Arial"/>
          <w:sz w:val="24"/>
          <w:szCs w:val="24"/>
        </w:rPr>
        <w:t xml:space="preserve">по делу о проверке конституционности </w:t>
      </w:r>
      <w:hyperlink w:history="1" r:id="rIddjx_5w6mllz6lxpdmihl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16 октября 2017 года № 671 «О поэтапном введении аренды учебников в общеобразовательных организациях Кыргызской Республики» в связи с обращением Ирлан уулу Алманбета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Дуйшеева К.А., судей Айдарбековой Ч.А., Бобукеевой М.Р., Жумабаева Л.П., Касымалиева М.Ш., Кыдырбаева К.Дж., Нарынбековой А.О., Осконбаева Э.Ж., Осмоновой Ч.О., Саалаева Ж.И. при секретаре Аблакимове К.А., с участием:</w:t>
      </w:r>
    </w:p>
    <w:p>
      <w:pPr>
        <w:spacing w:after="120"/>
        <w:ind w:firstLine="397"/>
        <w:jc w:val="both"/>
      </w:pPr>
      <w:r>
        <w:rPr>
          <w:rFonts w:ascii="Arial" w:cs="Arial" w:eastAsia="Arial" w:hAnsi="Arial"/>
          <w:sz w:val="24"/>
          <w:szCs w:val="24"/>
        </w:rPr>
        <w:t xml:space="preserve">обращающейся стороны – Осмоналиевой Айнуры Мусаевны, Алмазбекова Тилека Алмазбековича, представителей Ирлан уулу Алманбета по доверенности;</w:t>
      </w:r>
    </w:p>
    <w:p>
      <w:pPr>
        <w:spacing w:after="120"/>
        <w:ind w:firstLine="397"/>
        <w:jc w:val="both"/>
      </w:pPr>
      <w:r>
        <w:rPr>
          <w:rFonts w:ascii="Arial" w:cs="Arial" w:eastAsia="Arial" w:hAnsi="Arial"/>
          <w:sz w:val="24"/>
          <w:szCs w:val="24"/>
        </w:rPr>
        <w:t xml:space="preserve">стороны-ответчика – Курманакунова Нурбека Абдыкадыровича, представителя Правительства Кыргызской Республики по доверенности;</w:t>
      </w:r>
    </w:p>
    <w:p>
      <w:pPr>
        <w:spacing w:after="120"/>
        <w:ind w:firstLine="397"/>
        <w:jc w:val="both"/>
      </w:pPr>
      <w:r>
        <w:rPr>
          <w:rFonts w:ascii="Arial" w:cs="Arial" w:eastAsia="Arial" w:hAnsi="Arial"/>
          <w:sz w:val="24"/>
          <w:szCs w:val="24"/>
        </w:rPr>
        <w:t xml:space="preserve">иных лиц – Калдыбай уулу Мирлана, Аматова Толегена Апазовича, представителей Министерства образования и науки Кыргызской Республики по доверенности, Ызаковой Сайры Темирбековны, представителя Министерства юстиции Кыргызской Республики по доверенности, </w:t>
      </w:r>
    </w:p>
    <w:p>
      <w:pPr>
        <w:spacing w:after="120"/>
        <w:ind w:firstLine="397"/>
        <w:jc w:val="both"/>
      </w:pPr>
      <w:r>
        <w:rPr>
          <w:rFonts w:ascii="Arial" w:cs="Arial" w:eastAsia="Arial" w:hAnsi="Arial"/>
          <w:sz w:val="24"/>
          <w:szCs w:val="24"/>
        </w:rPr>
        <w:t xml:space="preserve">руководствуясь частями 1 и 6 </w:t>
      </w:r>
      <w:hyperlink w:history="1" r:id="rIdvqmxf-vkmh2xu9iob2puw">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4, 18, 19, 37 и 42 </w:t>
      </w:r>
      <w:hyperlink w:history="1" r:id="rIdbfeyv_-k4qgobbyhfnu7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w:t>
      </w:r>
      <w:hyperlink w:history="1" r:id="rId7074bp79k9nkqahjmcpx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16 октября 2017 года № 671 «О поэтапном введении аренды учебников в общеобразовательных организациях Кыргызской Республики».</w:t>
      </w:r>
    </w:p>
    <w:p>
      <w:pPr>
        <w:spacing w:after="120"/>
        <w:ind w:firstLine="397"/>
        <w:jc w:val="both"/>
      </w:pPr>
      <w:r>
        <w:rPr>
          <w:rFonts w:ascii="Arial" w:cs="Arial" w:eastAsia="Arial" w:hAnsi="Arial"/>
          <w:sz w:val="24"/>
          <w:szCs w:val="24"/>
        </w:rPr>
        <w:t xml:space="preserve">Поводом к рассмотрению данного дела явилось ходатайство Ирлан уулу А.</w:t>
      </w:r>
    </w:p>
    <w:p>
      <w:pPr>
        <w:spacing w:after="120"/>
        <w:ind w:firstLine="397"/>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Конституции Кыргызской Республики </w:t>
      </w:r>
      <w:hyperlink w:history="1" r:id="rIdiszpx1kblkkxhoua4ut0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октября 2017 года № 671 «О поэтапном введении аренды учебников в общеобразовательных организациях Кыргызской Республики».</w:t>
      </w:r>
    </w:p>
    <w:p>
      <w:pPr>
        <w:spacing w:after="120"/>
        <w:ind w:firstLine="397"/>
        <w:jc w:val="both"/>
      </w:pPr>
      <w:r>
        <w:rPr>
          <w:rFonts w:ascii="Arial" w:cs="Arial" w:eastAsia="Arial" w:hAnsi="Arial"/>
          <w:sz w:val="24"/>
          <w:szCs w:val="24"/>
        </w:rPr>
        <w:t xml:space="preserve">Заслушав информацию судьи-докладчика Саалаева Ж.И.,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У С Т А Н О В И Л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Конституционную палату Верховного суда Кыргызской Республики 26 февраля 2019 года поступило ходатайство Ирлан уулу Алманбета о проверке соответствия </w:t>
      </w:r>
      <w:hyperlink w:history="1" r:id="rIdham071imbbpuvngip4lz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16 октября 2017 года № 671 «О поэтапном введении аренды учебников в общеобразовательных организациях Кыргызской Республики» части 2 статьи 45, частям 2, 5 статьи 16 и частям 2, 3, пункту 9 части 5 статьи 20 </w:t>
      </w:r>
      <w:hyperlink w:history="1" r:id="rIdonp8zmlte62wjzz0dka0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Из ходатайства следует, что постановлением Правительства Кыргызской Республики установлена аренда учебников в общеобразовательных организациях Кыргызской Республики, тем самым, ограничивается конституционное право граждан на бесплатное основное общее и среднее общее образование, что приводит к дискриминации граждан по имущественному положению.</w:t>
      </w:r>
    </w:p>
    <w:p>
      <w:pPr>
        <w:spacing w:after="120"/>
        <w:ind w:firstLine="397"/>
        <w:jc w:val="both"/>
      </w:pPr>
      <w:r>
        <w:rPr>
          <w:rFonts w:ascii="Arial" w:cs="Arial" w:eastAsia="Arial" w:hAnsi="Arial"/>
          <w:sz w:val="24"/>
          <w:szCs w:val="24"/>
        </w:rPr>
        <w:t xml:space="preserve">Заявитель отмечает, что в соответствии с частью 2 </w:t>
      </w:r>
      <w:hyperlink w:history="1" r:id="rIdqb8c19nhmlgvm5wtmsfki">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Конституции Кыргызской Республики каждый имеет право бесплатно получить основное общее и среднее общее образование в государственных образовательных организациях. Данная конституционная норма, по его мнению, соотносится с международными нормами и отражена в национальном законодательстве. В соответствии с частью 1 статьи 26 Всеобщей декларации прав человека и частью 2 статьи 27 Конвенции Содружества Независимых Государств о правах и основных свободах человека начальное и общее образование является обязательным и бесплатным. Согласно </w:t>
      </w:r>
      <w:hyperlink w:history="1" r:id="rIdihfyl1uw0o9drgiud0hgd">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 Закона Кыргызской Республики «Об образовании», обучение в начальной общей и основной общей школах является обязательным для всех граждан Кыргызской Республики, а в государственных и муниципальных учебных заведениях – бесплатным. Государство обеспечивает реализацию права граждан на получение в государственных и муниципальных учебных заведениях бесплатного среднего общего образования на уровне государственных образовательных стандартов.</w:t>
      </w:r>
    </w:p>
    <w:p>
      <w:pPr>
        <w:spacing w:after="120"/>
        <w:ind w:firstLine="397"/>
        <w:jc w:val="both"/>
      </w:pPr>
      <w:r>
        <w:rPr>
          <w:rFonts w:ascii="Arial" w:cs="Arial" w:eastAsia="Arial" w:hAnsi="Arial"/>
          <w:sz w:val="24"/>
          <w:szCs w:val="24"/>
        </w:rPr>
        <w:t xml:space="preserve">По мнению Ирлан уулу А., конституционное право каждого на получение бесплатного основного общего и среднего общего образования в государственных образовательных организациях включает в себя не только право на обучение, но и все другие сопутствующие и неразрывно связанные с ним права, в том числе, право на бесплатное пользование учебниками. Учебники для школьников, составленные по утвержденной учебной программе, содержат в себе учебный материал в какой-либо области знаний, подлежащих усвоению учениками, и являются неотъемлемым элементом получения образования. Право на бесплатное образование неразрывно связано с правом на бесплатное пользование учебниками, поскольку получить образование без их использования невозможно.</w:t>
      </w:r>
    </w:p>
    <w:p>
      <w:pPr>
        <w:spacing w:after="120"/>
        <w:ind w:firstLine="397"/>
        <w:jc w:val="both"/>
      </w:pPr>
      <w:r>
        <w:rPr>
          <w:rFonts w:ascii="Arial" w:cs="Arial" w:eastAsia="Arial" w:hAnsi="Arial"/>
          <w:sz w:val="24"/>
          <w:szCs w:val="24"/>
        </w:rPr>
        <w:t xml:space="preserve">Однако, как указывает заявитель, в нарушение конституционного права на получение образования, в частности, права на бесплатное пользование учебниками оспариваемым постановлением Правительства Кыргызской Республики введена аренда учебников в общеобразовательных организациях Кыргызской Республики. Согласно утвержденному Порядку, сумма арендной платы за каждый учебник ежегодно устанавливается Министерством образования и науки Кыргызской Республики. Арендная плата вносится родителями (законными представителями) учащихся на расчетные счета учреждения в обслуживающих банках не позднее срока, установленного Министерством. Таким образом, оспариваемое постановление Правительства обязывает учащихся и их родителей платить арендную плату за пользование учебниками.</w:t>
      </w:r>
    </w:p>
    <w:p>
      <w:pPr>
        <w:spacing w:after="120"/>
        <w:ind w:firstLine="397"/>
        <w:jc w:val="both"/>
      </w:pPr>
      <w:r>
        <w:rPr>
          <w:rFonts w:ascii="Arial" w:cs="Arial" w:eastAsia="Arial" w:hAnsi="Arial"/>
          <w:sz w:val="24"/>
          <w:szCs w:val="24"/>
        </w:rPr>
        <w:t xml:space="preserve">В связи с этим, заявитель считает, что нормотворческий орган в лице Правительства Кыргызской Республики, в нарушение вышеуказанных требований </w:t>
      </w:r>
      <w:hyperlink w:history="1" r:id="rIdw8chcllsman03xfhrpsh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незаконно принял постановление, позволяющее взымать плату за предоставление в пользование учебников. Тем самым, ограничивается доступ учащихся к образованию, так как наличие учебной литературы является обязательным для надлежащего получения знаний.</w:t>
      </w:r>
    </w:p>
    <w:p>
      <w:pPr>
        <w:spacing w:after="120"/>
        <w:ind w:firstLine="397"/>
        <w:jc w:val="both"/>
      </w:pPr>
      <w:r>
        <w:rPr>
          <w:rFonts w:ascii="Arial" w:cs="Arial" w:eastAsia="Arial" w:hAnsi="Arial"/>
          <w:sz w:val="24"/>
          <w:szCs w:val="24"/>
        </w:rPr>
        <w:t xml:space="preserve">Субъект обращения обозначает, что частью 2 </w:t>
      </w:r>
      <w:hyperlink w:history="1" r:id="rIdokeb9f0ff9hnkzfcco78e">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Кыргызской Республики закрепляется недопустимость дискриминации по различным признакам, в том числе, и по имущественному положению. Подобное конституционное установление также отражено в статье 2 Всеобщей декларации прав человека, части 1 статьи 2 Международного пакта о гражданских и политических правах и статье 20 Конвенции Содружества Независимых Государств о правах и основных свободах человека.</w:t>
      </w:r>
    </w:p>
    <w:p>
      <w:pPr>
        <w:spacing w:after="120"/>
        <w:ind w:firstLine="397"/>
        <w:jc w:val="both"/>
      </w:pPr>
      <w:r>
        <w:rPr>
          <w:rFonts w:ascii="Arial" w:cs="Arial" w:eastAsia="Arial" w:hAnsi="Arial"/>
          <w:sz w:val="24"/>
          <w:szCs w:val="24"/>
        </w:rPr>
        <w:t xml:space="preserve">Заявитель отмечает, что, несмотря на конституционные и международные гарантии запрета на дискриминацию, оспариваемое постановление Правительства Кыргызской Республики ставит лиц, не имеющих возможности внести арендную плату за учебники, в неравное положение по сравнению с другими категориями граждан, которые имеют такую финансовую возможность ввиду своего имущественного положения.</w:t>
      </w:r>
    </w:p>
    <w:p>
      <w:pPr>
        <w:spacing w:after="120"/>
        <w:ind w:firstLine="397"/>
        <w:jc w:val="both"/>
      </w:pPr>
      <w:r>
        <w:rPr>
          <w:rFonts w:ascii="Arial" w:cs="Arial" w:eastAsia="Arial" w:hAnsi="Arial"/>
          <w:sz w:val="24"/>
          <w:szCs w:val="24"/>
        </w:rPr>
        <w:t xml:space="preserve">Ирлан уулу А. также указывает, что в соответствии с частью 5 </w:t>
      </w:r>
      <w:hyperlink w:history="1" r:id="rId9femsah9hduihtnu1aevt">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Кыргызской Республики в Кыргызской Республике действует принцип обеспечения наилучших интересов ребенка. Это соотносится с частью 1 статьи 28 Конвенции о правах ребенка, согласно которой государства-участники признают право ребенка на образование, и с целью постепенного достижения осуществления этого права на основе равных возможностей они, в том числе, вводят бесплатное и обязательное начальное образование. Однако, оспариваемое постановление Правительства противоречит обозначенным нормам </w:t>
      </w:r>
      <w:hyperlink w:history="1" r:id="rIdnongmrytf4vimj6sc7vp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Конвенции, нарушая принципы недискриминации и обеспечения наилучших прав ребенка.</w:t>
      </w:r>
    </w:p>
    <w:p>
      <w:pPr>
        <w:spacing w:after="120"/>
        <w:ind w:firstLine="397"/>
        <w:jc w:val="both"/>
      </w:pPr>
      <w:r>
        <w:rPr>
          <w:rFonts w:ascii="Arial" w:cs="Arial" w:eastAsia="Arial" w:hAnsi="Arial"/>
          <w:sz w:val="24"/>
          <w:szCs w:val="24"/>
        </w:rPr>
        <w:t xml:space="preserve">Кроме того, заявитель указывает, что в соответствии с абзацем вторым части 2 и пунктом 9 части 5 </w:t>
      </w:r>
      <w:hyperlink w:history="1" r:id="rIddfgjtexpxmq3vzrtzqgcd">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запрещается принятие подзаконных нормативных правовых актов, ограничивающих права и свободы человека и гражданина, а также не подлежит никакому ограничению конституционное право на бесплатное получение основного общего и среднего общего образования в государственных образовательных организациях. В связи с чем, по мнению заявителя, Правительство Кыргызской Республики, приняв оспариваемое постановление, нарушило требования </w:t>
      </w:r>
      <w:hyperlink w:history="1" r:id="rIdsicinwr7hdrzd9syr9oa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ограничило конституционные права граждан, не подлежащие никаким ограничениям.</w:t>
      </w:r>
    </w:p>
    <w:p>
      <w:pPr>
        <w:spacing w:after="120"/>
        <w:ind w:firstLine="397"/>
        <w:jc w:val="both"/>
      </w:pPr>
      <w:r>
        <w:rPr>
          <w:rFonts w:ascii="Arial" w:cs="Arial" w:eastAsia="Arial" w:hAnsi="Arial"/>
          <w:sz w:val="24"/>
          <w:szCs w:val="24"/>
        </w:rPr>
        <w:t xml:space="preserve">На основании изложенного, заявитель просит признать оспариваемое постановление Правительства Кыргызской Республики противоречащим Конституции Кыргызской Республики.</w:t>
      </w:r>
    </w:p>
    <w:p>
      <w:pPr>
        <w:spacing w:after="120"/>
        <w:ind w:firstLine="397"/>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4 апреля 2019 года ходатайство Ирлан уулу А. было принято к производству.</w:t>
      </w:r>
    </w:p>
    <w:p>
      <w:pPr>
        <w:spacing w:after="120"/>
        <w:ind w:firstLine="397"/>
        <w:jc w:val="both"/>
      </w:pPr>
      <w:r>
        <w:rPr>
          <w:rFonts w:ascii="Arial" w:cs="Arial" w:eastAsia="Arial" w:hAnsi="Arial"/>
          <w:sz w:val="24"/>
          <w:szCs w:val="24"/>
        </w:rPr>
        <w:t xml:space="preserve">Определением судьи-докладчика от 4 июля 2019 года рассмотрение дела в судебном заседании было назначено на 25 сентября 2019 года. </w:t>
      </w:r>
    </w:p>
    <w:p>
      <w:pPr>
        <w:spacing w:after="120"/>
        <w:ind w:firstLine="397"/>
        <w:jc w:val="both"/>
      </w:pPr>
      <w:r>
        <w:rPr>
          <w:rFonts w:ascii="Arial" w:cs="Arial" w:eastAsia="Arial" w:hAnsi="Arial"/>
          <w:sz w:val="24"/>
          <w:szCs w:val="24"/>
        </w:rPr>
        <w:t xml:space="preserve">Определением Конституционной палаты Верховного суда Кыргызской Республики от 25 сентября 2019 года производство по данному делу было приостановлено ввиду болезни заявителя. </w:t>
      </w:r>
    </w:p>
    <w:p>
      <w:pPr>
        <w:spacing w:after="120"/>
        <w:ind w:firstLine="397"/>
        <w:jc w:val="both"/>
      </w:pPr>
      <w:r>
        <w:rPr>
          <w:rFonts w:ascii="Arial" w:cs="Arial" w:eastAsia="Arial" w:hAnsi="Arial"/>
          <w:sz w:val="24"/>
          <w:szCs w:val="24"/>
        </w:rPr>
        <w:t xml:space="preserve">Определением Конституционной палаты Верховного суда Кыргызской Республики от 3 марта 2020 года производство по делу возобновлено.</w:t>
      </w:r>
    </w:p>
    <w:p>
      <w:pPr>
        <w:spacing w:after="120"/>
        <w:ind w:firstLine="397"/>
        <w:jc w:val="both"/>
      </w:pPr>
      <w:r>
        <w:rPr>
          <w:rFonts w:ascii="Arial" w:cs="Arial" w:eastAsia="Arial" w:hAnsi="Arial"/>
          <w:sz w:val="24"/>
          <w:szCs w:val="24"/>
        </w:rPr>
        <w:t xml:space="preserve">В судебном заседании представители Ирлан уулу А. поддержали его требования и просили их удовлетворить.</w:t>
      </w:r>
    </w:p>
    <w:p>
      <w:pPr>
        <w:spacing w:after="120"/>
        <w:ind w:firstLine="397"/>
        <w:jc w:val="both"/>
      </w:pPr>
      <w:r>
        <w:rPr>
          <w:rFonts w:ascii="Arial" w:cs="Arial" w:eastAsia="Arial" w:hAnsi="Arial"/>
          <w:sz w:val="24"/>
          <w:szCs w:val="24"/>
        </w:rPr>
        <w:t xml:space="preserve">Представитель Правительства Кыргызской Республики Курманакунов Н.А. не согласился с доводами обращающейся стороны и считает, что оспариваемое постановление Правительства Кыргызской Республики не противоречит Конституции Кыргызской Республики по следующим основаниям.</w:t>
      </w:r>
    </w:p>
    <w:p>
      <w:pPr>
        <w:spacing w:after="120"/>
        <w:ind w:firstLine="397"/>
        <w:jc w:val="both"/>
      </w:pPr>
      <w:r>
        <w:rPr>
          <w:rFonts w:ascii="Arial" w:cs="Arial" w:eastAsia="Arial" w:hAnsi="Arial"/>
          <w:sz w:val="24"/>
          <w:szCs w:val="24"/>
        </w:rPr>
        <w:t xml:space="preserve">Из нормативного единства понятий «общее (школьное) образование», «среднее общее образование», «получение образования», установленных </w:t>
      </w:r>
      <w:hyperlink w:history="1" r:id="rIdivk3ezcd3sm7bi2tmedi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следует, что образование является не материальным благом, а определяется как интеллектуальное благо; учебник есть пособие, которое используется в процессе образования. Роль государства согласно указанному Закону заключается в создании условий для обучения, предоставляя обучающимся в установленном Правительством Кыргызской Республики порядке учебные помещения, оборудование, общежития, пособия, материальную помощь, льготы на питание и проезд на транспорте, медицинское обслуживание, оздоровление и учебники. В этой связи, а также в целях улучшения обеспеченности общеобразовательных заведений учебниками, установления единых стандартов и образцов используемых учебников, единого порядка учета накопления средств для издания новых учебников разработан оспариваемый акт.</w:t>
      </w:r>
    </w:p>
    <w:p>
      <w:pPr>
        <w:spacing w:after="120"/>
        <w:ind w:firstLine="397"/>
        <w:jc w:val="both"/>
      </w:pPr>
      <w:r>
        <w:rPr>
          <w:rFonts w:ascii="Arial" w:cs="Arial" w:eastAsia="Arial" w:hAnsi="Arial"/>
          <w:sz w:val="24"/>
          <w:szCs w:val="24"/>
        </w:rPr>
        <w:t xml:space="preserve">Обеспечение в полном объеме школ республики учебниками, отвечающими современным требованиям, является необходимым условием повышения качества и эффективности образования. Учебник является основным средством обучения для реализации государственного стандарта образования. От обеспечения учителя и ученика учебной литературой зависит уровень образовательных достижений школьников.</w:t>
      </w:r>
    </w:p>
    <w:p>
      <w:pPr>
        <w:spacing w:after="120"/>
        <w:ind w:firstLine="397"/>
        <w:jc w:val="both"/>
      </w:pPr>
      <w:r>
        <w:rPr>
          <w:rFonts w:ascii="Arial" w:cs="Arial" w:eastAsia="Arial" w:hAnsi="Arial"/>
          <w:sz w:val="24"/>
          <w:szCs w:val="24"/>
        </w:rPr>
        <w:t xml:space="preserve">После обретения Кыргызской Республикой независимости в 1991 году, наряду с другими социально-экономическими проблемами переходного периода, возникла проблема обеспечения общеобразовательных организаций страны учебниками в силу отсутствия полноценного пополнения учебного фонда школьных библиотек и финансовых ресурсов для приобретения полного комплекта изданий 1-11 классов для каждого учебного заведения.</w:t>
      </w:r>
    </w:p>
    <w:p>
      <w:pPr>
        <w:spacing w:after="120"/>
        <w:ind w:firstLine="397"/>
        <w:jc w:val="both"/>
      </w:pPr>
      <w:r>
        <w:rPr>
          <w:rFonts w:ascii="Arial" w:cs="Arial" w:eastAsia="Arial" w:hAnsi="Arial"/>
          <w:sz w:val="24"/>
          <w:szCs w:val="24"/>
        </w:rPr>
        <w:t xml:space="preserve">Для успешного решения задач по учебному книгоизданию и достижения полной обеспеченности школьников учебниками наиболее важным является вопрос своевременного и достаточного финансирования.</w:t>
      </w:r>
    </w:p>
    <w:p>
      <w:pPr>
        <w:spacing w:after="120"/>
        <w:ind w:firstLine="397"/>
        <w:jc w:val="both"/>
      </w:pPr>
      <w:r>
        <w:rPr>
          <w:rFonts w:ascii="Arial" w:cs="Arial" w:eastAsia="Arial" w:hAnsi="Arial"/>
          <w:sz w:val="24"/>
          <w:szCs w:val="24"/>
        </w:rPr>
        <w:t xml:space="preserve">В силу отсутствия финансовых средств в бюджете страны для обеспечения детей школьного возраста необходимыми принадлежностями (школьная форма, канцелярские товары, другими предметами обучения), то такая обязанность была возложена на родителей.</w:t>
      </w:r>
    </w:p>
    <w:p>
      <w:pPr>
        <w:spacing w:after="120"/>
        <w:ind w:firstLine="397"/>
        <w:jc w:val="both"/>
      </w:pPr>
      <w:r>
        <w:rPr>
          <w:rFonts w:ascii="Arial" w:cs="Arial" w:eastAsia="Arial" w:hAnsi="Arial"/>
          <w:sz w:val="24"/>
          <w:szCs w:val="24"/>
        </w:rPr>
        <w:t xml:space="preserve">В 1996 году было решено ввести в школах страны систему аренды учебников, которая дала возможность аккумулировать средства для замены книжных экземпляров и разработки новых учебников. Введенная система аренды на протяжении нескольких лет помогла улучшить положение с обеспечением учащихся учебной литературой, тиражированием, доставкой учебников в школы. Однако арендная плата за пользование учебниками была отменена Законом Кыргызской Республики «О республиканском бюджете Кыргызской Республики на 2006 год».</w:t>
      </w:r>
    </w:p>
    <w:p>
      <w:pPr>
        <w:spacing w:after="120"/>
        <w:ind w:firstLine="397"/>
        <w:jc w:val="both"/>
      </w:pPr>
      <w:r>
        <w:rPr>
          <w:rFonts w:ascii="Arial" w:cs="Arial" w:eastAsia="Arial" w:hAnsi="Arial"/>
          <w:sz w:val="24"/>
          <w:szCs w:val="24"/>
        </w:rPr>
        <w:t xml:space="preserve">В настоящее время система аренды за пользование учебниками является наиболее эффективной формой накопления внебюджетных средств для издания учебников. На текущий момент обеспеченность школ учебниками составляет 86,3%. Дефицит учебников для четырех языковых групп, по которым осуществляется обучение в республике, составляет около 11 000 000 экземпляров по новому стандарту образования. На их тиражирование требуется в год более 600 000 000 сомов. При этом требуется полная замена старых учебников.</w:t>
      </w:r>
    </w:p>
    <w:p>
      <w:pPr>
        <w:spacing w:after="120"/>
        <w:ind w:firstLine="397"/>
        <w:jc w:val="both"/>
      </w:pPr>
      <w:r>
        <w:rPr>
          <w:rFonts w:ascii="Arial" w:cs="Arial" w:eastAsia="Arial" w:hAnsi="Arial"/>
          <w:sz w:val="24"/>
          <w:szCs w:val="24"/>
        </w:rPr>
        <w:t xml:space="preserve">Исходя из сложившейся экономической ситуации в республике, для формирования дополнительных финансовых ресурсов на разработку, издание, тиражирование учебников возникла необходимость ввести аренду за пользование учебниками библиотечного фонда.</w:t>
      </w:r>
    </w:p>
    <w:p>
      <w:pPr>
        <w:spacing w:after="120"/>
        <w:ind w:firstLine="397"/>
        <w:jc w:val="both"/>
      </w:pPr>
      <w:r>
        <w:rPr>
          <w:rFonts w:ascii="Arial" w:cs="Arial" w:eastAsia="Arial" w:hAnsi="Arial"/>
          <w:sz w:val="24"/>
          <w:szCs w:val="24"/>
        </w:rPr>
        <w:t xml:space="preserve">Согласно акту Министерства образования и науки Кыргызской Республики, стоимость аренды учебников составляет 25 сом за каждый учебник.</w:t>
      </w:r>
    </w:p>
    <w:p>
      <w:pPr>
        <w:spacing w:after="120"/>
        <w:ind w:firstLine="397"/>
        <w:jc w:val="both"/>
      </w:pPr>
      <w:r>
        <w:rPr>
          <w:rFonts w:ascii="Arial" w:cs="Arial" w:eastAsia="Arial" w:hAnsi="Arial"/>
          <w:sz w:val="24"/>
          <w:szCs w:val="24"/>
        </w:rPr>
        <w:t xml:space="preserve">При общественном обсуждении проекта оспариваемого нормативного правового акта были получены положительные отзывы – родители высказали мнение о том, что введение аренды за пользование учебниками улучшит их положение, поскольку им приходится покупать учебники, рыночная стоимость которых варьирует от 250 до 500 сомов. Родителям школьников экономнее заплатить 25 сом в качестве арендной платы за пользование учебником за 1 год, чем покупать учебники по рыночной цене на каждый учебный год.</w:t>
      </w:r>
    </w:p>
    <w:p>
      <w:pPr>
        <w:spacing w:after="120"/>
        <w:ind w:firstLine="397"/>
        <w:jc w:val="both"/>
      </w:pPr>
      <w:r>
        <w:rPr>
          <w:rFonts w:ascii="Arial" w:cs="Arial" w:eastAsia="Arial" w:hAnsi="Arial"/>
          <w:sz w:val="24"/>
          <w:szCs w:val="24"/>
        </w:rPr>
        <w:t xml:space="preserve">Также представитель Правительства Кыргызской Республики отмечает, что в главе 4 Порядка аренды учебников в общеобразовательных организациях для отдельной категории граждан предусмотрены льготные положения, позволяющие пользоваться учебниками бесплатно и с оплатой половины суммы арендной платы.</w:t>
      </w:r>
    </w:p>
    <w:p>
      <w:pPr>
        <w:spacing w:after="120"/>
        <w:ind w:firstLine="397"/>
        <w:jc w:val="both"/>
      </w:pPr>
      <w:r>
        <w:rPr>
          <w:rFonts w:ascii="Arial" w:cs="Arial" w:eastAsia="Arial" w:hAnsi="Arial"/>
          <w:sz w:val="24"/>
          <w:szCs w:val="24"/>
        </w:rPr>
        <w:t xml:space="preserve">На основании вышеизложенного, представитель Правительства Кыргызской Республики просит в удовлетворении требований заявителя отказать.</w:t>
      </w:r>
    </w:p>
    <w:p>
      <w:pPr>
        <w:spacing w:after="120"/>
        <w:ind w:firstLine="397"/>
        <w:jc w:val="both"/>
      </w:pPr>
      <w:r>
        <w:rPr>
          <w:rFonts w:ascii="Arial" w:cs="Arial" w:eastAsia="Arial" w:hAnsi="Arial"/>
          <w:sz w:val="24"/>
          <w:szCs w:val="24"/>
        </w:rPr>
        <w:t xml:space="preserve">Представитель Министерства образования и науки Кыргызской Республики Калдыбай уулу Мирлан пояснил, что между Кыргызской Республикой и Азиатским банком развития 23 января 2015 года в городе Бишкек было подписано Грантовое Соглашение «Программа развития сектора: укрепление системы образования», ратифицированное Жогорку Кенешем Кыргызской Республики Законом от 13 июня 2015 года.</w:t>
      </w:r>
    </w:p>
    <w:p>
      <w:pPr>
        <w:spacing w:after="120"/>
        <w:ind w:firstLine="397"/>
        <w:jc w:val="both"/>
      </w:pPr>
      <w:r>
        <w:rPr>
          <w:rFonts w:ascii="Arial" w:cs="Arial" w:eastAsia="Arial" w:hAnsi="Arial"/>
          <w:sz w:val="24"/>
          <w:szCs w:val="24"/>
        </w:rPr>
        <w:t xml:space="preserve">В соответствии с данным Соглашением Азиатский банк развития предоставил Кыргызской Республике грант в размере 12 000 000 долларов США в целях развития системы образования, в том числе, повышения качества, доступа и эффективности среднего образования в Кыргызской Республике. В рамках данного соглашения Кыргызская Республика взяла на себя ряд обязательств, одним из которых являлось внесение изменений в Закон Кыргызской Республики «Об образовании», предусматривающие внедрение схемы аренды учебников. </w:t>
      </w:r>
    </w:p>
    <w:p>
      <w:pPr>
        <w:spacing w:after="120"/>
        <w:ind w:firstLine="397"/>
        <w:jc w:val="both"/>
      </w:pPr>
      <w:r>
        <w:rPr>
          <w:rFonts w:ascii="Arial" w:cs="Arial" w:eastAsia="Arial" w:hAnsi="Arial"/>
          <w:sz w:val="24"/>
          <w:szCs w:val="24"/>
        </w:rPr>
        <w:t xml:space="preserve">В связи с этим, были внесены изменения в </w:t>
      </w:r>
      <w:hyperlink w:history="1" r:id="rIdwmi92m9vm39d4mthz-nu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 разработан оспариваемый акт с учетом норм </w:t>
      </w:r>
      <w:hyperlink w:history="1" r:id="rIdud2zrs2-whwg0cfjkynr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w:t>
      </w:r>
    </w:p>
    <w:p>
      <w:pPr>
        <w:spacing w:after="120"/>
        <w:ind w:firstLine="397"/>
        <w:jc w:val="both"/>
      </w:pPr>
      <w:r>
        <w:rPr>
          <w:rFonts w:ascii="Arial" w:cs="Arial" w:eastAsia="Arial" w:hAnsi="Arial"/>
          <w:sz w:val="24"/>
          <w:szCs w:val="24"/>
        </w:rPr>
        <w:t xml:space="preserve">Функционирование системы аренды учебников и вовлечение родительской общественности для обеспечения учебниками детей школьного возраста в целом активизирует участие местного сообщества в учебно-воспитательной деятельности общеобразовательных организаций, что создает необходимые условия для повышения качества образования учащихся. Также функционирование аренды учебников в Кыргызской Республике поможет снять многолетнюю актуальную проблему обеспеченности учащихся школ республики учебниками. Все собранные средства с аренды учебников направляются исключительно на издание новой учебной литературы и методических пособий для учащихся общеобразовательных организаций всей страны. Проведенные разъяснительные работы в государственных и муниципальных общеобразовательных организациях Кыргызской Республики показали, что родительская общественность готова поддержать инициативы, направленные на улучшение качества образования, включая своевременное обеспечение учебниками. </w:t>
      </w:r>
    </w:p>
    <w:p>
      <w:pPr>
        <w:spacing w:after="120"/>
        <w:ind w:firstLine="397"/>
        <w:jc w:val="both"/>
      </w:pPr>
      <w:r>
        <w:rPr>
          <w:rFonts w:ascii="Arial" w:cs="Arial" w:eastAsia="Arial" w:hAnsi="Arial"/>
          <w:sz w:val="24"/>
          <w:szCs w:val="24"/>
        </w:rPr>
        <w:t xml:space="preserve">Кроме того, принятие оспариваемого акта было обусловлено тем, что ежегодно из республиканского бюджета на общие нужды Министерства образования и науки выделяется около 120 000 000 сомов, когда только издание учебной литературы и пособий с целью обеспечения нужд всех учащихся подразумевает финансирование на сумму свыше 600 000 000 сомов в год с учетом роста контингента учащихся. Таким образом, из-за нехватки государственных средств учащиеся были вынуждены обучаться по старым учебникам, несоответствующим современным требованиям образования. Внедрение аренды учебников, где предполагается взимание арендной платы с целью аккумулирования денежных средств для устойчивого финансирования и своевременного издания новых учебников и улучшения обеспеченности учащихся государственных и муниципальных общеобразовательных организаций Кыргызской Республики учебниками, является единственным решением данной проблемы.</w:t>
      </w:r>
    </w:p>
    <w:p>
      <w:pPr>
        <w:spacing w:after="120"/>
        <w:ind w:firstLine="397"/>
        <w:jc w:val="both"/>
      </w:pPr>
      <w:r>
        <w:rPr>
          <w:rFonts w:ascii="Arial" w:cs="Arial" w:eastAsia="Arial" w:hAnsi="Arial"/>
          <w:sz w:val="24"/>
          <w:szCs w:val="24"/>
        </w:rPr>
        <w:t xml:space="preserve">Второй представитель Министерства образования и науки Кыргызской Республики Аматов Т.А. поддержал доводы Калдыбай уулу М., а также сообщил о предпринимаемых организационных и технических мерах по исполнению оспариваемого постановления.</w:t>
      </w:r>
    </w:p>
    <w:p>
      <w:pPr>
        <w:spacing w:after="120"/>
        <w:ind w:firstLine="397"/>
        <w:jc w:val="both"/>
      </w:pPr>
      <w:r>
        <w:rPr>
          <w:rFonts w:ascii="Arial" w:cs="Arial" w:eastAsia="Arial" w:hAnsi="Arial"/>
          <w:sz w:val="24"/>
          <w:szCs w:val="24"/>
        </w:rPr>
        <w:t xml:space="preserve">Представитель Министерства юстиции Кыргызской Республики Ызакова С.Т. высказала схожее мнение с представителем Правительства Кыргызской Республики в части создания государством условий по обеспечению бесплатного образования через бюджетное финансирование и издание учебников, а также в части наличия льготных положений при внесении арендной платы для отдельной категории граждан.</w:t>
      </w:r>
    </w:p>
    <w:p>
      <w:pPr>
        <w:spacing w:after="120"/>
        <w:ind w:firstLine="397"/>
        <w:jc w:val="both"/>
      </w:pPr>
      <w:r>
        <w:rPr>
          <w:rFonts w:ascii="Arial" w:cs="Arial" w:eastAsia="Arial" w:hAnsi="Arial"/>
          <w:sz w:val="24"/>
          <w:szCs w:val="24"/>
        </w:rPr>
        <w:t xml:space="preserve">Ызакова С.Т. отмечает, что из понятия «образование», предусмотренного </w:t>
      </w:r>
      <w:hyperlink w:history="1" r:id="rIdgxt9wo-rjkamp3ynwjwvy">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Закона Кыргызской Республики «Об образовании» вытекает право граждан на бесплатный непрерывный системный процесс воспитания и обучения, тогда как учебники не являются процессом, а составляют материальное обеспечение. В обозначенном Законе установлены категории, подпадающие под бесплатность образования, к числу которых не относится бесплатное предоставление учебников в пользование.</w:t>
      </w:r>
    </w:p>
    <w:p>
      <w:pPr>
        <w:spacing w:after="120"/>
        <w:ind w:firstLine="397"/>
        <w:jc w:val="both"/>
      </w:pPr>
      <w:r>
        <w:rPr>
          <w:rFonts w:ascii="Arial" w:cs="Arial" w:eastAsia="Arial" w:hAnsi="Arial"/>
          <w:sz w:val="24"/>
          <w:szCs w:val="24"/>
        </w:rPr>
        <w:t xml:space="preserve">Согласно статье 45 упомянутого Закона, аренда учебников в общеобразовательных организациях осуществляется в установленном законодательством Кыргызской Республики порядке. </w:t>
      </w:r>
    </w:p>
    <w:p>
      <w:pPr>
        <w:spacing w:after="120"/>
        <w:ind w:firstLine="397"/>
        <w:jc w:val="both"/>
      </w:pPr>
      <w:r>
        <w:rPr>
          <w:rFonts w:ascii="Arial" w:cs="Arial" w:eastAsia="Arial" w:hAnsi="Arial"/>
          <w:sz w:val="24"/>
          <w:szCs w:val="24"/>
        </w:rPr>
        <w:t xml:space="preserve">Оспариваемое постановление принято Правительством Кыргызской Республики в целях реализации обозначенных законодательных установлений, в связи с чем, представитель Министерства юстиции Кыргызской Республики полагает, что оспариваемый акт не входит в противоречие с нормами </w:t>
      </w:r>
      <w:hyperlink w:history="1" r:id="rId9mtk4pcyyczz0_euxpnp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мнения иных лиц и, исследовав материалы дела, пришла к следующим выводам.</w:t>
      </w:r>
    </w:p>
    <w:p>
      <w:pPr>
        <w:spacing w:after="120"/>
        <w:ind w:firstLine="397"/>
        <w:jc w:val="both"/>
      </w:pPr>
      <w:r>
        <w:rPr>
          <w:rFonts w:ascii="Arial" w:cs="Arial" w:eastAsia="Arial" w:hAnsi="Arial"/>
          <w:sz w:val="24"/>
          <w:szCs w:val="24"/>
        </w:rPr>
        <w:t xml:space="preserve">1. В соответствии с частью 4 </w:t>
      </w:r>
      <w:hyperlink w:history="1" r:id="rIdpobucbl8ngtyntlwn1hrj">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ind w:firstLine="397"/>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постановление Правительства Кыргызской Республики от 16 октября 2017 года № 671 «О поэтапном введении аренды учебников в общеобразовательных организациях Кыргызской Республики», которым утверждается Порядок аренды учебников в общеобразовательных организациях Кыргызской Республики следующего содержания.</w:t>
      </w:r>
    </w:p>
    <w:p>
      <w:pPr>
        <w:spacing w:after="120"/>
        <w:ind w:firstLine="397"/>
        <w:jc w:val="both"/>
      </w:pPr>
      <w:r>
        <w:rPr>
          <w:rFonts w:ascii="Arial" w:cs="Arial" w:eastAsia="Arial" w:hAnsi="Arial"/>
          <w:sz w:val="24"/>
          <w:szCs w:val="24"/>
        </w:rPr>
        <w:t xml:space="preserve">«В целях создания условий для обеспечения общеобразовательных организаций учебниками,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образовании»,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Утвердить Порядок аренды учебников в общеобразовательных организациях Кыргызской Республики согласно приложению.</w:t>
      </w:r>
    </w:p>
    <w:p>
      <w:pPr>
        <w:spacing w:after="120"/>
        <w:ind w:firstLine="397"/>
        <w:jc w:val="both"/>
      </w:pPr>
      <w:r>
        <w:rPr>
          <w:rFonts w:ascii="Arial" w:cs="Arial" w:eastAsia="Arial" w:hAnsi="Arial"/>
          <w:sz w:val="24"/>
          <w:szCs w:val="24"/>
        </w:rPr>
        <w:t xml:space="preserve">2. Министерству образования и науки Кыргызской Республики:</w:t>
      </w:r>
    </w:p>
    <w:p>
      <w:pPr>
        <w:spacing w:after="120"/>
        <w:ind w:firstLine="397"/>
        <w:jc w:val="both"/>
      </w:pPr>
      <w:r>
        <w:rPr>
          <w:rFonts w:ascii="Arial" w:cs="Arial" w:eastAsia="Arial" w:hAnsi="Arial"/>
          <w:sz w:val="24"/>
          <w:szCs w:val="24"/>
        </w:rPr>
        <w:t xml:space="preserve">- в двухнедельный срок утвердить график поэтапного введения аренды учебников в общеобразовательных организациях Кыргызской Республики;</w:t>
      </w:r>
    </w:p>
    <w:p>
      <w:pPr>
        <w:spacing w:after="120"/>
        <w:ind w:firstLine="397"/>
        <w:jc w:val="both"/>
      </w:pPr>
      <w:r>
        <w:rPr>
          <w:rFonts w:ascii="Arial" w:cs="Arial" w:eastAsia="Arial" w:hAnsi="Arial"/>
          <w:sz w:val="24"/>
          <w:szCs w:val="24"/>
        </w:rPr>
        <w:t xml:space="preserve">- определить размер арендной платы за пользование учебником на один учебный год в общеобразовательных организациях Кыргызской Республики;</w:t>
      </w:r>
    </w:p>
    <w:p>
      <w:pPr>
        <w:spacing w:after="120"/>
        <w:ind w:firstLine="397"/>
        <w:jc w:val="both"/>
      </w:pPr>
      <w:r>
        <w:rPr>
          <w:rFonts w:ascii="Arial" w:cs="Arial" w:eastAsia="Arial" w:hAnsi="Arial"/>
          <w:sz w:val="24"/>
          <w:szCs w:val="24"/>
        </w:rPr>
        <w:t xml:space="preserve">- в целях обеспечения учебниками общеобразовательных организаций совместно с Министерством финансов Кыргызской Республики внести предложения по созданию и использованию оборотного фонда учебников в Аппарат Правительства Кыргызской Республики;</w:t>
      </w:r>
    </w:p>
    <w:p>
      <w:pPr>
        <w:spacing w:after="120"/>
        <w:ind w:firstLine="397"/>
        <w:jc w:val="both"/>
      </w:pPr>
      <w:r>
        <w:rPr>
          <w:rFonts w:ascii="Arial" w:cs="Arial" w:eastAsia="Arial" w:hAnsi="Arial"/>
          <w:sz w:val="24"/>
          <w:szCs w:val="24"/>
        </w:rPr>
        <w:t xml:space="preserve">- провести информационно-разъяснительную работу среди родителей (законных представителей) учащихся общеобразовательных организаций по вопросам поэтапного введения аренды учебников.</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120"/>
        <w:ind w:firstLine="397"/>
        <w:jc w:val="both"/>
      </w:pPr>
      <w:r>
        <w:rPr>
          <w:rFonts w:ascii="Arial" w:cs="Arial" w:eastAsia="Arial" w:hAnsi="Arial"/>
          <w:sz w:val="24"/>
          <w:szCs w:val="24"/>
        </w:rPr>
        <w:t xml:space="preserve">4. Настоящее постановление вступает в силу по истечении семи дней со дня официального опубликования.».</w:t>
      </w:r>
    </w:p>
    <w:p>
      <w:pPr>
        <w:spacing w:after="120"/>
        <w:ind w:firstLine="397"/>
        <w:jc w:val="both"/>
      </w:pPr>
      <w:hyperlink w:history="1" r:id="rId5k4zuq0syibcqxw_x_z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октября 2017 года № 671 «О поэтапном введении аренды учебников в общеобразовательных организациях Кыргызской Республики» опубликовано в газете «Эркин Тоо» от 27 октября 2017 года № 114, внесено в Государственный реестр нормативных правовых актов Кыргызской Республики и является действующим.</w:t>
      </w:r>
    </w:p>
    <w:p>
      <w:pPr>
        <w:spacing w:after="120"/>
        <w:ind w:firstLine="397"/>
        <w:jc w:val="both"/>
      </w:pPr>
      <w:r>
        <w:rPr>
          <w:rFonts w:ascii="Arial" w:cs="Arial" w:eastAsia="Arial" w:hAnsi="Arial"/>
          <w:sz w:val="24"/>
          <w:szCs w:val="24"/>
        </w:rPr>
        <w:t xml:space="preserve">2. Конституция Кыргызской Республики признает приоритет личности во всех сферах жизнедеятельности общества и создает благоприятные условия для свободного развития каждого индивида. Как социальное государство, Кыргызская Республика относит право человека и гражданина на образование к конституционно значимым ценностям. Конституционные установления о праве каждого на образование и обязательности основного общего образования направлены на создание необходимых предпосылок для полноценного и всестороннего развития личности, повышения его нравственно-морального и интеллектуального уровня посредством получения знаний, навыков и умений в соответствии с государственными образовательными стандартами (части 1, 2 </w:t>
      </w:r>
      <w:hyperlink w:history="1" r:id="rIdw7i128ogcxcpgzegcfzkz">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Конституции Кыргызской Республики). </w:t>
      </w:r>
    </w:p>
    <w:p>
      <w:pPr>
        <w:spacing w:after="120"/>
        <w:ind w:firstLine="397"/>
        <w:jc w:val="both"/>
      </w:pPr>
      <w:r>
        <w:rPr>
          <w:rFonts w:ascii="Arial" w:cs="Arial" w:eastAsia="Arial" w:hAnsi="Arial"/>
          <w:sz w:val="24"/>
          <w:szCs w:val="24"/>
        </w:rPr>
        <w:t xml:space="preserve">Образование является ключевым средством, позволяющим приобрести более широкие возможности, с помощью которых человек может реализовать другие права и свободы, а также решить свои экономические и духовные потребности.</w:t>
      </w:r>
    </w:p>
    <w:p>
      <w:pPr>
        <w:spacing w:after="120"/>
        <w:ind w:firstLine="397"/>
        <w:jc w:val="both"/>
      </w:pPr>
      <w:r>
        <w:rPr>
          <w:rFonts w:ascii="Arial" w:cs="Arial" w:eastAsia="Arial" w:hAnsi="Arial"/>
          <w:sz w:val="24"/>
          <w:szCs w:val="24"/>
        </w:rPr>
        <w:t xml:space="preserve">Суть непосредственного воплощения в жизнь права на образование заключается в его общедоступности, включающее в себя три взаимосвязанных элемента: недискриминация, физическая доступность и экономическая доступность.</w:t>
      </w:r>
    </w:p>
    <w:p>
      <w:pPr>
        <w:spacing w:after="120"/>
        <w:ind w:firstLine="397"/>
        <w:jc w:val="both"/>
      </w:pPr>
      <w:r>
        <w:rPr>
          <w:rFonts w:ascii="Arial" w:cs="Arial" w:eastAsia="Arial" w:hAnsi="Arial"/>
          <w:sz w:val="24"/>
          <w:szCs w:val="24"/>
        </w:rPr>
        <w:t xml:space="preserve">Недискриминация предполагает доступность образования независимо от пола, расы, языка, инвалидности, этнической принадлежности, вероисповедания, происхождения, имущественного или иного положения.</w:t>
      </w:r>
    </w:p>
    <w:p>
      <w:pPr>
        <w:spacing w:after="120"/>
        <w:ind w:firstLine="397"/>
        <w:jc w:val="both"/>
      </w:pPr>
      <w:r>
        <w:rPr>
          <w:rFonts w:ascii="Arial" w:cs="Arial" w:eastAsia="Arial" w:hAnsi="Arial"/>
          <w:sz w:val="24"/>
          <w:szCs w:val="24"/>
        </w:rPr>
        <w:t xml:space="preserve">Под физической доступностью понимается безопасная физическая досягаемость объектов системы образования, позволяющая непосредственное посещение учебного заведения, либо путем предоставления доступа к современным технологиям применительно к лицам, проживающим в отдаленной местности или связанным с физическими и возрастными особенностями того или иного лица.</w:t>
      </w:r>
    </w:p>
    <w:p>
      <w:pPr>
        <w:spacing w:after="120"/>
        <w:ind w:firstLine="397"/>
        <w:jc w:val="both"/>
      </w:pPr>
      <w:r>
        <w:rPr>
          <w:rFonts w:ascii="Arial" w:cs="Arial" w:eastAsia="Arial" w:hAnsi="Arial"/>
          <w:sz w:val="24"/>
          <w:szCs w:val="24"/>
        </w:rPr>
        <w:t xml:space="preserve">Экономическая доступность образования предполагает обязанность государства нести финансовые расходы, связанные с разработкой государственных образовательных стандартов, созданием и дальнейшим совершенствованием инфраструктуры системы образования, оснащением необходимыми материально-техническими средствами, обеспечением учебно-методическими материалами и оплатой других образовательных услуг, предоставляемых государственными образовательными учреждениями.</w:t>
      </w:r>
    </w:p>
    <w:p>
      <w:pPr>
        <w:spacing w:after="120"/>
        <w:ind w:firstLine="397"/>
        <w:jc w:val="both"/>
      </w:pPr>
      <w:r>
        <w:rPr>
          <w:rFonts w:ascii="Arial" w:cs="Arial" w:eastAsia="Arial" w:hAnsi="Arial"/>
          <w:sz w:val="24"/>
          <w:szCs w:val="24"/>
        </w:rPr>
        <w:t xml:space="preserve">Интеллектуальный, культурно-нравственный и социальный рост населения и повышение человеческого потенциала в обществе возможны лишь при условии создания устойчивой системы получения базовых знаний в режиме обязательности. От базового уровня образования зависит возможность освоения гражданами будущих профессий и их безболезненной интеграции в социум как достойных, полноценных и полезных субъектов общества. Никакие причины и обстоятельства, в том числе, религиозного, экономического или социального характера не могут служить оправданием неисполнения конституционной обязанности государства обеспечить получение каждым основного общего образования, которое должно быть достигнуто во всяком случае, даже посредством применения принудительных мер.</w:t>
      </w:r>
    </w:p>
    <w:p>
      <w:pPr>
        <w:spacing w:after="120"/>
        <w:ind w:firstLine="397"/>
        <w:jc w:val="both"/>
      </w:pPr>
      <w:r>
        <w:rPr>
          <w:rFonts w:ascii="Arial" w:cs="Arial" w:eastAsia="Arial" w:hAnsi="Arial"/>
          <w:sz w:val="24"/>
          <w:szCs w:val="24"/>
        </w:rPr>
        <w:t xml:space="preserve">Право на образование признается мировым сообществом как одно из основных и неотъемлемых прав человека, сопряженное гарантиями равенства, доступа, обязательности и бесплатности, а также позитивным обязательством государства создавать необходимые правовые, экономические, организационные и иные условия для реализации этих целей (статья 26 Всеобщей декларации прав человека, статья 13 Международного пакта об экономических, социальных и культурных правах, статья 27 Конвенции Содружества Независимых Государств о правах и основных свободах человека, статья 4 Конвенции о борьбе с дискриминацией в области образования).</w:t>
      </w:r>
    </w:p>
    <w:p>
      <w:pPr>
        <w:spacing w:after="120"/>
        <w:ind w:firstLine="397"/>
        <w:jc w:val="both"/>
      </w:pPr>
      <w:r>
        <w:rPr>
          <w:rFonts w:ascii="Arial" w:cs="Arial" w:eastAsia="Arial" w:hAnsi="Arial"/>
          <w:sz w:val="24"/>
          <w:szCs w:val="24"/>
        </w:rPr>
        <w:t xml:space="preserve">Таким образом, степень реализуемости права на образование и обязательности основного общего образования отражает уровень развитости и благополучия общества в целом. </w:t>
      </w:r>
    </w:p>
    <w:p>
      <w:pPr>
        <w:spacing w:after="120"/>
        <w:ind w:firstLine="397"/>
        <w:jc w:val="both"/>
      </w:pPr>
      <w:r>
        <w:rPr>
          <w:rFonts w:ascii="Arial" w:cs="Arial" w:eastAsia="Arial" w:hAnsi="Arial"/>
          <w:sz w:val="24"/>
          <w:szCs w:val="24"/>
        </w:rPr>
        <w:t xml:space="preserve">Демократические принципы и гуманистические ценности, вытекающие из </w:t>
      </w:r>
      <w:hyperlink w:history="1" r:id="rIdtuoxs01qllboxrms3vph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международных договоров, участницей которых является Кыргызская Республика, предопределяют, что полноценная реализация права на образование и обязательности основного общего образования должна стать приоритетным и стратегическим направлением государственной политики.</w:t>
      </w:r>
    </w:p>
    <w:p>
      <w:pPr>
        <w:spacing w:after="120"/>
        <w:ind w:firstLine="397"/>
        <w:jc w:val="both"/>
      </w:pPr>
      <w:r>
        <w:rPr>
          <w:rFonts w:ascii="Arial" w:cs="Arial" w:eastAsia="Arial" w:hAnsi="Arial"/>
          <w:sz w:val="24"/>
          <w:szCs w:val="24"/>
        </w:rPr>
        <w:t xml:space="preserve">3. В Кыргызской Республике действует принцип обеспечения наилучших интересов ребенка. В силу требований Конституции Кыргызской Республики государство обязано обеспечить каждому ребенку уровень жизни, необходимый для его физического, умственного, духовного, нравственного и социального развития (часть </w:t>
      </w:r>
      <w:hyperlink w:history="1" r:id="rIdrrz24kizfvmioj2wc3kbu">
        <w:r>
          <w:rPr>
            <w:rFonts w:ascii="Arial" w:cs="Arial" w:eastAsia="Arial" w:hAnsi="Arial"/>
            <w:color w:val="1D4ED8"/>
            <w:sz w:val="24"/>
            <w:szCs w:val="24"/>
            <w:u w:val="single"/>
          </w:rPr>
          <w:t xml:space="preserve">5 статьи</w:t>
        </w:r>
      </w:hyperlink>
      <w:r>
        <w:rPr>
          <w:rFonts w:ascii="Arial" w:cs="Arial" w:eastAsia="Arial" w:hAnsi="Arial"/>
          <w:sz w:val="24"/>
          <w:szCs w:val="24"/>
        </w:rPr>
        <w:t xml:space="preserve"> 16, часть 2 </w:t>
      </w:r>
      <w:hyperlink w:history="1" r:id="rIdhelv3-lc-y_gxnmuxgcmv">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этой связи, при правовом регулировании общественных отношений, где субъектом выступают дети, государству необходимо применять такие правовые механизмы, в основе которых должен быть заложен правозащитный уклон, обеспечивающий их свободное и полноценное развитие, обучение и воспитание, для наиболее оптимальной и мягкой интеграции в общество как его полезного и сознательного элемента.</w:t>
      </w:r>
    </w:p>
    <w:p>
      <w:pPr>
        <w:spacing w:after="120"/>
        <w:ind w:firstLine="397"/>
        <w:jc w:val="both"/>
      </w:pPr>
      <w:r>
        <w:rPr>
          <w:rFonts w:ascii="Arial" w:cs="Arial" w:eastAsia="Arial" w:hAnsi="Arial"/>
          <w:sz w:val="24"/>
          <w:szCs w:val="24"/>
        </w:rPr>
        <w:t xml:space="preserve">Права ребенка, обладая преимущественным характером государственной заботы, лежат в основе конституционного требования предоставить каждому возможность бесплатно получить основное общее и среднее общее образование в государственных образовательных организациях (абзац второй части 2 </w:t>
      </w:r>
      <w:hyperlink w:history="1" r:id="rId5-savzmfoptheaes5-xtt">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Конституции Кыргызской Республики).</w:t>
      </w:r>
    </w:p>
    <w:p>
      <w:pPr>
        <w:spacing w:after="120"/>
        <w:ind w:firstLine="397"/>
        <w:jc w:val="both"/>
      </w:pPr>
      <w:r>
        <w:rPr>
          <w:rFonts w:ascii="Arial" w:cs="Arial" w:eastAsia="Arial" w:hAnsi="Arial"/>
          <w:sz w:val="24"/>
          <w:szCs w:val="24"/>
        </w:rPr>
        <w:t xml:space="preserve">Предоставляя каждому право на бесплатное образование, государство устанавливает пределы этого права основным общим и средним общим образованием.</w:t>
      </w:r>
    </w:p>
    <w:p>
      <w:pPr>
        <w:spacing w:after="120"/>
        <w:ind w:firstLine="397"/>
        <w:jc w:val="both"/>
      </w:pPr>
      <w:r>
        <w:rPr>
          <w:rFonts w:ascii="Arial" w:cs="Arial" w:eastAsia="Arial" w:hAnsi="Arial"/>
          <w:sz w:val="24"/>
          <w:szCs w:val="24"/>
        </w:rPr>
        <w:t xml:space="preserve">Право на бесплатное образование, являясь производным от права на образование, олицетворяет собой благо, предоставляемое человеку и гражданину от государства, суть которого заключается в позитивной обязанности государства через бюджетное финансирование обеспечить создание и совершенствование инфраструктуры системы образования, обеспечение учебно-методическими материалами, оснащения объектов образования необходимыми материально-техническими средствами, оплату образовательных услуг, предоставляемых государственными образовательными учреждениями, которые включают в себя разработку государственных образовательных стандартов, оплату труда преподавателей и технического персонала. </w:t>
      </w:r>
    </w:p>
    <w:p>
      <w:pPr>
        <w:spacing w:after="120"/>
        <w:ind w:firstLine="397"/>
        <w:jc w:val="both"/>
      </w:pPr>
      <w:r>
        <w:rPr>
          <w:rFonts w:ascii="Arial" w:cs="Arial" w:eastAsia="Arial" w:hAnsi="Arial"/>
          <w:sz w:val="24"/>
          <w:szCs w:val="24"/>
        </w:rPr>
        <w:t xml:space="preserve">Закрепляя принцип бесплатности в качестве одного из основополагающих начал в сфере образования, государство возлагает на себя обязанность осуществлять расходы именно в том объеме, в каком это необходимо для обеспечения его реализации. </w:t>
      </w:r>
    </w:p>
    <w:p>
      <w:pPr>
        <w:spacing w:after="120"/>
        <w:ind w:firstLine="397"/>
        <w:jc w:val="both"/>
      </w:pPr>
      <w:r>
        <w:rPr>
          <w:rFonts w:ascii="Arial" w:cs="Arial" w:eastAsia="Arial" w:hAnsi="Arial"/>
          <w:sz w:val="24"/>
          <w:szCs w:val="24"/>
        </w:rPr>
        <w:t xml:space="preserve">4. Государство, в лице Правительства Кыргызской Республики, обеспечивает право граждан на бесплатное основное общее образование, которое призвано создать необходимые для этого социально-экономические и правовые условия (статья 7 </w:t>
      </w:r>
      <w:hyperlink w:history="1" r:id="rIdrfdita0q3kqdu6cr7eys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w:t>
      </w:r>
    </w:p>
    <w:p>
      <w:pPr>
        <w:spacing w:after="120"/>
        <w:ind w:firstLine="397"/>
        <w:jc w:val="both"/>
      </w:pPr>
      <w:r>
        <w:rPr>
          <w:rFonts w:ascii="Arial" w:cs="Arial" w:eastAsia="Arial" w:hAnsi="Arial"/>
          <w:sz w:val="24"/>
          <w:szCs w:val="24"/>
        </w:rPr>
        <w:t xml:space="preserve">Одним из таких условий является создание учебных материалов и обеспечение ими государственных образовательных организаций. К учебным материалам относятся учебники, учебные и методические пособия, задачники, справочники и другие материалы, используемые в образовательном процессе. Содержательная часть учебных материалов, как важнейший элемент методического обеспечения образовательного процесса, должна соответствовать требованиям государственного образовательного стандарта, полностью раскрывать программу по конкретной дисциплине.</w:t>
      </w:r>
    </w:p>
    <w:p>
      <w:pPr>
        <w:spacing w:after="120"/>
        <w:ind w:firstLine="397"/>
        <w:jc w:val="both"/>
      </w:pPr>
      <w:r>
        <w:rPr>
          <w:rFonts w:ascii="Arial" w:cs="Arial" w:eastAsia="Arial" w:hAnsi="Arial"/>
          <w:sz w:val="24"/>
          <w:szCs w:val="24"/>
        </w:rPr>
        <w:t xml:space="preserve">В этой связи, Конституционная палата Верховного суда Кыргызской Республики соглашается с доводом обращающейся стороны о неотъемлемости учебного материала от образовательного процесса.</w:t>
      </w:r>
    </w:p>
    <w:p>
      <w:pPr>
        <w:spacing w:after="120"/>
        <w:ind w:firstLine="397"/>
        <w:jc w:val="both"/>
      </w:pPr>
      <w:r>
        <w:rPr>
          <w:rFonts w:ascii="Arial" w:cs="Arial" w:eastAsia="Arial" w:hAnsi="Arial"/>
          <w:sz w:val="24"/>
          <w:szCs w:val="24"/>
        </w:rPr>
        <w:t xml:space="preserve">Вместе с тем, в условиях развития высоких технологий и цифровизации большинства сфер жизнедеятельности человека требование от государства выполнения обязанности по предоставлению на безвозмездной основе учебного материала на бумажных носителях - учебниках, когда их общедоступность может быть обеспечена другими способами, нельзя считать соответствующим конституционным установлениям, на которые ссылается заявитель.</w:t>
      </w:r>
    </w:p>
    <w:p>
      <w:pPr>
        <w:spacing w:after="120"/>
        <w:ind w:firstLine="397"/>
        <w:jc w:val="both"/>
      </w:pPr>
      <w:r>
        <w:rPr>
          <w:rFonts w:ascii="Arial" w:cs="Arial" w:eastAsia="Arial" w:hAnsi="Arial"/>
          <w:sz w:val="24"/>
          <w:szCs w:val="24"/>
        </w:rPr>
        <w:t xml:space="preserve">При этом, следует иметь ввиду, что одной из характерных черт позитивной обязанности государства является ее добровольность и зависимость от экономических возможностей государства на том или ином историческом этапе его развития. По мере роста экономических возможностей государства указанный объем обязанностей может увеличиваться и включать в себя расходы, связанные не только с образовательным процессом, но и расходы по транспортировке учащихся, обеспечению их питанием, предоставлению на безвозмездной основе форменной одежды и другие.</w:t>
      </w:r>
    </w:p>
    <w:p>
      <w:pPr>
        <w:spacing w:after="120"/>
        <w:ind w:firstLine="397"/>
        <w:jc w:val="both"/>
      </w:pPr>
      <w:r>
        <w:rPr>
          <w:rFonts w:ascii="Arial" w:cs="Arial" w:eastAsia="Arial" w:hAnsi="Arial"/>
          <w:sz w:val="24"/>
          <w:szCs w:val="24"/>
        </w:rPr>
        <w:t xml:space="preserve">Однако уровень благ, предоставляемых государством, не может быть ниже минимального объема, необходимого для реального воплощения конституционного требования об обеспечении права каждого на бесплатное основное общее образование, сущность которого раскрыта в пункте 3 настоящего Решения.</w:t>
      </w:r>
    </w:p>
    <w:p>
      <w:pPr>
        <w:spacing w:after="120"/>
        <w:ind w:firstLine="397"/>
        <w:jc w:val="both"/>
      </w:pPr>
      <w:r>
        <w:rPr>
          <w:rFonts w:ascii="Arial" w:cs="Arial" w:eastAsia="Arial" w:hAnsi="Arial"/>
          <w:sz w:val="24"/>
          <w:szCs w:val="24"/>
        </w:rPr>
        <w:t xml:space="preserve">5. Оспариваемым постановлением Правительства Кыргызской Республики в целях создания условий для обеспечения общеобразовательных организаций учебниками была введена поэтапная аренда учебников в общеобразовательных организациях и утвержден соответствующий порядок. Тем самым, по утверждению заявителя, допущено нарушение конституционных требований о запрете введения ограничений прав и свобод человека и гражданина подзаконными нормативными правовыми актами, о равенстве и недискриминации, обеспечении наилучших интересов ребенка, бесплатном характере предоставления основного общего и среднего общего образования в государственных образовательных организациях.</w:t>
      </w:r>
    </w:p>
    <w:p>
      <w:pPr>
        <w:spacing w:after="120"/>
        <w:ind w:firstLine="397"/>
        <w:jc w:val="both"/>
      </w:pPr>
      <w:r>
        <w:rPr>
          <w:rFonts w:ascii="Arial" w:cs="Arial" w:eastAsia="Arial" w:hAnsi="Arial"/>
          <w:sz w:val="24"/>
          <w:szCs w:val="24"/>
        </w:rPr>
        <w:t xml:space="preserve">Следует отметить, что рассматриваемое постановление Правительства Кыргызской Республики было принято в реализацию части 2 статьи 45 </w:t>
      </w:r>
      <w:hyperlink w:history="1" r:id="rIdnk1ma0p944l7n2vjdb3l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в соответствии с которой «аренда учебников в общеобразовательных организациях осуществляется в установленном законодательством Кыргызской Республики порядке». </w:t>
      </w:r>
    </w:p>
    <w:p>
      <w:pPr>
        <w:spacing w:after="120"/>
        <w:ind w:firstLine="397"/>
        <w:jc w:val="both"/>
      </w:pPr>
      <w:r>
        <w:rPr>
          <w:rFonts w:ascii="Arial" w:cs="Arial" w:eastAsia="Arial" w:hAnsi="Arial"/>
          <w:sz w:val="24"/>
          <w:szCs w:val="24"/>
        </w:rPr>
        <w:t xml:space="preserve">Поскольку в силу </w:t>
      </w:r>
      <w:hyperlink w:history="1" r:id="rIdyzma9wy7jofdxmbf8qvyo">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конституционного Закона «О Правительстве Кыргызской Республики» Правительство обеспечивает проведение единой государственной политики в сфере образования, законодатель в рамках своей дискреции обязал Правительство Кыргызской Республики осуществлять правовое регулирование порядка аренды учебников в общеобразовательных организациях. </w:t>
      </w:r>
    </w:p>
    <w:p>
      <w:pPr>
        <w:spacing w:after="120"/>
        <w:ind w:firstLine="397"/>
        <w:jc w:val="both"/>
      </w:pPr>
      <w:r>
        <w:rPr>
          <w:rFonts w:ascii="Arial" w:cs="Arial" w:eastAsia="Arial" w:hAnsi="Arial"/>
          <w:sz w:val="24"/>
          <w:szCs w:val="24"/>
        </w:rPr>
        <w:t xml:space="preserve">Правительство Кыргызской Республики, в свою очередь, приняло оспариваемое постановление, предусматривающее регулирование правоотношений между образовательными организациями и учащимися, создание и использование оборотного фонда учебников, предоставление льгот отдельным категориям учащихся.</w:t>
      </w:r>
    </w:p>
    <w:p>
      <w:pPr>
        <w:spacing w:after="120"/>
        <w:ind w:firstLine="397"/>
        <w:jc w:val="both"/>
      </w:pPr>
      <w:r>
        <w:rPr>
          <w:rFonts w:ascii="Arial" w:cs="Arial" w:eastAsia="Arial" w:hAnsi="Arial"/>
          <w:sz w:val="24"/>
          <w:szCs w:val="24"/>
        </w:rPr>
        <w:t xml:space="preserve">Другими словами, допустимость аренды учебников в общеобразовательных организациях предусмотрена законом, оспариваемое же постановление не содержит новых положений, выходящих за пределы предмета регулирования указанного закона.</w:t>
      </w:r>
    </w:p>
    <w:p>
      <w:pPr>
        <w:spacing w:after="120"/>
        <w:ind w:firstLine="397"/>
        <w:jc w:val="both"/>
      </w:pPr>
      <w:r>
        <w:rPr>
          <w:rFonts w:ascii="Arial" w:cs="Arial" w:eastAsia="Arial" w:hAnsi="Arial"/>
          <w:sz w:val="24"/>
          <w:szCs w:val="24"/>
        </w:rPr>
        <w:t xml:space="preserve">Одновременно с этим, введение арендной платы за использование учебников не может расцениваться как ограничение прав и свобод человека и гражданина по основаниям, приведенным в пункте 3 настоящего Решения. Соответственно, рассматриваемое постановление не может быть подвержено конституционно-правовой оценке с точки зрения соблюдения правил введения ограничений прав и свобод человека и гражданина, предусмотренных частями 2, 3, пунктом 9 части 5 статьи 20 </w:t>
      </w:r>
      <w:hyperlink w:history="1" r:id="rIdf7nrp9k8qgi5mvqpmeo5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Оспариваемое постановление не содержит и положений дискриминационного характера. Глава 4 Порядка аренды учебников в общеобразовательных организациях Кыргызской Республики, утвержденного оспариваемым актом, предусматривает категорию детей (семей), нуждающихся в социальной поддержке, для которых учебники предоставляются бесплатно или на льготных условиях. Эта категория детей (семей), исходя из вышеуказанных конституционных и международных положений, относится к числу социальных групп, находящихся под особой защитой государства.</w:t>
      </w:r>
    </w:p>
    <w:p>
      <w:pPr>
        <w:spacing w:after="120"/>
        <w:ind w:firstLine="397"/>
        <w:jc w:val="both"/>
      </w:pPr>
      <w:r>
        <w:rPr>
          <w:rFonts w:ascii="Arial" w:cs="Arial" w:eastAsia="Arial" w:hAnsi="Arial"/>
          <w:sz w:val="24"/>
          <w:szCs w:val="24"/>
        </w:rPr>
        <w:t xml:space="preserve">Тем самым, путем применения позитивной дискриминации, установлено фактическое равноправие в обществе посредством предоставления повышенных гарантий более уязвимым по каким-либо признакам категориям лиц. Нарушением принципа равноправия и недискриминации является установление ничем неоправданных привилегий, что не усматривается в рассматриваемом случае.</w:t>
      </w:r>
    </w:p>
    <w:p>
      <w:pPr>
        <w:spacing w:after="120"/>
        <w:ind w:firstLine="397"/>
        <w:jc w:val="both"/>
      </w:pPr>
      <w:r>
        <w:rPr>
          <w:rFonts w:ascii="Arial" w:cs="Arial" w:eastAsia="Arial" w:hAnsi="Arial"/>
          <w:sz w:val="24"/>
          <w:szCs w:val="24"/>
        </w:rPr>
        <w:t xml:space="preserve">Таким образом, оспариваемое постановление Правительства Кыргызской Республики не нарушает прав на образование, бесплатность основного общего и среднего общего образования, равенство и недискриминацию, обеспечение наилучших интересов ребенка, не содержит ограничений прав и свобод человека и гражданина, соответственно, не противоречит </w:t>
      </w:r>
      <w:hyperlink w:history="1" r:id="rIdf1wmzeyyr9qozhfsffhn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На основании вышеизложенного, руководствуясь пунктом 1 части 6, частями 8 и 9 </w:t>
      </w:r>
      <w:hyperlink w:history="1" r:id="rIdptjwtriw_7zn2zn6l6wen">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46, 47, 48, 51 и 52 </w:t>
      </w:r>
      <w:hyperlink w:history="1" r:id="rIdabbfyw17f_w4hw3aint6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 Е Ш И Л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Признать </w:t>
      </w:r>
      <w:hyperlink w:history="1" r:id="rIdefvyqh0ayok-2gae-rua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октября 2017 года № 671 «О поэтапном введении аренды учебников в общеобразовательных организациях Кыргызской Республики» не противоречащим частям 2, 5 статьи 16 и частям 2, 3, пункту 9 части 5 статьи 20 части, 2 статьи 45 </w:t>
      </w:r>
      <w:hyperlink w:history="1" r:id="rId9dnaxjnvdmmzkuzgkvom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ind w:firstLine="397"/>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ind w:firstLine="397"/>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4eya31aowcydawelqh9a">
      <w:r>
        <w:rPr>
          <w:rFonts w:ascii="Arial" w:cs="Arial" w:eastAsia="Arial" w:hAnsi="Arial"/>
          <w:color w:val="132D3F"/>
          <w:sz w:val="16"/>
          <w:szCs w:val="16"/>
          <w:u w:val="single"/>
        </w:rPr>
        <w:t xml:space="preserve">dalil.kg/document/9778</w:t>
      </w:r>
    </w:hyperlink>
  </w:p>
  <w:p>
    <w:pPr>
      <w:spacing w:after="0" w:before="40"/>
      <w:jc w:val="center"/>
    </w:pPr>
    <w:hyperlink w:history="1" r:id="rId-exv7hzcylt8crmkhvdk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jx_5w6mllz6lxpdmihlh" Type="http://schemas.openxmlformats.org/officeDocument/2006/relationships/hyperlink" Target="https://dalil.kg/document/10049" TargetMode="External"/><Relationship Id="rIdvqmxf-vkmh2xu9iob2puw" Type="http://schemas.openxmlformats.org/officeDocument/2006/relationships/hyperlink" Target="https://dalil.kg/document/202913#st_97" TargetMode="External"/><Relationship Id="rIdbfeyv_-k4qgobbyhfnu7d" Type="http://schemas.openxmlformats.org/officeDocument/2006/relationships/hyperlink" Target="https://dalil.kg/document/203281" TargetMode="External"/><Relationship Id="rId7074bp79k9nkqahjmcpxf" Type="http://schemas.openxmlformats.org/officeDocument/2006/relationships/hyperlink" Target="https://dalil.kg/document/10049" TargetMode="External"/><Relationship Id="rIdiszpx1kblkkxhoua4ut0h" Type="http://schemas.openxmlformats.org/officeDocument/2006/relationships/hyperlink" Target="https://dalil.kg/document/10049" TargetMode="External"/><Relationship Id="rIdham071imbbpuvngip4lz8" Type="http://schemas.openxmlformats.org/officeDocument/2006/relationships/hyperlink" Target="https://dalil.kg/document/10049" TargetMode="External"/><Relationship Id="rIdonp8zmlte62wjzz0dka0x" Type="http://schemas.openxmlformats.org/officeDocument/2006/relationships/hyperlink" Target="https://dalil.kg/document/202913" TargetMode="External"/><Relationship Id="rIdqb8c19nhmlgvm5wtmsfki" Type="http://schemas.openxmlformats.org/officeDocument/2006/relationships/hyperlink" Target="https://dalil.kg/document/202913#st_45" TargetMode="External"/><Relationship Id="rIdihfyl1uw0o9drgiud0hgd" Type="http://schemas.openxmlformats.org/officeDocument/2006/relationships/hyperlink" Target="https://dalil.kg/document/1216#st_16" TargetMode="External"/><Relationship Id="rIdw8chcllsman03xfhrpsh4" Type="http://schemas.openxmlformats.org/officeDocument/2006/relationships/hyperlink" Target="https://dalil.kg/document/202913" TargetMode="External"/><Relationship Id="rIdokeb9f0ff9hnkzfcco78e" Type="http://schemas.openxmlformats.org/officeDocument/2006/relationships/hyperlink" Target="https://dalil.kg/document/202913#st_16" TargetMode="External"/><Relationship Id="rId9femsah9hduihtnu1aevt" Type="http://schemas.openxmlformats.org/officeDocument/2006/relationships/hyperlink" Target="https://dalil.kg/document/202913#st_16" TargetMode="External"/><Relationship Id="rIdnongmrytf4vimj6sc7vpd" Type="http://schemas.openxmlformats.org/officeDocument/2006/relationships/hyperlink" Target="https://dalil.kg/document/202913" TargetMode="External"/><Relationship Id="rIddfgjtexpxmq3vzrtzqgcd" Type="http://schemas.openxmlformats.org/officeDocument/2006/relationships/hyperlink" Target="https://dalil.kg/document/202913#st_20" TargetMode="External"/><Relationship Id="rIdsicinwr7hdrzd9syr9oaf" Type="http://schemas.openxmlformats.org/officeDocument/2006/relationships/hyperlink" Target="https://dalil.kg/document/202913" TargetMode="External"/><Relationship Id="rIdivk3ezcd3sm7bi2tmedin" Type="http://schemas.openxmlformats.org/officeDocument/2006/relationships/hyperlink" Target="https://dalil.kg/document/1216" TargetMode="External"/><Relationship Id="rIdwmi92m9vm39d4mthz-nuy" Type="http://schemas.openxmlformats.org/officeDocument/2006/relationships/hyperlink" Target="https://dalil.kg/document/1216" TargetMode="External"/><Relationship Id="rIdud2zrs2-whwg0cfjkynrt" Type="http://schemas.openxmlformats.org/officeDocument/2006/relationships/hyperlink" Target="https://dalil.kg/document/202591" TargetMode="External"/><Relationship Id="rIdgxt9wo-rjkamp3ynwjwvy" Type="http://schemas.openxmlformats.org/officeDocument/2006/relationships/hyperlink" Target="https://dalil.kg/document/1216#st_1" TargetMode="External"/><Relationship Id="rId9mtk4pcyyczz0_euxpnpf" Type="http://schemas.openxmlformats.org/officeDocument/2006/relationships/hyperlink" Target="https://dalil.kg/document/202913" TargetMode="External"/><Relationship Id="rIdpobucbl8ngtyntlwn1hrj" Type="http://schemas.openxmlformats.org/officeDocument/2006/relationships/hyperlink" Target="https://dalil.kg/document/203281#st_19" TargetMode="External"/><Relationship Id="rId5k4zuq0syibcqxw_x_zar" Type="http://schemas.openxmlformats.org/officeDocument/2006/relationships/hyperlink" Target="https://dalil.kg/document/10049" TargetMode="External"/><Relationship Id="rIdw7i128ogcxcpgzegcfzkz" Type="http://schemas.openxmlformats.org/officeDocument/2006/relationships/hyperlink" Target="https://dalil.kg/document/202913#st_45" TargetMode="External"/><Relationship Id="rIdtuoxs01qllboxrms3vpho" Type="http://schemas.openxmlformats.org/officeDocument/2006/relationships/hyperlink" Target="https://dalil.kg/document/202913" TargetMode="External"/><Relationship Id="rIdrrz24kizfvmioj2wc3kbu" Type="http://schemas.openxmlformats.org/officeDocument/2006/relationships/hyperlink" Target="https://dalil.kg/document/202913#st_5" TargetMode="External"/><Relationship Id="rIdhelv3-lc-y_gxnmuxgcmv" Type="http://schemas.openxmlformats.org/officeDocument/2006/relationships/hyperlink" Target="https://dalil.kg/document/202913#st_36" TargetMode="External"/><Relationship Id="rId5-savzmfoptheaes5-xtt" Type="http://schemas.openxmlformats.org/officeDocument/2006/relationships/hyperlink" Target="https://dalil.kg/document/202913#st_45" TargetMode="External"/><Relationship Id="rIdrfdita0q3kqdu6cr7eysy" Type="http://schemas.openxmlformats.org/officeDocument/2006/relationships/hyperlink" Target="https://dalil.kg/document/1216" TargetMode="External"/><Relationship Id="rIdnk1ma0p944l7n2vjdb3l1" Type="http://schemas.openxmlformats.org/officeDocument/2006/relationships/hyperlink" Target="https://dalil.kg/document/1216" TargetMode="External"/><Relationship Id="rIdyzma9wy7jofdxmbf8qvyo" Type="http://schemas.openxmlformats.org/officeDocument/2006/relationships/hyperlink" Target="https://dalil.kg/document/203685#st_10" TargetMode="External"/><Relationship Id="rIdf7nrp9k8qgi5mvqpmeo5v" Type="http://schemas.openxmlformats.org/officeDocument/2006/relationships/hyperlink" Target="https://dalil.kg/document/202913" TargetMode="External"/><Relationship Id="rIdf1wmzeyyr9qozhfsffhnt" Type="http://schemas.openxmlformats.org/officeDocument/2006/relationships/hyperlink" Target="https://dalil.kg/document/202913" TargetMode="External"/><Relationship Id="rIdptjwtriw_7zn2zn6l6wen" Type="http://schemas.openxmlformats.org/officeDocument/2006/relationships/hyperlink" Target="https://dalil.kg/document/202913#st_97" TargetMode="External"/><Relationship Id="rIdabbfyw17f_w4hw3aint6m" Type="http://schemas.openxmlformats.org/officeDocument/2006/relationships/hyperlink" Target="https://dalil.kg/document/203281" TargetMode="External"/><Relationship Id="rIdefvyqh0ayok-2gae-rua2" Type="http://schemas.openxmlformats.org/officeDocument/2006/relationships/hyperlink" Target="https://dalil.kg/document/10049" TargetMode="External"/><Relationship Id="rId9dnaxjnvdmmzkuzgkvom8"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4eya31aowcydawelqh9a" Type="http://schemas.openxmlformats.org/officeDocument/2006/relationships/hyperlink" Target="https://dalil.kg/document/9778" TargetMode="External"/><Relationship Id="rId-exv7hzcylt8crmkhvdk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2026-09-24T21:52:07.712Z</dcterms:created>
  <dcterms:modified xsi:type="dcterms:W3CDTF">2026-09-24T21:52:07.712Z</dcterms:modified>
</cp:coreProperties>
</file>

<file path=docProps/custom.xml><?xml version="1.0" encoding="utf-8"?>
<Properties xmlns="http://schemas.openxmlformats.org/officeDocument/2006/custom-properties" xmlns:vt="http://schemas.openxmlformats.org/officeDocument/2006/docPropsVTypes"/>
</file>