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r0n3kpf7kachpg01pk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2015 года № 550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перечней документов при экспорте и импорте товаров, работ, услуг в Евразийском экономическом союзе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z80--mpwtx3fqlnvu0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2017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40-1 </w:t>
      </w:r>
      <w:hyperlink w:history="1" r:id="rIdaz9t7l3tixvwrwhu1tv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oz56wjespdg0sk67vmq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mptkqdggccxaqoglxt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подтверждающих место поставки работ, услуг,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icb8r66yu724ak5mwq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подтверждающих экспорт товаров,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-rbeukwnjwzsl4wv4m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подтверждающих транспортирование экспортируемых или импортируемых товаров по системе магистральных трубопроводов с территории одного государства-члена Евразийского экономического союза на территорию другого государства-члена Евразийского экономического союза,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aobmsn4dl467rw9yu7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подтверждающих международное транспортирование грузов по системе магистральных трубопроводов с территории одного государства-члена Евразийского экономического союза на территорию этого же или другого государства-члена Евразийского экономического союза через территорию Кыргызской Республики, согласно приложению 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vkhlegb9k-d1edhy5r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подтверждающих факт выполнения работ налогоплательщиком Кыргызской Республики по переработке давальческого сырья, ввезенного на территорию Кыргызской Республики с территории государства-члена Евразийского экономического союза, с последующим вывозом продуктов переработки на территорию того же государства-члена Евразийского экономического союза, согласно приложению 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t97nflfvzr1b5epbtg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подтверждающих факт выполнения работ налогоплательщиком Кыргызской Республики по переработке давальческого сырья, ввезенного на территорию Кыргызской Республики с территории одного государства-члена Евразийского экономического союза, с последующим вывозом продуктов переработки на территорию другого государства-члена Евразийского экономического союза, согласно приложению 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leuc9l0n6zcrutv4nz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подтверждающих факт выполнения работ налогоплательщиком Кыргызской Республики по переработке давальческого сырья, ввезенного на территорию Кыргызской Республики с территории одного государства-члена Евразийского экономического союза, с последующим вывозом продуктов переработки на территорию государства, не являющегося членом Евразийского экономического союза, согласно приложению 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oz-kparkgxp0zgkdlx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прилагаемых к налоговой отчетности по НДС и акцизному налогу при экспорте товаров (выполнении работ по переработке давальческого сырья) в государства-члены Евразийского экономического союза, согласно приложению 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yineucoilawfikot4c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прилагаемых к налоговой отчетности по косвенным налогам при импорте товаров (выполнении работ по переработке давальческого сырья) на территорию Кыргызской Республики с территории государств-членов Евразийского экономического союза, согласно приложению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даты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подтверждающих место поставки работ,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место поставки работ, услуг,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 (контракт) на выполнение работ, оказание услуг, заключенный между налогоплательщиком Кыргызской Республики и налогоплательщиком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факт выполнения работ, оказания услуг, в соответствии с требованиями бухгалтерского учета в соответствующих государствах-членах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подтверждающих экспорт товаров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ty-kqq5-8voesolvex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2017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Документами, подтверждающими экспорт товаров,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договоры (соглашения) с учетом изменений, дополнений и приложений к ним (далее - договоры (соглашения), на основании которых осуществляется экспорт товаров, в случае лизинга товаров - договор финансовой аренды (лизинга) или предоставления займа в виде вещей - договоры (соглашения), предусматривающие предоставление займа в виде вещей, договоры (соглашения) на изготовление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заявление о ввозе товаров и уплате косвенных налогов с отметкой налогового органа государства-члена Евразийского экономического союза, на территорию которого импортированы товары, об уплате косвенных налогов (освобождении или ином порядке исполнения налоговых обязательств) (на бумажном носителе в оригинале или в копии) либо Перечень заявлений (на бумажном носителе или в электронном виде с электронной (электронно-цифровой) подписью налогоплательщика);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товаросопроводительных документов, подтверждающих перемещение товаров с территории одного государства-члена Евразийского экономического союза, на территорию другого государства-члена Евразийского экономического союза, заверенные печатью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приема-сдачи товаров по системе магистральных трубопроводов или по линиям электропередачи;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документы, подтверждающие поступление выручки в кассу или на банковские счета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договор (соглашение) по внешнеторговым товарообменным (бартерным) операциям;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документы, подтверждающие поступление лизингового платежа в кассу или на банковские счета налогоплательщика, в части возмещения первоначальной стоимости товаров, являющихся предметами лизинга;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подтверждение уполномоченного государственного органа в области охраны прав интеллектуальной собственности о праве на объект интеллектуальной собственности, а также его стоимости - в случае экспорта объекта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Документами, подтверждающими экспорт продуктов переработки давальческого сырья, ранее вывезенного с территории Кыргызской Республики на территорию государств-членов Евразийского экономического союза, для переработки на территории государств-членов Евразийского экономического союза,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договоры (соглашения) на переработку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договоры (соглашения), на основании которых осуществляется экспорт продуктов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факт выполнения работ по переработке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товаросопроводительных документов, подтверждающих вывоз давальческого сырья с территории Кыргызской Республики на территорию другого государства-члена Евразийского экономического союза, а при транспортировании давальческого сырья по системе магистральных трубопроводов или по линиям электропередачи представляется акт приема-сдачи товаров, заверенные печатью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заявление о ввозе товаров и уплате косвенных налогов, на бумажном носителе в оригинале или в копии, с отметкой налогового органа государства-члена Евразийского экономического союза, на территорию которого импортированы продукты переработки, об уплате косвенных налогов (освобождении или ином порядке исполнения налоговых обязательств) либо Перечень заявлений о ввозе товаров и уплате косвенных налогов, на бумажном носителе в оригинале и в электронном виде или в электронном виде с электронно-цифровой подписью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копии товаросопроводительных документов, подтверждающих вывоз продуктов переработки с территории государства-члена Евразийского экономического союза, а в случае транспортирования продуктов переработки по системе магистральных трубопроводов или по линиям электропередачи вместо копий товаросопроводительных документов представляется акт приема-сдачи товаров, заверенные печатью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документы, подтверждающие поступление выручки в кассу или на банковские счета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договор (соглашение), а также документы, подтверждающие импорт товаров (выполнение работ, оказание услуг), полученные при экспорте продуктов переработки по внешнеторговым товарообменным (бартерным) операциям при определении суммы НДС, подлежащей возврату.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Документами, подтверждающими экспорт на территорию государства, не являющегося членом Евразийского экономического союза, продуктов переработки давальческого сырья, ранее вывезенного с территории Кыргызской Республики для переработки на территории другого государства-члена Евразийского экономического союза,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договоры (документы) на переработку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договоры (документы), на основании которых осуществляется экспорт продуктов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факт выполнения работ по переработке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товаросопроводительных документов, подтверждающие вывоз давальческого сырья с территории Кыргызской Республики на территорию другого государства-члена Евразийского экономического союза, а при транспортировании давальческого сырья по системе магистральных трубопроводов или по линиям электропередачи вместо копий товаросопроводительных документов представляется акт приема-сдачи товаров, заверенные печатью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копии товаросопроводительных документов, подтверждающих вывоз продуктов переработки за пределы Евразийского экономического союза, а при транспортировании продуктов переработки по системе магистральных трубопроводов или по линиям электропередачи вместо копий товаросопроводительных документов представляется акт приема-сдачи товаров, заверенные печатью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грузовая таможенная декларация с отметками таможенного органа государства-члена Евразийского экономического союза, осуществляющего выпуск товаров в соответствии с таможенной процедурой экспорта, а также с отметкой таможенного органа государства-члена Евразийского экономического союза, расположенного в пункте пропуска на таможенной границе Евразийского экономического союза, кроме случаев, указанных в подпункте 7 пункта 3 настоящего Перечня;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полная грузовая таможенная декларация с отметками таможенного органа государства-члена Евразийского экономического союза, производившего таможенное декларирование, в следующих случаях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транспортировании товаров в соответствии с таможенной процедурой экспорта по системе магистральных трубопроводов или по линиям электропередачи;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вывозе товаров в соответствии с таможенной процедурой экспорта с применением процедуры периодического декларирования;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вывозе товаров в соответствии с таможенной процедурой экспорта с применением процедуры временного декларирования;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копии документов, подтверждающих поступление выручки в кассу или на банковские счета налогоплательщика, заверенные печатью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подтверждающих транспортирование экспортируемых или импортируемых товаров по системе магистральных трубопроводов с территории одного государства-члена Евразийского экономического союза на территорию другого государства-члена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транспортирование экспортируемых или импортируемых товаров по системе магистральных трубопроводов с территории одного государства-члена Евразийского экономического союза на территорию другого государства-члена Евразийского экономического союза,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экспорта - копия заявления о ввозе товаров и уплате косвенных налогов, полученного экспортером от импортера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импорта - копия заявления о ввозе товаров и уплате косвенных налогов, полученного от налогоплательщика, импортировавшего товары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акты выполненных работ, акты приема-сдачи грузов от продавца либо от других лиц, осуществлявших ранее доставку указанных грузов покупателю либо другим лицам, осуществляющим дальнейшую доставку указанных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счета-фактуры.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подтверждающих международное транспортирование грузов по системе магистральных трубопроводов с территории одного государства-члена Евразийского экономического союза на территорию этого же или другого государства-члена Евразийского экономического союза через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международное транспортирование грузов по системе магистральных трубопроводов с территории одного государства-члена Евразийского экономического союза на территорию этого же или другого государства-члена Евразийского экономического союза через территорию Кыргызской Республики,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акты выполненных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акты приема-сдачи грузов от продавца либо от других лиц, осуществлявших ранее доставку указанных грузов покупателю либо другим лицам, осуществляющим дальнейшую доставку указанных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счета-фактуры.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подтверждающих факт выполнения работ налогоплательщиком Кыргызской Республики по переработке давальческого сырья, ввезенного на территорию Кыргызской Республики с территории государства-члена Евразийского экономического союза, с последующим вывозом продуктов переработки на территорию того же государства-члена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факт выполнения работ налогоплательщиком Кыргызской Республики по переработке давальческого сырья, ввезенного на территорию Кыргызской Республики с территории государства-члена Евразийского экономического союза, с последующим вывозом продуктов переработки на территорию того же государства-члена Евразийского экономического союза,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договоры (соглашения), заключенные между налогоплательщиками государств-членов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факт выполнения работ по переработке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ввоз давальческого сырья на территорию Кыргызской Республики, в том числе обязательство о ввозе (вывозе) продуктов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вывоз продуктов переработки с территории Кыргызской Республики, в том числе исполнение обязательства о ввозе (вывозе) продуктов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заявление о ввозе товаров и уплате косвенных налогов, подтверждающее уплату НДС со стоимости работ по переработке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документы, подтверждающие поступление валютной выручки на банковские счета налогоплательщика в банках на территории Кыргызской Республики, открытые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заключение уполномоченного государственного органа в сфере развития промышленности Кыргызской Республики об условиях переработки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подтверждающих факт выполнения работ налогоплательщиком Кыргызской Республики по переработке давальческого сырья, ввезенного на территорию Кыргызской Республики с территории одного государства-члена Евразийского экономического союза, с последующим вывозом продуктов переработки на территорию другого государства-члена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выполнение работ налогоплательщиком Кыргызской Республики по переработке давальческого сырья, ввезенного на территорию Кыргызской Республики с территории одного государства-члена Евразийского экономического союза, с последующим вывозом продуктов переработки на территорию другого государства-члена Евразийского экономического союза,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договоры (соглашения) на переработку давальческого сырья, на поставку готовой продукции, заключенные между налогоплательщиками государств-членов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факт выполнения работ по переработке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акты приема-сдачи давальческого сырья и готовой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ввоз давальческого сырья на территорию Кыргызской Республики (в том числе обязательство о ввозе (вывозе) продуктов переработки);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документы, подтверждающие вывоз продуктов переработки с территории Кыргызской Республики (в том числе исполнение обязательства о ввозе (вывозе) продуктов переработки);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заявление о ввозе товаров и уплате косвенных налогов, подтверждающее уплату НДС со стоимости работ по переработке давальческого сырья, полученное от собственника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заключение государственного органа, проводящего политику в сфере развития промышленности Кыргызской Республики, об условиях переработки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документы, подтверждающие поступление выручки в кассу или на банковские счета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подтверждающих факт выполнения работ налогоплательщиком Кыргызской Республики по переработке давальческого сырья, ввезенного на территорию Кыргызской Республики с территории одного государства-члена Евразийского экономического союза, с последующим вывозом продуктов переработки на территорию государства, не являющегося членом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факт выполнения налогоплательщиком Кыргызской Республики работ по переработке давальческого сырья, ввезенного на территорию Кыргызской Республики с территории одного государства-члена Евразийского экономического союза, с последующим вывозом продуктов переработки на территорию государства, не являющегося членом Евразийского экономического союза,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договоры (соглашения), заключенные между налогоплательщиками государств-членов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факт выполнения работ по переработке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ввоз давальческого сырья на территорию Кыргызской Республики (в том числе обязательство о ввозе (вывозе) продуктов переработки);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вывоз продуктов переработки с территории Кыргызской Республики (в том числе исполнение обязательства о ввозе (вывозе) продуктов переработки);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таможенной декларации, оформленной при вывозе товаров на территорию государства, не являющегося членом Евразийского экономического союза, в соответствии с таможенной процедурой экспорта, заверенная таможенным органом государства-члена Евразийского экономического союза, осуществившим таможенное декларирование, заверенная печатью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таможенная декларация на товары в виде электронного документа, по которой в информационных системах налоговых органов имеется уведомление таможенных органов о фактическом вывозе товаров, также являющаяся документом, подтверждающим экспорт товаров. При наличии таможенной декларации на товары в виде электронного документа, предусмотренной настоящим подпунктом, представление документа, установленного подпунктом 5 настоящего Перечня, не требуется;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документы, подтверждающие поступление выручки в кассу или на банковские счета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заключение уполномоченного государственного органа, проводящего политику в сфере развития промышленности Кыргызской Республики, об условиях переработки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прилагаемых к налоговой отчетности по НДС и акцизному налогу при экспорте товаров (выполнении работ по переработке давальческого сырья) в государства-члены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подлежащие представлению в налоговый орган по месту налоговой регистрации одновременно с налоговой отчетностью по НДС при экспорте товаров (выполнении работ по переработке давальческого сырья) в государства-члены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ввозе товаров и уплате косвенных налогов на бумажном носителе с отметкой налогового органа государства-члена Евразийского экономического союза, на территорию которого импортированы товары (в том числе продукты переработки давальческого сырья);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дополнительная копия заявления о ввозе товаров и уплате косвенных налогов (в случае экспорта продуктов переработки давальческого сырья на территорию другого государства-члена ЕАЭС), заверенная печатью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таможенная декларация получателя товаров при помещении товаров в государстве, в которое товар был импортирован, под таможенные процедуры "Свободный склад" и "Свободная таможенная зона" вместо заявления о ввозе товаров и уплате косвенных налогов;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договора (контракта) на поставку товаров, заверенная печатью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копии документов, подтверждающих поступление выручки в кассу или на банковские счета налогоплательщика, заверенные печатью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прилагаемых к налоговой отчетности по косвенным налогам при импорте товаров (выполнении работ по переработке давальческого сырья) на территорию Кыргызской Республики с территории государств-членов Евразийского экономического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-ychnuok_zjmxkz9vb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2017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Документы, подлежащие представлению в налоговый орган по месту налоговой регистрации одновременно с налоговой отчетностью по косвенным налогам при импорте товаров, в том числе товаров, являющихся продуктами переработки давальческого сырья, с территории государств-членов Евразийского экономического союза на территорию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(заявления) о ввозе товаров и уплате косвенных налогов, на бумажном носителе (в четырех экземплярах) и в электронном виде или в электронном виде с электронно-цифровой подписью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платежные документы, подтверждающие исполнение налогового обязательства по уплате косвенных налогов по импортированным товарам;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сопроводительной накладной - при ввозе товаров автомобильным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счета-фактуры, оформленные в соответствии с законодательством государства-члена Евразийского экономического союза при отгрузке товаров, в случае если их выписка предусмотрена законодательством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договоры (соглашения), на основании которых приобретены товары, импортированные на территорию Кыргызской Республики с территории государства-члена Евразийского экономического союза, в случае лизинга товаров (предметов лизинга) - договоры (соглашения) лизинга, в случае предоставления займа в виде вещей - договоры займа, договоры (соглашения) об изготовлении товаров, договоры (соглашения) на переработку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информационное сообщение (в случаях, предусмотренных частями 2 и 3 </w:t>
      </w:r>
      <w:r>
        <w:rPr>
          <w:rFonts w:ascii="Arial" w:cs="Arial" w:eastAsia="Arial" w:hAnsi="Arial"/>
          <w:sz w:val="24"/>
          <w:szCs w:val="24"/>
        </w:rPr>
        <w:t xml:space="preserve">статьи 282-18</w:t>
      </w:r>
      <w:hyperlink w:history="1" r:id="rIdco9vsf2qowqi7kzqrhw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представленное налогоплательщику Кыргызской Республики налогоплательщиком другого государства-члена Евразийского экономического союза либо налогоплательщиком государства, не являющегося членом Евразийского экономического союза (подписанное руководителем (индивидуальным предпринимателем) и заверенное печатью организации), реализующим товары, импортированные с территории третьего государства-члена Евразийского экономического союза, о следующих сведениях о налогоплательщике третьего государства-члена Евразийского экономического союза и договоре (контракте), заключенном с налогоплательщиком этого третьего государства-члена Евразийского экономического союза, о приобретении импортированного товара: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номер, идентифицирующий лицо в качестве налогоплательщика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налогоплательщика (организации (индивидуального предпринимателя)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нахождения (жительства) налогоплательщика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контракта (договора);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спецификации;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договоры (контракты) комиссии или поручения (в случаях их заключения);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договоры (контракты), на основании которых приобретены товары, импортированные на территорию Кыргызской Республики с территории другого государства-члена Евразийского экономического союза, по договорам комиссии или поручения (в случаях, предусмотренных частями 2 и 3 </w:t>
      </w:r>
      <w:r>
        <w:rPr>
          <w:rFonts w:ascii="Arial" w:cs="Arial" w:eastAsia="Arial" w:hAnsi="Arial"/>
          <w:sz w:val="24"/>
          <w:szCs w:val="24"/>
        </w:rPr>
        <w:t xml:space="preserve">статьи 282-18</w:t>
      </w:r>
      <w:hyperlink w:history="1" r:id="rIdtbwwgnzplezkrxxxdse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 исключением случаев, когда НДС уплачивается комиссионером, поверенным).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Документы, указанные в подпункте 2 пункта 1 настоящего Перечня, не представляются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на лицевом счете налогоплательщика переплаты по НДС по импортированным товарам, которая подлежит зачету в счет предстоящих платежей по НДС по импортированным товарам при условии, что налогоплательщиком не подано заявление на зачет указанных сумм переплаты по другим видам налогов или возврат на его расчетный 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импорт товаров освобожден от НДС на импорт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розничной купли-продажи при отсутствии документов, указанных в подпунктах 3-5 пункта 1 настоящего Перечня, представляются документы, подтверждающие получение (либо приобретение) импортированных на территорию Кыргызской Республики товаров (в том числе чеки контрольно-кассовой машины, товарные чеки, закупочные акты).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Документы, указанные в подпунктах 2-8 пункта 1 настоящего Перечня, могут быть представлены в копиях, заверенных подписями руководителя и главного бухгалтера (при его наличии) либо иных лиц, уполномоченных на то по решению налогоплательщика, а также печатью налогоплательщика, за исключением случаев, когда у налогоплательщика печать отсутствует по основаниям, предусмотренным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договорам (контрактам) лизинга налогоплательщик представляет в налоговый орган не позднее 20 числа месяца, следующего за налоговым периодом - месяцем принятия на учет импортированных товаров (предметов лизинга), одновременно с отчетностью по косвенным налогам по импортированным товарам документы, предусмотренные подпунктами 1 и 3 пункта 1 настоящего Перечня. В последующем налогоплательщик представляет в налоговый орган не позднее 20 числа месяца, следующего за налоговым периодом - месяцем срока платежа, предусмотренного договором (контрактом) лизинга, одновременно с отчетностью по косвенным налогам по импортированным товарам документы (их копии), предусмотренные подпунктами 1 и 2 пункта 1 настоящего Перечня.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Документы, указанные в подпунктах 1-3 пункта 1 настоящего Перечня, подлежат представлению в налоговый орган одновременно с отчетностью по косвенным налогам. Документы, указанные в подпунктах 4-8 пункта 1 настоящего Перечня, подлежат представлению в налоговый орган по письменному запросу налогового органа в целях проведения налогового контроля, предусмотренного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Копии документов могут быть представлены в виде книги (книг), прошнурованной (прошнурованных), пронумерованной полистно (пронумерованных), с указанием на последнем листе общего количества листов, и заверенной (заверенных) на последнем листе подписями руководителя и главного бухгалтера (при его наличии) либо иных лиц, уполномоченных на то по решению налогоплательщика, а также печатью налогоплательщика, за исключением случаев, когда у налогоплательщика печать отсутствует по основаниям, предусмотренным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случае, если налогоплательщик государства-члена Евразийского экономического союза, у которого приобретается товар, не является собственником реализуемого товара (является комиссионером, поверенным), то сведения, указанные в абзацах втором-шестом подпункта 6 пункта 1 настоящего Перечня, представляются также в отношении собственника реализуемого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представления информационного сообщения на иностранном языке обязательно наличие перевода на кыргызский и/или русский языки (нотариально заверенный перевод).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Информационное сообщение не представляется в случае, если сведения, предусмотренные подпунктом 6 пункта 1 настоящего Перечня, содержатся в договоре (контракте), указанном в подпункте 5 пункта 1 настоящего Перечня.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r0n3kpf7kachpg01pkp4" Type="http://schemas.openxmlformats.org/officeDocument/2006/relationships/hyperlink" Target="http://kodeks.duckdns.org/document/159917" TargetMode="External"/><Relationship Id="rIdgz80--mpwtx3fqlnvu0bj" Type="http://schemas.openxmlformats.org/officeDocument/2006/relationships/hyperlink" Target="http://kodeks.duckdns.org/document/11612" TargetMode="External"/><Relationship Id="rIdaz9t7l3tixvwrwhu1tvoc" Type="http://schemas.openxmlformats.org/officeDocument/2006/relationships/hyperlink" Target="http://kodeks.duckdns.org/document/202445" TargetMode="External"/><Relationship Id="rIdoz56wjespdg0sk67vmqop" Type="http://schemas.openxmlformats.org/officeDocument/2006/relationships/hyperlink" Target="http://kodeks.duckdns.org/document/203685" TargetMode="External"/><Relationship Id="rIdgmptkqdggccxaqoglxt-d" Type="http://schemas.openxmlformats.org/officeDocument/2006/relationships/hyperlink" Target="http://kodeks.duckdns.org/document/97809#p1" TargetMode="External"/><Relationship Id="rIdpicb8r66yu724ak5mwq6-" Type="http://schemas.openxmlformats.org/officeDocument/2006/relationships/hyperlink" Target="http://kodeks.duckdns.org/document/97809#p2" TargetMode="External"/><Relationship Id="rId5-rbeukwnjwzsl4wv4mya" Type="http://schemas.openxmlformats.org/officeDocument/2006/relationships/hyperlink" Target="http://kodeks.duckdns.org/document/97809#p3" TargetMode="External"/><Relationship Id="rIdoaobmsn4dl467rw9yu7ka" Type="http://schemas.openxmlformats.org/officeDocument/2006/relationships/hyperlink" Target="http://kodeks.duckdns.org/document/97809#p4" TargetMode="External"/><Relationship Id="rIdqvkhlegb9k-d1edhy5rqv" Type="http://schemas.openxmlformats.org/officeDocument/2006/relationships/hyperlink" Target="http://kodeks.duckdns.org/document/97809#p5" TargetMode="External"/><Relationship Id="rIdit97nflfvzr1b5epbtgen" Type="http://schemas.openxmlformats.org/officeDocument/2006/relationships/hyperlink" Target="http://kodeks.duckdns.org/document/97809#p6" TargetMode="External"/><Relationship Id="rId1leuc9l0n6zcrutv4nzn3" Type="http://schemas.openxmlformats.org/officeDocument/2006/relationships/hyperlink" Target="http://kodeks.duckdns.org/document/97809#p7" TargetMode="External"/><Relationship Id="rIdtoz-kparkgxp0zgkdlxd0" Type="http://schemas.openxmlformats.org/officeDocument/2006/relationships/hyperlink" Target="http://kodeks.duckdns.org/document/97809#p8" TargetMode="External"/><Relationship Id="rId5yineucoilawfikot4cih" Type="http://schemas.openxmlformats.org/officeDocument/2006/relationships/hyperlink" Target="http://kodeks.duckdns.org/document/97809#p9" TargetMode="External"/><Relationship Id="rIdlty-kqq5-8voesolvexb1" Type="http://schemas.openxmlformats.org/officeDocument/2006/relationships/hyperlink" Target="http://kodeks.duckdns.org/document/11612" TargetMode="External"/><Relationship Id="rIdw-ychnuok_zjmxkz9vbyh" Type="http://schemas.openxmlformats.org/officeDocument/2006/relationships/hyperlink" Target="http://kodeks.duckdns.org/document/11612" TargetMode="External"/><Relationship Id="rIdco9vsf2qowqi7kzqrhwhx" Type="http://schemas.openxmlformats.org/officeDocument/2006/relationships/hyperlink" Target="http://kodeks.duckdns.org/document/202445" TargetMode="External"/><Relationship Id="rIdtbwwgnzplezkrxxxdse2p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2026-09-23T01:22:24.373Z</dcterms:created>
  <dcterms:modified xsi:type="dcterms:W3CDTF">2026-09-23T01:22:24.374Z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