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fexksimid11gud0ukn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июля 2015 года № 493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параллельном проектировании и строительстве объектов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(далее - Положение) разработано в целях эффективного привлечения и использования инвестиций в строительную отрасль, ускоренного создания новых производственных мощностей и обновления действующих, увеличения объемов жилищного и социального строительства, поддержки инвестиционных намерений отечественных и иностранных предпринимателей, и определяет порядок параллельного проектирования и строительства объектов различного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строительства</w:t>
      </w:r>
      <w:r>
        <w:rPr>
          <w:rFonts w:ascii="Arial" w:cs="Arial" w:eastAsia="Arial" w:hAnsi="Arial"/>
          <w:sz w:val="24"/>
          <w:szCs w:val="24"/>
        </w:rPr>
        <w:t xml:space="preserve"> - здание, сооружение, инженерные сети и (или) их взаимосвязанный комплекс, для строительства которых разрабатывается проектная документация;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строительно-монтажные работы</w:t>
      </w:r>
      <w:r>
        <w:rPr>
          <w:rFonts w:ascii="Arial" w:cs="Arial" w:eastAsia="Arial" w:hAnsi="Arial"/>
          <w:sz w:val="24"/>
          <w:szCs w:val="24"/>
        </w:rPr>
        <w:t xml:space="preserve"> - работы, выполняемые на строительной площадке при возведении, реконструкции зданий и сооружений, монтаже всех видов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этап работ по строительству объекта</w:t>
      </w:r>
      <w:r>
        <w:rPr>
          <w:rFonts w:ascii="Arial" w:cs="Arial" w:eastAsia="Arial" w:hAnsi="Arial"/>
          <w:sz w:val="24"/>
          <w:szCs w:val="24"/>
        </w:rPr>
        <w:t xml:space="preserve"> - совокупность технологически связанных между собой видов строительных работ по возведению части здания или сооружения, отдельно взятого объекта в составе комплекса, пускового комплекса, определенная проектной документацией, выполнением которых обеспечивается завершение стройки в целом;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пусковой комплекс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(или их части) основного, вспомогательного и подсобного назначения, которые обеспечивают выпуск продукции или оказание услуг, предусмотренных проектной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очередь строительства</w:t>
      </w:r>
      <w:r>
        <w:rPr>
          <w:rFonts w:ascii="Arial" w:cs="Arial" w:eastAsia="Arial" w:hAnsi="Arial"/>
          <w:sz w:val="24"/>
          <w:szCs w:val="24"/>
        </w:rPr>
        <w:t xml:space="preserve"> - часть стройки, определенная проектной документацией, состоящая из одного или нескольких объектов, пусковых комплексов.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Разрешение на параллельное проектирование и строительство объекта выдается уполномоченным государственным органом по архитектуре и строительству по заявлению заказчика-застройщика.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Разработка проектной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Разработка проектной документации осуществляется в соответствии с законодательством Кыргызской Республики и с соблюдением требований нормативных технических актов в области архитектурно-строительной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выдачи разрешения на параллельное проектирование и строительство объекта заказчиком, по согласованию с проектной организацией, в проектной документации выделяются этапы работ в составе отдельно взятого объекта, очереди строительства, пусковые комплексы в составе 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выделении этапов работ проектная документация должна предусматривать: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технологической последовательности производства требуемого перечня и объема строительно-монтажных работ, составляющих данный этап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объектам линейного и водохозяйственного строительства (дороги, линии электропередачи, связи, трубопроводы, каналы и т.д.) выделение этапов строительства должно осуществляться с учетом специфики и сезонности.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Разработка проектной документации для первого этапа работ ведется при наличии согласования дальнейшего проектирования с территориальным органом архитектуры и строительства, с установлением соответствия эскизного проекта архитектурно-планировочным условиям градостроительного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следующих этапов работ проектная документация разрабатывается при наличии положительного заключения экспертизы предыдущего этапа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Экспертиза проектной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Экспертиза проектной документации на этап работ, выделенный с последующим проведением экспертизы проекта в целом, осуществляется на предмет соответствия требованиям нормативных правовых актов и нормативных технических документов, в сроки и в порядке, установленными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Проведение специальных видов экспертизы осуществляется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Производство строительно-монтажных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Строительно-монтажные работы выполняются при наличии согласованной проектной документации и положительного заключения экспертизы как на весь объект в целом или отдельно взятый объект, так и на выделенный проектной документацией этап работ, очередь строительства, пусковой комплекс.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Очередность и сроки завершения этапов работ должны обеспечивать ввод в эксплуатацию объекта строительства в целом в соответствии с нормативными сроками продолжительности проектирования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konw8bemua1lqnwbw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dalil.kg/document/97880</w:t>
      </w:r>
    </w:hyperlink>
  </w:p>
  <w:p>
    <w:pPr>
      <w:spacing w:after="0" w:before="40"/>
      <w:jc w:val="center"/>
    </w:pPr>
    <w:hyperlink w:history="1" r:id="rIduqitlk0m-wasz5ippvi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xksimid11gud0uknljg" Type="http://schemas.openxmlformats.org/officeDocument/2006/relationships/hyperlink" Target="https://dalil.kg/document/978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konw8bemua1lqnwbwqo" Type="http://schemas.openxmlformats.org/officeDocument/2006/relationships/hyperlink" Target="https://dalil.kg/document/97880" TargetMode="External"/><Relationship Id="rIduqitlk0m-wasz5ippvi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2026-10-04T15:14:34.738Z</dcterms:created>
  <dcterms:modified xsi:type="dcterms:W3CDTF">2026-10-04T15:14:34.738Z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