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2"/>
          <w:szCs w:val="22"/>
        </w:rPr>
        <w:t xml:space="preserve">Утвержден </w:t>
      </w:r>
      <w:hyperlink w:history="1" r:id="rId7be5hboplaz09i-1rt42o">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Конституционного суда
 Кыргызской Республики
 от 18 февраля 2022 года № 02-П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2"/>
          <w:szCs w:val="22"/>
        </w:rPr>
        <w:t xml:space="preserve">Регламент</w:t>
      </w:r>
    </w:p>
    <w:p>
      <w:pPr>
        <w:spacing w:after="240" w:before="200"/>
        <w:jc w:val="center"/>
      </w:pPr>
      <w:r>
        <w:rPr>
          <w:rFonts w:ascii="Arial" w:cs="Arial" w:eastAsia="Arial" w:hAnsi="Arial"/>
          <w:b/>
          <w:bCs/>
          <w:sz w:val="22"/>
          <w:szCs w:val="22"/>
        </w:rPr>
        <w:t xml:space="preserve">Конституционного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РАЗДЕЛ I. ОБЩИЕ ПОЛОЖЕНИЯ</w:t>
      </w:r>
      <w:r>
        <w:rPr>
          <w:rFonts w:ascii="Arial" w:cs="Arial" w:eastAsia="Arial" w:hAnsi="Arial"/>
          <w:sz w:val="22"/>
          <w:szCs w:val="22"/>
        </w:rPr>
        <w:t xml:space="preserve">   3</w:t>
      </w:r>
    </w:p>
    <w:p>
      <w:pPr>
        <w:spacing w:after="120"/>
        <w:jc w:val="both"/>
      </w:pPr>
      <w:r>
        <w:rPr>
          <w:rFonts w:ascii="Arial" w:cs="Arial" w:eastAsia="Arial" w:hAnsi="Arial"/>
          <w:sz w:val="22"/>
          <w:szCs w:val="22"/>
        </w:rPr>
        <w:t xml:space="preserve">Глава 1. Общие положения</w:t>
      </w:r>
      <w:r>
        <w:rPr>
          <w:rFonts w:ascii="Arial" w:cs="Arial" w:eastAsia="Arial" w:hAnsi="Arial"/>
          <w:sz w:val="22"/>
          <w:szCs w:val="22"/>
        </w:rPr>
        <w:t xml:space="preserve">  3</w:t>
      </w:r>
    </w:p>
    <w:p>
      <w:pPr>
        <w:spacing w:after="120"/>
        <w:jc w:val="both"/>
      </w:pPr>
      <w:r>
        <w:rPr>
          <w:rFonts w:ascii="Arial" w:cs="Arial" w:eastAsia="Arial" w:hAnsi="Arial"/>
          <w:sz w:val="22"/>
          <w:szCs w:val="22"/>
        </w:rPr>
        <w:t xml:space="preserve">Глава 2. Полномочия председателя, заместителя председателя Конституционного суда</w:t>
      </w:r>
      <w:r>
        <w:rPr>
          <w:rFonts w:ascii="Arial" w:cs="Arial" w:eastAsia="Arial" w:hAnsi="Arial"/>
          <w:sz w:val="22"/>
          <w:szCs w:val="22"/>
        </w:rPr>
        <w:t xml:space="preserve">  4</w:t>
      </w:r>
    </w:p>
    <w:p>
      <w:pPr>
        <w:spacing w:after="120"/>
        <w:jc w:val="both"/>
      </w:pPr>
      <w:r>
        <w:rPr>
          <w:rFonts w:ascii="Arial" w:cs="Arial" w:eastAsia="Arial" w:hAnsi="Arial"/>
          <w:sz w:val="22"/>
          <w:szCs w:val="22"/>
        </w:rPr>
        <w:t xml:space="preserve">Глава 3. Официальное заявление Конституционного суда</w:t>
      </w:r>
      <w:r>
        <w:rPr>
          <w:rFonts w:ascii="Arial" w:cs="Arial" w:eastAsia="Arial" w:hAnsi="Arial"/>
          <w:sz w:val="22"/>
          <w:szCs w:val="22"/>
        </w:rPr>
        <w:t xml:space="preserve">  5</w:t>
      </w:r>
    </w:p>
    <w:p>
      <w:pPr>
        <w:spacing w:after="120"/>
        <w:jc w:val="both"/>
      </w:pPr>
      <w:r>
        <w:rPr>
          <w:rFonts w:ascii="Arial" w:cs="Arial" w:eastAsia="Arial" w:hAnsi="Arial"/>
          <w:sz w:val="22"/>
          <w:szCs w:val="22"/>
        </w:rPr>
        <w:t xml:space="preserve">Глава 4. Информация об обращениях</w:t>
      </w:r>
      <w:r>
        <w:rPr>
          <w:rFonts w:ascii="Arial" w:cs="Arial" w:eastAsia="Arial" w:hAnsi="Arial"/>
          <w:sz w:val="22"/>
          <w:szCs w:val="22"/>
        </w:rPr>
        <w:t xml:space="preserve">  5</w:t>
      </w:r>
    </w:p>
    <w:p>
      <w:pPr>
        <w:spacing w:after="120"/>
        <w:jc w:val="both"/>
      </w:pPr>
      <w:r>
        <w:rPr>
          <w:rFonts w:ascii="Arial" w:cs="Arial" w:eastAsia="Arial" w:hAnsi="Arial"/>
          <w:sz w:val="22"/>
          <w:szCs w:val="22"/>
        </w:rPr>
        <w:t xml:space="preserve">РАЗДЕЛ II. КОНСТИТУЦИОННОЕ СУДОПРОИЗВОДСТВО</w:t>
      </w:r>
      <w:r>
        <w:rPr>
          <w:rFonts w:ascii="Arial" w:cs="Arial" w:eastAsia="Arial" w:hAnsi="Arial"/>
          <w:sz w:val="22"/>
          <w:szCs w:val="22"/>
        </w:rPr>
        <w:t xml:space="preserve">   5</w:t>
      </w:r>
    </w:p>
    <w:p>
      <w:pPr>
        <w:spacing w:after="120"/>
        <w:jc w:val="both"/>
      </w:pPr>
      <w:r>
        <w:rPr>
          <w:rFonts w:ascii="Arial" w:cs="Arial" w:eastAsia="Arial" w:hAnsi="Arial"/>
          <w:sz w:val="22"/>
          <w:szCs w:val="22"/>
        </w:rPr>
        <w:t xml:space="preserve">Глава 5. Коллегия судей Конституционного суда</w:t>
      </w:r>
      <w:r>
        <w:rPr>
          <w:rFonts w:ascii="Arial" w:cs="Arial" w:eastAsia="Arial" w:hAnsi="Arial"/>
          <w:sz w:val="22"/>
          <w:szCs w:val="22"/>
        </w:rPr>
        <w:t xml:space="preserve">  5</w:t>
      </w:r>
    </w:p>
    <w:p>
      <w:pPr>
        <w:spacing w:after="120"/>
        <w:jc w:val="both"/>
      </w:pPr>
      <w:r>
        <w:rPr>
          <w:rFonts w:ascii="Arial" w:cs="Arial" w:eastAsia="Arial" w:hAnsi="Arial"/>
          <w:sz w:val="22"/>
          <w:szCs w:val="22"/>
        </w:rPr>
        <w:t xml:space="preserve">Глава 6. Порядок принятия, отказа в принятии обращений к производству либо возврата обращения</w:t>
      </w:r>
      <w:r>
        <w:rPr>
          <w:rFonts w:ascii="Arial" w:cs="Arial" w:eastAsia="Arial" w:hAnsi="Arial"/>
          <w:sz w:val="22"/>
          <w:szCs w:val="22"/>
        </w:rPr>
        <w:t xml:space="preserve">  6</w:t>
      </w:r>
    </w:p>
    <w:p>
      <w:pPr>
        <w:spacing w:after="120"/>
        <w:jc w:val="both"/>
      </w:pPr>
      <w:r>
        <w:rPr>
          <w:rFonts w:ascii="Arial" w:cs="Arial" w:eastAsia="Arial" w:hAnsi="Arial"/>
          <w:sz w:val="22"/>
          <w:szCs w:val="22"/>
        </w:rPr>
        <w:t xml:space="preserve">Глава 7. Порядок обжалования определения коллегии судей</w:t>
      </w:r>
      <w:r>
        <w:rPr>
          <w:rFonts w:ascii="Arial" w:cs="Arial" w:eastAsia="Arial" w:hAnsi="Arial"/>
          <w:sz w:val="22"/>
          <w:szCs w:val="22"/>
        </w:rPr>
        <w:t xml:space="preserve">  7</w:t>
      </w:r>
    </w:p>
    <w:p>
      <w:pPr>
        <w:spacing w:after="120"/>
        <w:jc w:val="both"/>
      </w:pPr>
      <w:r>
        <w:rPr>
          <w:rFonts w:ascii="Arial" w:cs="Arial" w:eastAsia="Arial" w:hAnsi="Arial"/>
          <w:sz w:val="22"/>
          <w:szCs w:val="22"/>
        </w:rPr>
        <w:t xml:space="preserve">Глава 8. Подготовка и назначение дела к рассмотрению</w:t>
      </w:r>
      <w:r>
        <w:rPr>
          <w:rFonts w:ascii="Arial" w:cs="Arial" w:eastAsia="Arial" w:hAnsi="Arial"/>
          <w:sz w:val="22"/>
          <w:szCs w:val="22"/>
        </w:rPr>
        <w:t xml:space="preserve">   8</w:t>
      </w:r>
    </w:p>
    <w:p>
      <w:pPr>
        <w:spacing w:after="120"/>
        <w:jc w:val="both"/>
      </w:pPr>
      <w:r>
        <w:rPr>
          <w:rFonts w:ascii="Arial" w:cs="Arial" w:eastAsia="Arial" w:hAnsi="Arial"/>
          <w:sz w:val="22"/>
          <w:szCs w:val="22"/>
        </w:rPr>
        <w:t xml:space="preserve">Глава 9. Доступность информации и материалов дела для сторон и их представителей</w:t>
      </w:r>
      <w:r>
        <w:rPr>
          <w:rFonts w:ascii="Arial" w:cs="Arial" w:eastAsia="Arial" w:hAnsi="Arial"/>
          <w:sz w:val="22"/>
          <w:szCs w:val="22"/>
        </w:rPr>
        <w:t xml:space="preserve">  10</w:t>
      </w:r>
    </w:p>
    <w:p>
      <w:pPr>
        <w:spacing w:after="120"/>
        <w:jc w:val="both"/>
      </w:pPr>
      <w:r>
        <w:rPr>
          <w:rFonts w:ascii="Arial" w:cs="Arial" w:eastAsia="Arial" w:hAnsi="Arial"/>
          <w:sz w:val="22"/>
          <w:szCs w:val="22"/>
        </w:rPr>
        <w:t xml:space="preserve">Глава 10. Порядок рассмотрения дел в Конституционном суде</w:t>
      </w:r>
      <w:r>
        <w:rPr>
          <w:rFonts w:ascii="Arial" w:cs="Arial" w:eastAsia="Arial" w:hAnsi="Arial"/>
          <w:sz w:val="22"/>
          <w:szCs w:val="22"/>
        </w:rPr>
        <w:t xml:space="preserve">  11</w:t>
      </w:r>
    </w:p>
    <w:p>
      <w:pPr>
        <w:spacing w:after="120"/>
        <w:jc w:val="both"/>
      </w:pPr>
      <w:r>
        <w:rPr>
          <w:rFonts w:ascii="Arial" w:cs="Arial" w:eastAsia="Arial" w:hAnsi="Arial"/>
          <w:sz w:val="22"/>
          <w:szCs w:val="22"/>
        </w:rPr>
        <w:t xml:space="preserve">§1. Рассмотрение дел при устных заседаниях</w:t>
      </w:r>
      <w:r>
        <w:rPr>
          <w:rFonts w:ascii="Arial" w:cs="Arial" w:eastAsia="Arial" w:hAnsi="Arial"/>
          <w:sz w:val="22"/>
          <w:szCs w:val="22"/>
        </w:rPr>
        <w:t xml:space="preserve">  11</w:t>
      </w:r>
    </w:p>
    <w:p>
      <w:pPr>
        <w:spacing w:after="120"/>
        <w:jc w:val="both"/>
      </w:pPr>
      <w:r>
        <w:rPr>
          <w:rFonts w:ascii="Arial" w:cs="Arial" w:eastAsia="Arial" w:hAnsi="Arial"/>
          <w:sz w:val="22"/>
          <w:szCs w:val="22"/>
        </w:rPr>
        <w:t xml:space="preserve">§2. Закрытые заседания</w:t>
      </w:r>
      <w:r>
        <w:rPr>
          <w:rFonts w:ascii="Arial" w:cs="Arial" w:eastAsia="Arial" w:hAnsi="Arial"/>
          <w:sz w:val="22"/>
          <w:szCs w:val="22"/>
        </w:rPr>
        <w:t xml:space="preserve">  14</w:t>
      </w:r>
    </w:p>
    <w:p>
      <w:pPr>
        <w:spacing w:after="120"/>
        <w:jc w:val="both"/>
      </w:pPr>
      <w:r>
        <w:rPr>
          <w:rFonts w:ascii="Arial" w:cs="Arial" w:eastAsia="Arial" w:hAnsi="Arial"/>
          <w:sz w:val="22"/>
          <w:szCs w:val="22"/>
        </w:rPr>
        <w:t xml:space="preserve">§3. Этикет в судебном заседании Конституционного суда</w:t>
      </w:r>
      <w:r>
        <w:rPr>
          <w:rFonts w:ascii="Arial" w:cs="Arial" w:eastAsia="Arial" w:hAnsi="Arial"/>
          <w:sz w:val="22"/>
          <w:szCs w:val="22"/>
        </w:rPr>
        <w:t xml:space="preserve">  15</w:t>
      </w:r>
    </w:p>
    <w:p>
      <w:pPr>
        <w:spacing w:after="120"/>
        <w:jc w:val="both"/>
      </w:pPr>
      <w:r>
        <w:rPr>
          <w:rFonts w:ascii="Arial" w:cs="Arial" w:eastAsia="Arial" w:hAnsi="Arial"/>
          <w:sz w:val="22"/>
          <w:szCs w:val="22"/>
        </w:rPr>
        <w:t xml:space="preserve">§4. Обеспечение порядка в судебном заседании</w:t>
      </w:r>
      <w:r>
        <w:rPr>
          <w:rFonts w:ascii="Arial" w:cs="Arial" w:eastAsia="Arial" w:hAnsi="Arial"/>
          <w:sz w:val="22"/>
          <w:szCs w:val="22"/>
        </w:rPr>
        <w:t xml:space="preserve">  16</w:t>
      </w:r>
    </w:p>
    <w:p>
      <w:pPr>
        <w:spacing w:after="120"/>
        <w:jc w:val="both"/>
      </w:pPr>
      <w:r>
        <w:rPr>
          <w:rFonts w:ascii="Arial" w:cs="Arial" w:eastAsia="Arial" w:hAnsi="Arial"/>
          <w:sz w:val="22"/>
          <w:szCs w:val="22"/>
        </w:rPr>
        <w:t xml:space="preserve">§5. Рассмотрение дел по письменной процедуре</w:t>
      </w:r>
      <w:r>
        <w:rPr>
          <w:rFonts w:ascii="Arial" w:cs="Arial" w:eastAsia="Arial" w:hAnsi="Arial"/>
          <w:sz w:val="22"/>
          <w:szCs w:val="22"/>
        </w:rPr>
        <w:t xml:space="preserve">  16</w:t>
      </w:r>
    </w:p>
    <w:p>
      <w:pPr>
        <w:spacing w:after="120"/>
        <w:jc w:val="both"/>
      </w:pPr>
      <w:r>
        <w:rPr>
          <w:rFonts w:ascii="Arial" w:cs="Arial" w:eastAsia="Arial" w:hAnsi="Arial"/>
          <w:sz w:val="22"/>
          <w:szCs w:val="22"/>
        </w:rPr>
        <w:t xml:space="preserve">Глава 11. Принятие актов Конституционным судом</w:t>
      </w:r>
      <w:r>
        <w:rPr>
          <w:rFonts w:ascii="Arial" w:cs="Arial" w:eastAsia="Arial" w:hAnsi="Arial"/>
          <w:sz w:val="22"/>
          <w:szCs w:val="22"/>
        </w:rPr>
        <w:t xml:space="preserve">   17</w:t>
      </w:r>
    </w:p>
    <w:p>
      <w:pPr>
        <w:spacing w:after="120"/>
        <w:jc w:val="both"/>
      </w:pPr>
      <w:r>
        <w:rPr>
          <w:rFonts w:ascii="Arial" w:cs="Arial" w:eastAsia="Arial" w:hAnsi="Arial"/>
          <w:sz w:val="22"/>
          <w:szCs w:val="22"/>
        </w:rPr>
        <w:t xml:space="preserve">РАЗДЕЛ III. Заключительные положения</w:t>
      </w:r>
      <w:r>
        <w:rPr>
          <w:rFonts w:ascii="Arial" w:cs="Arial" w:eastAsia="Arial" w:hAnsi="Arial"/>
          <w:sz w:val="22"/>
          <w:szCs w:val="22"/>
        </w:rPr>
        <w:t xml:space="preserve">  20</w:t>
      </w:r>
    </w:p>
    <w:p>
      <w:pPr>
        <w:spacing w:after="120"/>
        <w:jc w:val="both"/>
      </w:pPr>
      <w:r>
        <w:rPr>
          <w:rFonts w:ascii="Arial" w:cs="Arial" w:eastAsia="Arial" w:hAnsi="Arial"/>
          <w:sz w:val="22"/>
          <w:szCs w:val="22"/>
        </w:rPr>
        <w:t xml:space="preserve">Глава 12. Взаимодействие Конституционного суда с общественностью. Доклады Конституционного суда</w:t>
      </w:r>
      <w:r>
        <w:rPr>
          <w:rFonts w:ascii="Arial" w:cs="Arial" w:eastAsia="Arial" w:hAnsi="Arial"/>
          <w:sz w:val="22"/>
          <w:szCs w:val="22"/>
        </w:rPr>
        <w:t xml:space="preserve">  20</w:t>
      </w:r>
    </w:p>
    <w:p>
      <w:pPr>
        <w:spacing w:after="120"/>
        <w:jc w:val="both"/>
      </w:pPr>
      <w:r>
        <w:rPr>
          <w:rFonts w:ascii="Arial" w:cs="Arial" w:eastAsia="Arial" w:hAnsi="Arial"/>
          <w:sz w:val="22"/>
          <w:szCs w:val="22"/>
        </w:rPr>
        <w:t xml:space="preserve">Глава 13. Взаимодействие Конституционного суда с органами государственной власти, гражданским обществом и международными организациями</w:t>
      </w:r>
      <w:r>
        <w:rPr>
          <w:rFonts w:ascii="Arial" w:cs="Arial" w:eastAsia="Arial" w:hAnsi="Arial"/>
          <w:sz w:val="22"/>
          <w:szCs w:val="22"/>
        </w:rPr>
        <w:t xml:space="preserve">  21</w:t>
      </w:r>
    </w:p>
    <w:p>
      <w:pPr>
        <w:spacing w:after="120"/>
        <w:jc w:val="both"/>
      </w:pPr>
      <w:r>
        <w:rPr>
          <w:rFonts w:ascii="Arial" w:cs="Arial" w:eastAsia="Arial" w:hAnsi="Arial"/>
          <w:sz w:val="22"/>
          <w:szCs w:val="22"/>
        </w:rPr>
        <w:t xml:space="preserve">Глава 14. Процедура принятия Регламента, внесения</w:t>
      </w:r>
      <w:r>
        <w:rPr>
          <w:rFonts w:ascii="Arial" w:cs="Arial" w:eastAsia="Arial" w:hAnsi="Arial"/>
          <w:sz w:val="22"/>
          <w:szCs w:val="22"/>
        </w:rPr>
        <w:t xml:space="preserve">в него изменений и дополнений</w:t>
      </w:r>
      <w:r>
        <w:rPr>
          <w:rFonts w:ascii="Arial" w:cs="Arial" w:eastAsia="Arial" w:hAnsi="Arial"/>
          <w:sz w:val="22"/>
          <w:szCs w:val="22"/>
        </w:rPr>
        <w:t xml:space="preserve">  21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РАЗДЕЛ I. ОБЩИЕ ПОЛОЖЕНИЯ</w:t>
      </w:r>
    </w:p>
    <w:p>
      <w:pPr>
        <w:spacing w:after="120"/>
        <w:jc w:val="center"/>
      </w:pPr>
      <w:r>
        <w:rPr>
          <w:rFonts w:ascii="Arial" w:cs="Arial" w:eastAsia="Arial" w:hAnsi="Arial"/>
          <w:b/>
          <w:bCs/>
          <w:sz w:val="22"/>
          <w:szCs w:val="2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 Организация деятельности Конституционного суда и процедурные правила, применяемые при рассмотрении обращений, обеспечиваются в соответствии с Конституцией Кыргызской Республики, конституционным Законом Кыргызской Республики «О Конституционном суде Кыргызской Республики» (далее – конституционный Закон) и настоящим Регламентом.</w:t>
      </w:r>
    </w:p>
    <w:p>
      <w:pPr>
        <w:spacing w:after="120"/>
        <w:jc w:val="both"/>
      </w:pPr>
      <w:r>
        <w:rPr>
          <w:rFonts w:ascii="Arial" w:cs="Arial" w:eastAsia="Arial" w:hAnsi="Arial"/>
          <w:sz w:val="22"/>
          <w:szCs w:val="22"/>
        </w:rPr>
        <w:t xml:space="preserve">2. Вопросы, отнесенные к компетенции Конституционного суда, рассматриваются на судебных заседаниях Конституционного суда. Судебные заседания проводятся с соблюдением требований, установленных конституционным Законом и настоящим Регламентом.</w:t>
      </w:r>
    </w:p>
    <w:p>
      <w:pPr>
        <w:spacing w:after="120"/>
        <w:jc w:val="both"/>
      </w:pPr>
      <w:r>
        <w:rPr>
          <w:rFonts w:ascii="Arial" w:cs="Arial" w:eastAsia="Arial" w:hAnsi="Arial"/>
          <w:sz w:val="22"/>
          <w:szCs w:val="22"/>
        </w:rPr>
        <w:t xml:space="preserve">3. Собрание судей Конституционного суда Кыргызской Республики как орган судейского самоуправления рассматривает вопросы, отнесенные к его ведению Законом Кыргызской Республики «Об органах судейского самоуправления». Вопросы, рассмотренные на собрании судей, оформляются протоколом. </w:t>
      </w:r>
    </w:p>
    <w:p>
      <w:pPr>
        <w:spacing w:after="120"/>
        <w:jc w:val="both"/>
      </w:pPr>
      <w:r>
        <w:rPr>
          <w:rFonts w:ascii="Arial" w:cs="Arial" w:eastAsia="Arial" w:hAnsi="Arial"/>
          <w:sz w:val="22"/>
          <w:szCs w:val="22"/>
        </w:rPr>
        <w:t xml:space="preserve">4. Вопросы, касающиеся организации деятельности Конституционного суда и его аппарата, рассматриваются на совещании судей Конституционного суда. На совещание судей Конституционного суда могут приглашаться сотрудники аппарата Конституционного суда (далее – аппарат).</w:t>
      </w:r>
    </w:p>
    <w:p>
      <w:pPr>
        <w:spacing w:after="120"/>
        <w:jc w:val="both"/>
      </w:pPr>
      <w:r>
        <w:rPr>
          <w:rFonts w:ascii="Arial" w:cs="Arial" w:eastAsia="Arial" w:hAnsi="Arial"/>
          <w:sz w:val="22"/>
          <w:szCs w:val="22"/>
        </w:rPr>
        <w:t xml:space="preserve">Собрания и совещания судей Конституционного суда созываются его председателем, либо по его поручению - заместителем председателя Конституционного суда.</w:t>
      </w:r>
    </w:p>
    <w:p>
      <w:pPr>
        <w:spacing w:after="120"/>
        <w:jc w:val="both"/>
      </w:pPr>
      <w:r>
        <w:rPr>
          <w:rFonts w:ascii="Arial" w:cs="Arial" w:eastAsia="Arial" w:hAnsi="Arial"/>
          <w:sz w:val="22"/>
          <w:szCs w:val="22"/>
        </w:rPr>
        <w:t xml:space="preserve">5. Деятельность Конституционного суда обеспечивается его аппаратом, непосредственное руководство которым осуществляет руководитель аппарата.</w:t>
      </w:r>
    </w:p>
    <w:p>
      <w:pPr>
        <w:spacing w:after="120"/>
        <w:jc w:val="both"/>
      </w:pPr>
      <w:r>
        <w:rPr>
          <w:rFonts w:ascii="Arial" w:cs="Arial" w:eastAsia="Arial" w:hAnsi="Arial"/>
          <w:sz w:val="22"/>
          <w:szCs w:val="22"/>
        </w:rPr>
        <w:t xml:space="preserve">Аппарат предоставляет судьям Конституционного суда информационную, организационную, научную, техническую и иную помощь.</w:t>
      </w:r>
    </w:p>
    <w:p>
      <w:pPr>
        <w:spacing w:after="120"/>
        <w:jc w:val="both"/>
      </w:pPr>
      <w:r>
        <w:rPr>
          <w:rFonts w:ascii="Arial" w:cs="Arial" w:eastAsia="Arial" w:hAnsi="Arial"/>
          <w:sz w:val="22"/>
          <w:szCs w:val="22"/>
        </w:rPr>
        <w:t xml:space="preserve">6. Положение, структура и штатная численность аппарата в пределах сметы расходов утверждаются Конституционным судом по представлению его председателя.</w:t>
      </w:r>
    </w:p>
    <w:p>
      <w:pPr>
        <w:spacing w:after="120"/>
        <w:jc w:val="both"/>
      </w:pPr>
      <w:r>
        <w:rPr>
          <w:rFonts w:ascii="Arial" w:cs="Arial" w:eastAsia="Arial" w:hAnsi="Arial"/>
          <w:sz w:val="22"/>
          <w:szCs w:val="22"/>
        </w:rPr>
        <w:t xml:space="preserve">7. Судьи и сотрудники аппарата, вовлеченные в подготовку дел к рассмотрению, обязаны хранить конфиденциальность информации, с которой они ознакомились в процессе судопроизводства. </w:t>
      </w:r>
    </w:p>
    <w:p>
      <w:pPr>
        <w:spacing w:after="120"/>
        <w:jc w:val="both"/>
      </w:pPr>
      <w:r>
        <w:rPr>
          <w:rFonts w:ascii="Arial" w:cs="Arial" w:eastAsia="Arial" w:hAnsi="Arial"/>
          <w:sz w:val="22"/>
          <w:szCs w:val="22"/>
        </w:rPr>
        <w:t xml:space="preserve">8. Аппарат помимо полномочий, указанных в статье 56 конституционного Закона, осуществляет также:</w:t>
      </w:r>
    </w:p>
    <w:p>
      <w:pPr>
        <w:spacing w:after="120"/>
        <w:jc w:val="both"/>
      </w:pPr>
      <w:r>
        <w:rPr>
          <w:rFonts w:ascii="Arial" w:cs="Arial" w:eastAsia="Arial" w:hAnsi="Arial"/>
          <w:sz w:val="22"/>
          <w:szCs w:val="22"/>
        </w:rPr>
        <w:t xml:space="preserve">1) организацию пресс-конференции, связанную с официальным заявлением Конституционного суда;</w:t>
      </w:r>
    </w:p>
    <w:p>
      <w:pPr>
        <w:spacing w:after="120"/>
        <w:jc w:val="both"/>
      </w:pPr>
      <w:r>
        <w:rPr>
          <w:rFonts w:ascii="Arial" w:cs="Arial" w:eastAsia="Arial" w:hAnsi="Arial"/>
          <w:sz w:val="22"/>
          <w:szCs w:val="22"/>
        </w:rPr>
        <w:t xml:space="preserve">2) ведение делопроизводства, в том числе с использованием системы электронного документооборота (далее - СЭД) в порядке, установленном соответствующей инструкцией;</w:t>
      </w:r>
    </w:p>
    <w:p>
      <w:pPr>
        <w:spacing w:after="120"/>
        <w:jc w:val="both"/>
      </w:pPr>
      <w:r>
        <w:rPr>
          <w:rFonts w:ascii="Arial" w:cs="Arial" w:eastAsia="Arial" w:hAnsi="Arial"/>
          <w:sz w:val="22"/>
          <w:szCs w:val="22"/>
        </w:rPr>
        <w:t xml:space="preserve">3) ведение официального сайта Конституционного суда;</w:t>
      </w:r>
    </w:p>
    <w:p>
      <w:pPr>
        <w:spacing w:after="120"/>
        <w:jc w:val="both"/>
      </w:pPr>
      <w:r>
        <w:rPr>
          <w:rFonts w:ascii="Arial" w:cs="Arial" w:eastAsia="Arial" w:hAnsi="Arial"/>
          <w:sz w:val="22"/>
          <w:szCs w:val="22"/>
        </w:rPr>
        <w:t xml:space="preserve">4) ведение аудио-видео записи, а также стенографирование судебных заседаний Конституционного суда.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2. Полномочия председателя, заместителя председателя Конституционного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9. Председатель Конституционного суда наряду с исполнением обязанностей судьи Конституционного суда, помимо полномочий, предоставленных конституционным Законом:</w:t>
      </w:r>
    </w:p>
    <w:p>
      <w:pPr>
        <w:spacing w:after="120"/>
        <w:jc w:val="both"/>
      </w:pPr>
      <w:r>
        <w:rPr>
          <w:rFonts w:ascii="Arial" w:cs="Arial" w:eastAsia="Arial" w:hAnsi="Arial"/>
          <w:sz w:val="22"/>
          <w:szCs w:val="22"/>
        </w:rPr>
        <w:t xml:space="preserve">1) координирует работу Конституционного суда;</w:t>
      </w:r>
    </w:p>
    <w:p>
      <w:pPr>
        <w:spacing w:after="120"/>
        <w:jc w:val="both"/>
      </w:pPr>
      <w:r>
        <w:rPr>
          <w:rFonts w:ascii="Arial" w:cs="Arial" w:eastAsia="Arial" w:hAnsi="Arial"/>
          <w:sz w:val="22"/>
          <w:szCs w:val="22"/>
        </w:rPr>
        <w:t xml:space="preserve">     2) созывает судебные заседания, совещания, собрания судей Конституционного суда;</w:t>
      </w:r>
    </w:p>
    <w:p>
      <w:pPr>
        <w:spacing w:after="120"/>
        <w:jc w:val="both"/>
      </w:pPr>
      <w:r>
        <w:rPr>
          <w:rFonts w:ascii="Arial" w:cs="Arial" w:eastAsia="Arial" w:hAnsi="Arial"/>
          <w:sz w:val="22"/>
          <w:szCs w:val="22"/>
        </w:rPr>
        <w:t xml:space="preserve">3) передает дело от одного судьи другому в случае болезни или невозможности исполнения им своих обязанностей;</w:t>
      </w:r>
    </w:p>
    <w:p>
      <w:pPr>
        <w:spacing w:after="120"/>
        <w:jc w:val="both"/>
      </w:pPr>
      <w:r>
        <w:rPr>
          <w:rFonts w:ascii="Arial" w:cs="Arial" w:eastAsia="Arial" w:hAnsi="Arial"/>
          <w:sz w:val="22"/>
          <w:szCs w:val="22"/>
        </w:rPr>
        <w:t xml:space="preserve">4) утверждает график проведения судебных заседаний Конституционного суда, после согласования с судьями;</w:t>
      </w:r>
    </w:p>
    <w:p>
      <w:pPr>
        <w:spacing w:after="120"/>
        <w:jc w:val="both"/>
      </w:pPr>
      <w:r>
        <w:rPr>
          <w:rFonts w:ascii="Arial" w:cs="Arial" w:eastAsia="Arial" w:hAnsi="Arial"/>
          <w:sz w:val="22"/>
          <w:szCs w:val="22"/>
        </w:rPr>
        <w:t xml:space="preserve">5) осуществляет контроль над распоряжением имущества и расходованием бюджета Конституционного суда;</w:t>
      </w:r>
    </w:p>
    <w:p>
      <w:pPr>
        <w:spacing w:after="120"/>
        <w:jc w:val="both"/>
      </w:pPr>
      <w:r>
        <w:rPr>
          <w:rFonts w:ascii="Arial" w:cs="Arial" w:eastAsia="Arial" w:hAnsi="Arial"/>
          <w:sz w:val="22"/>
          <w:szCs w:val="22"/>
        </w:rPr>
        <w:t xml:space="preserve">6) представляет на рассмотрение собрания судей отчёт об исполнении бюджета и проект бюджета на очередной финансовый год;</w:t>
      </w:r>
    </w:p>
    <w:p>
      <w:pPr>
        <w:spacing w:after="120"/>
        <w:jc w:val="both"/>
      </w:pPr>
      <w:r>
        <w:rPr>
          <w:rFonts w:ascii="Arial" w:cs="Arial" w:eastAsia="Arial" w:hAnsi="Arial"/>
          <w:sz w:val="22"/>
          <w:szCs w:val="22"/>
        </w:rPr>
        <w:t xml:space="preserve">7) решает вопросы о направлении судей в служебные командировки, в том числе и по персональному приглашению;</w:t>
      </w:r>
    </w:p>
    <w:p>
      <w:pPr>
        <w:spacing w:after="120"/>
        <w:jc w:val="both"/>
      </w:pPr>
      <w:r>
        <w:rPr>
          <w:rFonts w:ascii="Arial" w:cs="Arial" w:eastAsia="Arial" w:hAnsi="Arial"/>
          <w:sz w:val="22"/>
          <w:szCs w:val="22"/>
        </w:rPr>
        <w:t xml:space="preserve">8) представляет общественности по итогам года информацию о деятельности Конституционного суда;</w:t>
      </w:r>
    </w:p>
    <w:p>
      <w:pPr>
        <w:spacing w:after="120"/>
        <w:jc w:val="both"/>
      </w:pPr>
      <w:r>
        <w:rPr>
          <w:rFonts w:ascii="Arial" w:cs="Arial" w:eastAsia="Arial" w:hAnsi="Arial"/>
          <w:sz w:val="22"/>
          <w:szCs w:val="22"/>
        </w:rPr>
        <w:t xml:space="preserve">9) награждает ведомственными наградами.</w:t>
      </w:r>
    </w:p>
    <w:p>
      <w:pPr>
        <w:spacing w:after="120"/>
        <w:jc w:val="both"/>
      </w:pPr>
      <w:r>
        <w:rPr>
          <w:rFonts w:ascii="Arial" w:cs="Arial" w:eastAsia="Arial" w:hAnsi="Arial"/>
          <w:sz w:val="22"/>
          <w:szCs w:val="22"/>
        </w:rPr>
        <w:t xml:space="preserve">10. Председатель Конституционного суда издает приказы и распоряжения.</w:t>
      </w:r>
    </w:p>
    <w:p>
      <w:pPr>
        <w:spacing w:after="120"/>
        <w:jc w:val="both"/>
      </w:pPr>
      <w:r>
        <w:rPr>
          <w:rFonts w:ascii="Arial" w:cs="Arial" w:eastAsia="Arial" w:hAnsi="Arial"/>
          <w:sz w:val="22"/>
          <w:szCs w:val="22"/>
        </w:rPr>
        <w:t xml:space="preserve">Приказы принимаются по всем организационным и административным вопросам, связанным с деятельностью Конституционного суда.</w:t>
      </w:r>
    </w:p>
    <w:p>
      <w:pPr>
        <w:spacing w:after="120"/>
        <w:jc w:val="both"/>
      </w:pPr>
      <w:r>
        <w:rPr>
          <w:rFonts w:ascii="Arial" w:cs="Arial" w:eastAsia="Arial" w:hAnsi="Arial"/>
          <w:sz w:val="22"/>
          <w:szCs w:val="22"/>
        </w:rPr>
        <w:t xml:space="preserve">Распоряжения издаются по вопросам, связанным с образованием коллегии судей Конституционного суда, передачей дел от одного судьи другому, определением нескольких судей Конституционного суда докладчиками по делам особой сложности.</w:t>
      </w:r>
    </w:p>
    <w:p>
      <w:pPr>
        <w:spacing w:after="120"/>
        <w:jc w:val="both"/>
      </w:pPr>
      <w:r>
        <w:rPr>
          <w:rFonts w:ascii="Arial" w:cs="Arial" w:eastAsia="Arial" w:hAnsi="Arial"/>
          <w:sz w:val="22"/>
          <w:szCs w:val="22"/>
        </w:rPr>
        <w:t xml:space="preserve">11. В отсутствие председателя Конституционного суда его обязанности, установленные конституционным Законом и настоящим Регламентом, исполняет заместитель председателя.</w:t>
      </w:r>
    </w:p>
    <w:p>
      <w:pPr>
        <w:spacing w:after="120"/>
        <w:jc w:val="both"/>
      </w:pPr>
      <w:r>
        <w:rPr>
          <w:rFonts w:ascii="Arial" w:cs="Arial" w:eastAsia="Arial" w:hAnsi="Arial"/>
          <w:sz w:val="22"/>
          <w:szCs w:val="22"/>
        </w:rPr>
        <w:t xml:space="preserve">Заместитель председателя может также осуществлять определённые полномочия в присутствии председателя по его поручению.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3. Официальное заявление Конституционного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12. Инициатива о выступлении с официальным заявлением от имени Конституционного суда вносится председателем либо не менее чем тремя судьями. Текст официального заявления Конституционного суда рассматривается и утверждается на совещании судей Конституционного суда.</w:t>
      </w:r>
    </w:p>
    <w:p>
      <w:pPr>
        <w:spacing w:after="120"/>
        <w:jc w:val="both"/>
      </w:pPr>
      <w:r>
        <w:rPr>
          <w:rFonts w:ascii="Arial" w:cs="Arial" w:eastAsia="Arial" w:hAnsi="Arial"/>
          <w:sz w:val="22"/>
          <w:szCs w:val="22"/>
        </w:rPr>
        <w:t xml:space="preserve">13. Председатель Конституционного суда вправе выступить с официальным заявлением от имени Конституционного суда либо делегировать выступление другому судье.</w:t>
      </w:r>
    </w:p>
    <w:p>
      <w:pPr>
        <w:spacing w:after="120"/>
        <w:jc w:val="both"/>
      </w:pPr>
      <w:r>
        <w:rPr>
          <w:rFonts w:ascii="Arial" w:cs="Arial" w:eastAsia="Arial" w:hAnsi="Arial"/>
          <w:sz w:val="22"/>
          <w:szCs w:val="22"/>
        </w:rPr>
        <w:t xml:space="preserve">14. Судья, не согласный с содержанием текста официального заявления, в письменном виде формулирует свое несогласие, которое приобщается к материалам совещания об утверждении текста официального заявления Конституционного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2"/>
          <w:szCs w:val="22"/>
        </w:rPr>
        <w:t xml:space="preserve">Глава 4. Информация об обращениях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15. Перечень обращений, принятых к производству, и дел, назначенных к судебному заседанию, размещается аппаратом в СЭД Конституционного суда.</w:t>
      </w:r>
    </w:p>
    <w:p>
      <w:pPr>
        <w:spacing w:after="120"/>
        <w:jc w:val="both"/>
      </w:pPr>
      <w:r>
        <w:rPr>
          <w:rFonts w:ascii="Arial" w:cs="Arial" w:eastAsia="Arial" w:hAnsi="Arial"/>
          <w:sz w:val="22"/>
          <w:szCs w:val="22"/>
        </w:rPr>
        <w:t xml:space="preserve">16. По принятым обращениям, аппарат размещает пресс-анонсы на официальном сайте Конституционного суда.</w:t>
      </w:r>
    </w:p>
    <w:p>
      <w:pPr>
        <w:spacing w:after="120"/>
        <w:jc w:val="both"/>
      </w:pPr>
      <w:r>
        <w:rPr>
          <w:rFonts w:ascii="Arial" w:cs="Arial" w:eastAsia="Arial" w:hAnsi="Arial"/>
          <w:sz w:val="22"/>
          <w:szCs w:val="22"/>
        </w:rPr>
        <w:t xml:space="preserve">17. Информация об обращениях, назначенных к рассмотрению на судебном заседании, размещается аппаратом на официальном сайте Конституционного суда за 10 дней до начала заседания.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РАЗДЕЛ II. КОНСТИТУЦИОННОЕ СУДОПРОИЗВОДСТВО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5. Коллегия судей Конституционного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18. Коллегии судей формируются для решения вопроса о принятии или об отказе обращения к производству. Коллегия состоит из трех судей, назначаемых председателем Конституционного суда посредством вынесения распоряжения.</w:t>
      </w:r>
    </w:p>
    <w:p>
      <w:pPr>
        <w:spacing w:after="120"/>
        <w:jc w:val="both"/>
      </w:pPr>
      <w:r>
        <w:rPr>
          <w:rFonts w:ascii="Arial" w:cs="Arial" w:eastAsia="Arial" w:hAnsi="Arial"/>
          <w:sz w:val="22"/>
          <w:szCs w:val="22"/>
        </w:rPr>
        <w:t xml:space="preserve">Один из судей коллегии председателем Конституционного суда определяется судьей-докладчиком.</w:t>
      </w:r>
    </w:p>
    <w:p>
      <w:pPr>
        <w:spacing w:after="120"/>
        <w:jc w:val="both"/>
      </w:pPr>
      <w:r>
        <w:rPr>
          <w:rFonts w:ascii="Arial" w:cs="Arial" w:eastAsia="Arial" w:hAnsi="Arial"/>
          <w:sz w:val="22"/>
          <w:szCs w:val="22"/>
        </w:rPr>
        <w:t xml:space="preserve">19. При формировании коллегии и определении судьи-докладчика председатель Конституционного суда принимает во внимание количество обращений, которые судьи имеют на рассмотрении, сложность предмета обращения.</w:t>
      </w:r>
    </w:p>
    <w:p>
      <w:pPr>
        <w:spacing w:after="120"/>
        <w:jc w:val="both"/>
      </w:pPr>
      <w:r>
        <w:rPr>
          <w:rFonts w:ascii="Arial" w:cs="Arial" w:eastAsia="Arial" w:hAnsi="Arial"/>
          <w:sz w:val="22"/>
          <w:szCs w:val="22"/>
        </w:rPr>
        <w:t xml:space="preserve">20. В случае болезни или наличия оснований для отстранения одного из судей коллегии от рассмотрения дела председатель Конституционного суда определяет другого судью.</w:t>
      </w:r>
    </w:p>
    <w:p>
      <w:pPr>
        <w:spacing w:after="120"/>
        <w:jc w:val="both"/>
      </w:pPr>
      <w:r>
        <w:rPr>
          <w:rFonts w:ascii="Arial" w:cs="Arial" w:eastAsia="Arial" w:hAnsi="Arial"/>
          <w:sz w:val="22"/>
          <w:szCs w:val="22"/>
        </w:rPr>
        <w:t xml:space="preserve">21. Коллегия судей прекращает свою деятельность после вынесения определения об отказе либо о принятии обращения к производству. Принятие отдельного решения по данному вопросу не требуется.</w:t>
      </w:r>
    </w:p>
    <w:p>
      <w:pPr>
        <w:spacing w:after="120"/>
        <w:jc w:val="both"/>
      </w:pPr>
      <w:r>
        <w:rPr>
          <w:rFonts w:ascii="Arial" w:cs="Arial" w:eastAsia="Arial" w:hAnsi="Arial"/>
          <w:sz w:val="22"/>
          <w:szCs w:val="22"/>
        </w:rPr>
        <w:t xml:space="preserve">22. Заседания коллегии судей протоколируются. Ведение протокола заседания коллегии судей обеспечивается аппаратом.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6. </w:t>
      </w:r>
      <w:r>
        <w:rPr>
          <w:rFonts w:ascii="Arial" w:cs="Arial" w:eastAsia="Arial" w:hAnsi="Arial"/>
          <w:b/>
          <w:bCs/>
          <w:sz w:val="22"/>
          <w:szCs w:val="22"/>
        </w:rPr>
        <w:t xml:space="preserve">Порядок принятия, отказа в принятии обращений к производству либо возврата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23. Обращения, поступившие в Конституционный суд, регистрируются аппаратом в день их поступления и передаются председателю руководителем аппарата.</w:t>
      </w:r>
    </w:p>
    <w:p>
      <w:pPr>
        <w:spacing w:after="120"/>
        <w:jc w:val="both"/>
      </w:pPr>
      <w:r>
        <w:rPr>
          <w:rFonts w:ascii="Arial" w:cs="Arial" w:eastAsia="Arial" w:hAnsi="Arial"/>
          <w:sz w:val="22"/>
          <w:szCs w:val="22"/>
        </w:rPr>
        <w:t xml:space="preserve">24. Председатель Конституционного суда вместе с резолюцией и соответствующим распоряжением передает обращение коллегии судей Конституционного суда для решения вопроса о принятии или об отказе в принятии обращения к производству.</w:t>
      </w:r>
    </w:p>
    <w:p>
      <w:pPr>
        <w:spacing w:after="120"/>
        <w:jc w:val="both"/>
      </w:pPr>
      <w:r>
        <w:rPr>
          <w:rFonts w:ascii="Arial" w:cs="Arial" w:eastAsia="Arial" w:hAnsi="Arial"/>
          <w:sz w:val="22"/>
          <w:szCs w:val="22"/>
        </w:rPr>
        <w:t xml:space="preserve">Одновременно аппарат обеспечивает электронное сопровождение поступивших обращений в соответствии с распоряжением председателя Конституционного суда.</w:t>
      </w:r>
    </w:p>
    <w:p>
      <w:pPr>
        <w:spacing w:after="120"/>
        <w:jc w:val="both"/>
      </w:pPr>
      <w:r>
        <w:rPr>
          <w:rFonts w:ascii="Arial" w:cs="Arial" w:eastAsia="Arial" w:hAnsi="Arial"/>
          <w:sz w:val="22"/>
          <w:szCs w:val="22"/>
        </w:rPr>
        <w:t xml:space="preserve">25. Ответственные структурные подразделения аппарата содействуют судье-докладчику при подготовке проекта определения, в том числе готовят аналитическую справку по обращению.</w:t>
      </w:r>
    </w:p>
    <w:p>
      <w:pPr>
        <w:spacing w:after="120"/>
        <w:jc w:val="both"/>
      </w:pPr>
      <w:r>
        <w:rPr>
          <w:rFonts w:ascii="Arial" w:cs="Arial" w:eastAsia="Arial" w:hAnsi="Arial"/>
          <w:sz w:val="22"/>
          <w:szCs w:val="22"/>
        </w:rPr>
        <w:t xml:space="preserve">26. Аналитическая справка должна включать следующую информацию: </w:t>
      </w:r>
    </w:p>
    <w:p>
      <w:pPr>
        <w:spacing w:after="120"/>
        <w:jc w:val="both"/>
      </w:pPr>
      <w:r>
        <w:rPr>
          <w:rFonts w:ascii="Arial" w:cs="Arial" w:eastAsia="Arial" w:hAnsi="Arial"/>
          <w:sz w:val="22"/>
          <w:szCs w:val="22"/>
        </w:rPr>
        <w:t xml:space="preserve">     1) формальные условия, которым должно соответствовать обращение (проверяется, соответствует ли обращение требованиям, установленным в части 4 статьи 27 конституционного Закона);</w:t>
      </w:r>
    </w:p>
    <w:p>
      <w:pPr>
        <w:spacing w:after="120"/>
        <w:jc w:val="both"/>
      </w:pPr>
      <w:r>
        <w:rPr>
          <w:rFonts w:ascii="Arial" w:cs="Arial" w:eastAsia="Arial" w:hAnsi="Arial"/>
          <w:sz w:val="22"/>
          <w:szCs w:val="22"/>
        </w:rPr>
        <w:t xml:space="preserve">2) предмет обращения (излагаются положения оспариваемого нормативного правового акта или конституционные нормы, подлежащие толкованию, положения проекта закона о внесении изменений в </w:t>
      </w:r>
      <w:hyperlink w:history="1" r:id="rIdspeiahmo4oqhnznqrvvg9">
        <w:r>
          <w:rPr>
            <w:rFonts w:ascii="Arial" w:cs="Arial" w:eastAsia="Arial" w:hAnsi="Arial"/>
            <w:color w:val="1D4ED8"/>
            <w:sz w:val="22"/>
            <w:szCs w:val="22"/>
            <w:u w:val="single"/>
          </w:rPr>
          <w:t xml:space="preserve">Конституцию</w:t>
        </w:r>
      </w:hyperlink>
      <w:r>
        <w:rPr>
          <w:rFonts w:ascii="Arial" w:cs="Arial" w:eastAsia="Arial" w:hAnsi="Arial"/>
          <w:sz w:val="22"/>
          <w:szCs w:val="22"/>
        </w:rPr>
        <w:t xml:space="preserve">, не вступившего в силу международного договора, о конституционности которых ставится вопрос, а также соблюдение порядка выдвижения обвинения против Президента Кыргызской Республики);</w:t>
      </w:r>
    </w:p>
    <w:p>
      <w:pPr>
        <w:spacing w:after="120"/>
        <w:jc w:val="both"/>
      </w:pPr>
      <w:r>
        <w:rPr>
          <w:rFonts w:ascii="Arial" w:cs="Arial" w:eastAsia="Arial" w:hAnsi="Arial"/>
          <w:sz w:val="22"/>
          <w:szCs w:val="22"/>
        </w:rPr>
        <w:t xml:space="preserve">3) сущность оспариваемых положений (лаконично излагается содержание оспариваемых норм или конституционных норм, подлежащих толкованию);</w:t>
      </w:r>
    </w:p>
    <w:p>
      <w:pPr>
        <w:spacing w:after="120"/>
        <w:jc w:val="both"/>
      </w:pPr>
      <w:r>
        <w:rPr>
          <w:rFonts w:ascii="Arial" w:cs="Arial" w:eastAsia="Arial" w:hAnsi="Arial"/>
          <w:sz w:val="22"/>
          <w:szCs w:val="22"/>
        </w:rPr>
        <w:t xml:space="preserve">4) нормы Конституции, которые, по мнению субъекта обращения, нарушаются; </w:t>
      </w:r>
    </w:p>
    <w:p>
      <w:pPr>
        <w:spacing w:after="120"/>
        <w:jc w:val="both"/>
      </w:pPr>
      <w:r>
        <w:rPr>
          <w:rFonts w:ascii="Arial" w:cs="Arial" w:eastAsia="Arial" w:hAnsi="Arial"/>
          <w:sz w:val="22"/>
          <w:szCs w:val="22"/>
        </w:rPr>
        <w:t xml:space="preserve">5) аргументы субъекта обращения (четко и лаконично излагается суть вопросов, затронутых в обращении, а также информация, которая, по мнению автора обращения, подлежит применению при разрешении дела);</w:t>
      </w:r>
    </w:p>
    <w:p>
      <w:pPr>
        <w:spacing w:after="120"/>
        <w:jc w:val="both"/>
      </w:pPr>
      <w:r>
        <w:rPr>
          <w:rFonts w:ascii="Arial" w:cs="Arial" w:eastAsia="Arial" w:hAnsi="Arial"/>
          <w:sz w:val="22"/>
          <w:szCs w:val="22"/>
        </w:rPr>
        <w:t xml:space="preserve">6) выводы, относящиеся к предмету обращения (указывается цель оспариваемой нормы и взаимосвязь с другими законодательными положениями; оспариваемая норма рассматривается в свете конституционных норм, приведенных автором обращения);</w:t>
      </w:r>
    </w:p>
    <w:p>
      <w:pPr>
        <w:spacing w:after="120"/>
        <w:jc w:val="both"/>
      </w:pPr>
      <w:r>
        <w:rPr>
          <w:rFonts w:ascii="Arial" w:cs="Arial" w:eastAsia="Arial" w:hAnsi="Arial"/>
          <w:sz w:val="22"/>
          <w:szCs w:val="22"/>
        </w:rPr>
        <w:t xml:space="preserve">7) ссылка на международные источники (приводятся нормы международных актов, заключения международных организаций, практика конституционных судов других государств, в случае их соотносимости с предметом обращения);</w:t>
      </w:r>
    </w:p>
    <w:p>
      <w:pPr>
        <w:spacing w:after="120"/>
        <w:jc w:val="both"/>
      </w:pPr>
      <w:r>
        <w:rPr>
          <w:rFonts w:ascii="Arial" w:cs="Arial" w:eastAsia="Arial" w:hAnsi="Arial"/>
          <w:sz w:val="22"/>
          <w:szCs w:val="22"/>
        </w:rPr>
        <w:t xml:space="preserve">8) правовые позиции Конституционного суда (Конституционной палаты) (приводятся положения из решений или заключений Конституционного суда по аналогичному или идентичному с предметом обращения вопросу);</w:t>
      </w:r>
    </w:p>
    <w:p>
      <w:pPr>
        <w:spacing w:after="120"/>
        <w:jc w:val="both"/>
      </w:pPr>
      <w:r>
        <w:rPr>
          <w:rFonts w:ascii="Arial" w:cs="Arial" w:eastAsia="Arial" w:hAnsi="Arial"/>
          <w:sz w:val="22"/>
          <w:szCs w:val="22"/>
        </w:rPr>
        <w:t xml:space="preserve">9) заключения по существу и процедуре (указывается причинная (системная) связь между оспариваемыми положениями и конституционными нормами, а также соблюдение при подаче обращения процессуальных и формальных требований).</w:t>
      </w:r>
    </w:p>
    <w:p>
      <w:pPr>
        <w:spacing w:after="120"/>
        <w:jc w:val="both"/>
      </w:pPr>
      <w:r>
        <w:rPr>
          <w:rFonts w:ascii="Arial" w:cs="Arial" w:eastAsia="Arial" w:hAnsi="Arial"/>
          <w:sz w:val="22"/>
          <w:szCs w:val="22"/>
        </w:rPr>
        <w:t xml:space="preserve">27. При проверке обращения коллегия судей проверяет его содержательную часть на соответствие требованиям конституционного Закона.</w:t>
      </w:r>
    </w:p>
    <w:p>
      <w:pPr>
        <w:spacing w:after="120"/>
        <w:jc w:val="both"/>
      </w:pPr>
      <w:r>
        <w:rPr>
          <w:rFonts w:ascii="Arial" w:cs="Arial" w:eastAsia="Arial" w:hAnsi="Arial"/>
          <w:sz w:val="22"/>
          <w:szCs w:val="22"/>
        </w:rPr>
        <w:t xml:space="preserve">28. При рассмотрении вопроса о допустимости принятия обращения к производству, установление коллегией судей неподведомственных, неприемлемых требований, влечет отказ в принятии к производству требований субъекта обращения в этой части.</w:t>
      </w:r>
    </w:p>
    <w:p>
      <w:pPr>
        <w:spacing w:after="120"/>
        <w:jc w:val="both"/>
      </w:pPr>
      <w:r>
        <w:rPr>
          <w:rFonts w:ascii="Arial" w:cs="Arial" w:eastAsia="Arial" w:hAnsi="Arial"/>
          <w:sz w:val="22"/>
          <w:szCs w:val="22"/>
        </w:rPr>
        <w:t xml:space="preserve">29. В случае отказа заявителя от требований или добровольного снятия им вопроса до издания коллегией судей определения о принятии либо об отказе в принятии к производству, обращение возвращается заявителю.</w:t>
      </w:r>
    </w:p>
    <w:p>
      <w:pPr>
        <w:spacing w:after="120"/>
        <w:jc w:val="both"/>
      </w:pPr>
      <w:r>
        <w:rPr>
          <w:rFonts w:ascii="Arial" w:cs="Arial" w:eastAsia="Arial" w:hAnsi="Arial"/>
          <w:sz w:val="22"/>
          <w:szCs w:val="22"/>
        </w:rPr>
        <w:t xml:space="preserve">Возврат обращения к заявителю не лишает его возможности повторно обратиться в Конституционный суд с тем же требованием и по тем же основаниям.</w:t>
      </w:r>
    </w:p>
    <w:p>
      <w:pPr>
        <w:spacing w:after="120"/>
        <w:jc w:val="both"/>
      </w:pPr>
      <w:r>
        <w:rPr>
          <w:rFonts w:ascii="Arial" w:cs="Arial" w:eastAsia="Arial" w:hAnsi="Arial"/>
          <w:sz w:val="22"/>
          <w:szCs w:val="22"/>
        </w:rPr>
        <w:t xml:space="preserve">30. По поручению судьи аппаратом разрабатываются проекты соответствующих определений, которые вносятся на рассмотрение коллегии судей.</w:t>
      </w:r>
    </w:p>
    <w:p>
      <w:pPr>
        <w:spacing w:after="120"/>
        <w:jc w:val="both"/>
      </w:pPr>
      <w:r>
        <w:rPr>
          <w:rFonts w:ascii="Arial" w:cs="Arial" w:eastAsia="Arial" w:hAnsi="Arial"/>
          <w:sz w:val="22"/>
          <w:szCs w:val="22"/>
        </w:rPr>
        <w:t xml:space="preserve">31. Заверенная копия соответствующего определения коллегии судей с прилагаемыми материалами руководителем аппарата направляется заявителю.</w:t>
      </w:r>
    </w:p>
    <w:p>
      <w:pPr>
        <w:spacing w:after="120"/>
        <w:jc w:val="both"/>
      </w:pPr>
      <w:r>
        <w:rPr>
          <w:rFonts w:ascii="Arial" w:cs="Arial" w:eastAsia="Arial" w:hAnsi="Arial"/>
          <w:sz w:val="22"/>
          <w:szCs w:val="22"/>
        </w:rPr>
        <w:t xml:space="preserve">32. Если обращение принято к производству, судья, осуществивший проверку обращения, остаётся судьёй-докладчиком по делу.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7. Порядок обжалования определения коллегии судей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33. Жалоба на определение коллегии судей о принятии либо об отказе в принятии обращения к производству подается в Конституционный суд в письменной форме, где должны быть указаны:</w:t>
      </w:r>
    </w:p>
    <w:p>
      <w:pPr>
        <w:spacing w:after="120"/>
        <w:jc w:val="both"/>
      </w:pPr>
      <w:r>
        <w:rPr>
          <w:rFonts w:ascii="Arial" w:cs="Arial" w:eastAsia="Arial" w:hAnsi="Arial"/>
          <w:sz w:val="22"/>
          <w:szCs w:val="22"/>
        </w:rPr>
        <w:t xml:space="preserve">1) наименование Конституционного суда;</w:t>
      </w:r>
    </w:p>
    <w:p>
      <w:pPr>
        <w:spacing w:after="120"/>
        <w:jc w:val="both"/>
      </w:pPr>
      <w:r>
        <w:rPr>
          <w:rFonts w:ascii="Arial" w:cs="Arial" w:eastAsia="Arial" w:hAnsi="Arial"/>
          <w:sz w:val="22"/>
          <w:szCs w:val="22"/>
        </w:rPr>
        <w:t xml:space="preserve">2) наименование, адрес и иные необходимые данные, касающиеся заявителя;</w:t>
      </w:r>
    </w:p>
    <w:p>
      <w:pPr>
        <w:spacing w:after="120"/>
        <w:jc w:val="both"/>
      </w:pPr>
      <w:r>
        <w:rPr>
          <w:rFonts w:ascii="Arial" w:cs="Arial" w:eastAsia="Arial" w:hAnsi="Arial"/>
          <w:sz w:val="22"/>
          <w:szCs w:val="22"/>
        </w:rPr>
        <w:t xml:space="preserve">3) правовые доводы и правовое обоснование жалобы на определение коллегии судей;</w:t>
      </w:r>
    </w:p>
    <w:p>
      <w:pPr>
        <w:spacing w:after="120"/>
        <w:jc w:val="both"/>
      </w:pPr>
      <w:r>
        <w:rPr>
          <w:rFonts w:ascii="Arial" w:cs="Arial" w:eastAsia="Arial" w:hAnsi="Arial"/>
          <w:sz w:val="22"/>
          <w:szCs w:val="22"/>
        </w:rPr>
        <w:t xml:space="preserve">4) требование лица, подающего жалобу;</w:t>
      </w:r>
    </w:p>
    <w:p>
      <w:pPr>
        <w:spacing w:after="120"/>
        <w:jc w:val="both"/>
      </w:pPr>
      <w:r>
        <w:rPr>
          <w:rFonts w:ascii="Arial" w:cs="Arial" w:eastAsia="Arial" w:hAnsi="Arial"/>
          <w:sz w:val="22"/>
          <w:szCs w:val="22"/>
        </w:rPr>
        <w:t xml:space="preserve">5) перечень прилагаемых к жалобе документов, при их наличии.</w:t>
      </w:r>
    </w:p>
    <w:p>
      <w:pPr>
        <w:spacing w:after="120"/>
        <w:jc w:val="both"/>
      </w:pPr>
      <w:r>
        <w:rPr>
          <w:rFonts w:ascii="Arial" w:cs="Arial" w:eastAsia="Arial" w:hAnsi="Arial"/>
          <w:sz w:val="22"/>
          <w:szCs w:val="22"/>
        </w:rPr>
        <w:t xml:space="preserve">34. Право на обжалование принадлежит субъекту обращения, органу или должностному лицу, издавшему нормативный правовой акт, либо должностному лицу действие которого оспаривается.</w:t>
      </w:r>
    </w:p>
    <w:p>
      <w:pPr>
        <w:spacing w:after="120"/>
        <w:jc w:val="both"/>
      </w:pPr>
      <w:r>
        <w:rPr>
          <w:rFonts w:ascii="Arial" w:cs="Arial" w:eastAsia="Arial" w:hAnsi="Arial"/>
          <w:sz w:val="22"/>
          <w:szCs w:val="22"/>
        </w:rPr>
        <w:t xml:space="preserve">35. Поступившая жалоба регистрируется аппаратом в день ее поступления и передается председателю Конституционного суда.</w:t>
      </w:r>
    </w:p>
    <w:p>
      <w:pPr>
        <w:spacing w:after="120"/>
        <w:jc w:val="both"/>
      </w:pPr>
      <w:r>
        <w:rPr>
          <w:rFonts w:ascii="Arial" w:cs="Arial" w:eastAsia="Arial" w:hAnsi="Arial"/>
          <w:sz w:val="22"/>
          <w:szCs w:val="22"/>
        </w:rPr>
        <w:t xml:space="preserve">36. Подготовка судебного заседания Конституционного суда для рассмотрения жалобы поручается председателем Конституционного суда одному из судей Конституционного суда, не участвовавшему в принятии обжалуемого акта, не позднее трех рабочих дней со дня ее регистрации.</w:t>
      </w:r>
    </w:p>
    <w:p>
      <w:pPr>
        <w:spacing w:after="120"/>
        <w:jc w:val="both"/>
      </w:pPr>
      <w:r>
        <w:rPr>
          <w:rFonts w:ascii="Arial" w:cs="Arial" w:eastAsia="Arial" w:hAnsi="Arial"/>
          <w:sz w:val="22"/>
          <w:szCs w:val="22"/>
        </w:rPr>
        <w:t xml:space="preserve">37. Аппарат обеспечивает информационную и иную аналитическую поддержку судье, назначенному судьей-докладчиком при рассмотрении жалобы.</w:t>
      </w:r>
    </w:p>
    <w:p>
      <w:pPr>
        <w:spacing w:after="120"/>
        <w:jc w:val="both"/>
      </w:pPr>
      <w:r>
        <w:rPr>
          <w:rFonts w:ascii="Arial" w:cs="Arial" w:eastAsia="Arial" w:hAnsi="Arial"/>
          <w:sz w:val="22"/>
          <w:szCs w:val="22"/>
        </w:rPr>
        <w:t xml:space="preserve">38. Жалоба на определение о принятии либо об отказе в принятии обращения к производству рассматривается в течение тридцати календарных дней со дня ее регистрации.</w:t>
      </w:r>
    </w:p>
    <w:p>
      <w:pPr>
        <w:spacing w:after="120"/>
        <w:jc w:val="both"/>
      </w:pPr>
      <w:r>
        <w:rPr>
          <w:rFonts w:ascii="Arial" w:cs="Arial" w:eastAsia="Arial" w:hAnsi="Arial"/>
          <w:sz w:val="22"/>
          <w:szCs w:val="22"/>
        </w:rPr>
        <w:t xml:space="preserve">39. Проект постановления о рассмотрении жалобы предоставляется всем судьям для изучения не позднее, чем за пять календарных дней до даты заседания. Материалы предоставляются в электронной форме.</w:t>
      </w:r>
    </w:p>
    <w:p>
      <w:pPr>
        <w:spacing w:after="120"/>
        <w:jc w:val="both"/>
      </w:pPr>
      <w:r>
        <w:rPr>
          <w:rFonts w:ascii="Arial" w:cs="Arial" w:eastAsia="Arial" w:hAnsi="Arial"/>
          <w:sz w:val="22"/>
          <w:szCs w:val="22"/>
        </w:rPr>
        <w:t xml:space="preserve">40. При удовлетворении жалобы Конституционный суд принимает постановление об отмене определения коллегии судей и принятии обращения к производству.</w:t>
      </w:r>
    </w:p>
    <w:p>
      <w:pPr>
        <w:spacing w:after="120"/>
        <w:jc w:val="both"/>
      </w:pPr>
      <w:r>
        <w:rPr>
          <w:rFonts w:ascii="Arial" w:cs="Arial" w:eastAsia="Arial" w:hAnsi="Arial"/>
          <w:sz w:val="22"/>
          <w:szCs w:val="22"/>
        </w:rPr>
        <w:t xml:space="preserve">При признании жалобы необоснованной Конституционный суд принимает постановление об отказе в удовлетворении жалобы заявителя.</w:t>
      </w:r>
    </w:p>
    <w:p>
      <w:pPr>
        <w:spacing w:after="120"/>
        <w:jc w:val="both"/>
      </w:pPr>
      <w:r>
        <w:rPr>
          <w:rFonts w:ascii="Arial" w:cs="Arial" w:eastAsia="Arial" w:hAnsi="Arial"/>
          <w:sz w:val="22"/>
          <w:szCs w:val="22"/>
        </w:rPr>
        <w:t xml:space="preserve">41. Копия постановления Конституционного суда руководителем аппарата направляется заявителю.</w:t>
      </w:r>
    </w:p>
    <w:p>
      <w:pPr>
        <w:spacing w:after="120"/>
        <w:jc w:val="both"/>
      </w:pPr>
      <w:r>
        <w:rPr>
          <w:rFonts w:ascii="Arial" w:cs="Arial" w:eastAsia="Arial" w:hAnsi="Arial"/>
          <w:sz w:val="22"/>
          <w:szCs w:val="22"/>
        </w:rPr>
        <w:t xml:space="preserve">42. При удовлетворении жалобы, судья, ответственный за подготовку проекта постановления, продолжает выполнять функции судьи-докладчика по делу.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8. Подготовка и назначение дела к рассмотрению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43. По принятому к производству обращению, судья-докладчик подготавливает в 2-х месячный срок дело для рассмотрения. </w:t>
      </w:r>
    </w:p>
    <w:p>
      <w:pPr>
        <w:spacing w:after="120"/>
        <w:jc w:val="both"/>
      </w:pPr>
      <w:r>
        <w:rPr>
          <w:rFonts w:ascii="Arial" w:cs="Arial" w:eastAsia="Arial" w:hAnsi="Arial"/>
          <w:sz w:val="22"/>
          <w:szCs w:val="22"/>
        </w:rPr>
        <w:t xml:space="preserve">Если предмет обращения связан с толкованием Конституции, а также дачей заключения о соблюдении установленного порядка выдвижения обвинения против Президента или запроса судьи, срок подготовки дела может быть установлен более коротким с учетом общего срока рассмотрения этих категорий дел, установленный статьёй 31 конституционного Закона.</w:t>
      </w:r>
    </w:p>
    <w:p>
      <w:pPr>
        <w:spacing w:after="120"/>
        <w:jc w:val="both"/>
      </w:pPr>
      <w:r>
        <w:rPr>
          <w:rFonts w:ascii="Arial" w:cs="Arial" w:eastAsia="Arial" w:hAnsi="Arial"/>
          <w:sz w:val="22"/>
          <w:szCs w:val="22"/>
        </w:rPr>
        <w:t xml:space="preserve">При установлении срока подготовки дела учитывается сложность обращения, а также другие обстоятельства, которые суд сочтет важными.</w:t>
      </w:r>
    </w:p>
    <w:p>
      <w:pPr>
        <w:spacing w:after="120"/>
        <w:jc w:val="both"/>
      </w:pPr>
      <w:r>
        <w:rPr>
          <w:rFonts w:ascii="Arial" w:cs="Arial" w:eastAsia="Arial" w:hAnsi="Arial"/>
          <w:sz w:val="22"/>
          <w:szCs w:val="22"/>
        </w:rPr>
        <w:t xml:space="preserve">44. В процессе подготовки дела, судья-докладчик:</w:t>
      </w:r>
    </w:p>
    <w:p>
      <w:pPr>
        <w:spacing w:after="120"/>
        <w:jc w:val="both"/>
      </w:pPr>
      <w:r>
        <w:rPr>
          <w:rFonts w:ascii="Arial" w:cs="Arial" w:eastAsia="Arial" w:hAnsi="Arial"/>
          <w:sz w:val="22"/>
          <w:szCs w:val="22"/>
        </w:rPr>
        <w:t xml:space="preserve">1) определяет стороны по делу, разъясняет им в письменной форме их процессуальные права и обязанности, предусмотренные конституционным Законом;</w:t>
      </w:r>
    </w:p>
    <w:p>
      <w:pPr>
        <w:spacing w:after="120"/>
        <w:jc w:val="both"/>
      </w:pPr>
      <w:r>
        <w:rPr>
          <w:rFonts w:ascii="Arial" w:cs="Arial" w:eastAsia="Arial" w:hAnsi="Arial"/>
          <w:sz w:val="22"/>
          <w:szCs w:val="22"/>
        </w:rPr>
        <w:t xml:space="preserve">2) при необходимости опрашивает стороны, должностных и иных лиц;</w:t>
      </w:r>
    </w:p>
    <w:p>
      <w:pPr>
        <w:spacing w:after="120"/>
        <w:jc w:val="both"/>
      </w:pPr>
      <w:r>
        <w:rPr>
          <w:rFonts w:ascii="Arial" w:cs="Arial" w:eastAsia="Arial" w:hAnsi="Arial"/>
          <w:sz w:val="22"/>
          <w:szCs w:val="22"/>
        </w:rPr>
        <w:t xml:space="preserve">3) выносит определение об истребовании дополнительно относящихся к делу необходимых документов и иной информации;</w:t>
      </w:r>
    </w:p>
    <w:p>
      <w:pPr>
        <w:spacing w:after="120"/>
        <w:jc w:val="both"/>
      </w:pPr>
      <w:r>
        <w:rPr>
          <w:rFonts w:ascii="Arial" w:cs="Arial" w:eastAsia="Arial" w:hAnsi="Arial"/>
          <w:sz w:val="22"/>
          <w:szCs w:val="22"/>
        </w:rPr>
        <w:t xml:space="preserve">4) в случае необходимости определяет круг свидетелей, экспертов и третьих лиц, подлежащих приглашению и вызову в заседание;</w:t>
      </w:r>
    </w:p>
    <w:p>
      <w:pPr>
        <w:spacing w:after="120"/>
        <w:jc w:val="both"/>
      </w:pPr>
      <w:r>
        <w:rPr>
          <w:rFonts w:ascii="Arial" w:cs="Arial" w:eastAsia="Arial" w:hAnsi="Arial"/>
          <w:sz w:val="22"/>
          <w:szCs w:val="22"/>
        </w:rPr>
        <w:t xml:space="preserve">5) выносит определение о выделении неподведомственных требований, заявленных в одном обращении;</w:t>
      </w:r>
    </w:p>
    <w:p>
      <w:pPr>
        <w:spacing w:after="120"/>
        <w:jc w:val="both"/>
      </w:pPr>
      <w:r>
        <w:rPr>
          <w:rFonts w:ascii="Arial" w:cs="Arial" w:eastAsia="Arial" w:hAnsi="Arial"/>
          <w:sz w:val="22"/>
          <w:szCs w:val="22"/>
        </w:rPr>
        <w:t xml:space="preserve">6) выносит определение о назначении дела к рассмотрению на судебном заседании Конституционного суда и обеспечивает участие необходимых лиц;</w:t>
      </w:r>
    </w:p>
    <w:p>
      <w:pPr>
        <w:spacing w:after="120"/>
        <w:jc w:val="both"/>
      </w:pPr>
      <w:r>
        <w:rPr>
          <w:rFonts w:ascii="Arial" w:cs="Arial" w:eastAsia="Arial" w:hAnsi="Arial"/>
          <w:sz w:val="22"/>
          <w:szCs w:val="22"/>
        </w:rPr>
        <w:t xml:space="preserve">7) готовит проект акта по имеющимся материалам;</w:t>
      </w:r>
    </w:p>
    <w:p>
      <w:pPr>
        <w:spacing w:after="120"/>
        <w:jc w:val="both"/>
      </w:pPr>
      <w:r>
        <w:rPr>
          <w:rFonts w:ascii="Arial" w:cs="Arial" w:eastAsia="Arial" w:hAnsi="Arial"/>
          <w:sz w:val="22"/>
          <w:szCs w:val="22"/>
        </w:rPr>
        <w:t xml:space="preserve">8) проводит иные действия по обеспечению разрешения дела по существу.</w:t>
      </w:r>
    </w:p>
    <w:p>
      <w:pPr>
        <w:spacing w:after="120"/>
        <w:jc w:val="both"/>
      </w:pPr>
      <w:r>
        <w:rPr>
          <w:rFonts w:ascii="Arial" w:cs="Arial" w:eastAsia="Arial" w:hAnsi="Arial"/>
          <w:sz w:val="22"/>
          <w:szCs w:val="22"/>
        </w:rPr>
        <w:t xml:space="preserve">45. Ввиду особой сложности заявленных требований либо исключительной их важности на основе письменного мотивированного обращения судьи-докладчика подготовка дела к рассмотрению может быть поручена председателем Конституционного суда нескольким судьям.</w:t>
      </w:r>
    </w:p>
    <w:p>
      <w:pPr>
        <w:spacing w:after="120"/>
        <w:jc w:val="both"/>
      </w:pPr>
      <w:r>
        <w:rPr>
          <w:rFonts w:ascii="Arial" w:cs="Arial" w:eastAsia="Arial" w:hAnsi="Arial"/>
          <w:sz w:val="22"/>
          <w:szCs w:val="22"/>
        </w:rPr>
        <w:t xml:space="preserve">46. В этом случае председатель Конституционного суда не позднее трех рабочих дней принимает распоряжение о возложении подготовки дела на нескольких судей, которые определяют между собой порядок распределения задач в процессе подготовки дела.</w:t>
      </w:r>
    </w:p>
    <w:p>
      <w:pPr>
        <w:spacing w:after="120"/>
        <w:jc w:val="both"/>
      </w:pPr>
      <w:r>
        <w:rPr>
          <w:rFonts w:ascii="Arial" w:cs="Arial" w:eastAsia="Arial" w:hAnsi="Arial"/>
          <w:sz w:val="22"/>
          <w:szCs w:val="22"/>
        </w:rPr>
        <w:t xml:space="preserve">47. Судья-докладчик при проведении действий, связанных с подготовкой дела к рассмотрению, вправе давать соответствующие поручения аппарату.</w:t>
      </w:r>
    </w:p>
    <w:p>
      <w:pPr>
        <w:spacing w:after="120"/>
        <w:jc w:val="both"/>
      </w:pPr>
      <w:r>
        <w:rPr>
          <w:rFonts w:ascii="Arial" w:cs="Arial" w:eastAsia="Arial" w:hAnsi="Arial"/>
          <w:sz w:val="22"/>
          <w:szCs w:val="22"/>
        </w:rPr>
        <w:t xml:space="preserve">48. В ходе подготовки дела к рассмотрению судья-докладчик, Конституционный суд вправе запросить мнения третьих лиц, предусмотренных статьей 37 конституционного Закона по делу с указанием сроков их предоставления. Если мнения не представлены в установленный срок это обстоятельство не является препятствием для рассмотрения обращения.</w:t>
      </w:r>
    </w:p>
    <w:p>
      <w:pPr>
        <w:spacing w:after="120"/>
        <w:jc w:val="both"/>
      </w:pPr>
      <w:r>
        <w:rPr>
          <w:rFonts w:ascii="Arial" w:cs="Arial" w:eastAsia="Arial" w:hAnsi="Arial"/>
          <w:sz w:val="22"/>
          <w:szCs w:val="22"/>
        </w:rPr>
        <w:t xml:space="preserve">49. Истребование документов и других материалов производится путем направления писем в соответствующие органы или должностным лицам с указанием наименований необходимых документов, а также сроков их предоставления. Письменное требование подписывается судьей-докладчиком и обязательно для исполнения.</w:t>
      </w:r>
    </w:p>
    <w:p>
      <w:pPr>
        <w:spacing w:after="120"/>
        <w:jc w:val="both"/>
      </w:pPr>
      <w:r>
        <w:rPr>
          <w:rFonts w:ascii="Arial" w:cs="Arial" w:eastAsia="Arial" w:hAnsi="Arial"/>
          <w:sz w:val="22"/>
          <w:szCs w:val="22"/>
        </w:rPr>
        <w:t xml:space="preserve">50. По решению судьи-докладчика, мнения третьих лиц, переданные в Конституционный суд, доводятся до сведения сторон, которые могут представить свои комментарии к позиции других участников. </w:t>
      </w:r>
    </w:p>
    <w:p>
      <w:pPr>
        <w:spacing w:after="120"/>
        <w:jc w:val="both"/>
      </w:pPr>
      <w:r>
        <w:rPr>
          <w:rFonts w:ascii="Arial" w:cs="Arial" w:eastAsia="Arial" w:hAnsi="Arial"/>
          <w:sz w:val="22"/>
          <w:szCs w:val="22"/>
        </w:rPr>
        <w:t xml:space="preserve">     51. Назначение экспертизы в процессе подготовки дела к рассмотрению на заседании Конституционного суда производится судьей-докладчиком путем вынесения определения. </w:t>
      </w:r>
    </w:p>
    <w:p>
      <w:pPr>
        <w:spacing w:after="120"/>
        <w:jc w:val="both"/>
      </w:pPr>
      <w:r>
        <w:rPr>
          <w:rFonts w:ascii="Arial" w:cs="Arial" w:eastAsia="Arial" w:hAnsi="Arial"/>
          <w:sz w:val="22"/>
          <w:szCs w:val="22"/>
        </w:rPr>
        <w:t xml:space="preserve">В определении судьей-докладчиком формулируются вопросы экспертам и определяется срок предоставления экспертного заключения.</w:t>
      </w:r>
    </w:p>
    <w:p>
      <w:pPr>
        <w:spacing w:after="120"/>
        <w:jc w:val="both"/>
      </w:pPr>
      <w:r>
        <w:rPr>
          <w:rFonts w:ascii="Arial" w:cs="Arial" w:eastAsia="Arial" w:hAnsi="Arial"/>
          <w:sz w:val="22"/>
          <w:szCs w:val="22"/>
        </w:rPr>
        <w:t xml:space="preserve">52. Производство экспертизы поручается экспертным учреждениям или экспертам, обладающим специальными познаниями по вопросам, касающимся рассматриваемого дела. Для проведения некоторых видов экспертиз, не проводимых судебно-экспертными организациями, могут привлекаться в установленном законодательством порядке и другие специалисты, обладающие соответствующими знаниями.</w:t>
      </w:r>
    </w:p>
    <w:p>
      <w:pPr>
        <w:spacing w:after="120"/>
        <w:jc w:val="both"/>
      </w:pPr>
      <w:r>
        <w:rPr>
          <w:rFonts w:ascii="Arial" w:cs="Arial" w:eastAsia="Arial" w:hAnsi="Arial"/>
          <w:sz w:val="22"/>
          <w:szCs w:val="22"/>
        </w:rPr>
        <w:t xml:space="preserve">53. Выводы эксперта не являются обязательными для Конституционного суда, который в их оценке исходит из собственных убеждений, основанных на всестороннем рассмотрении всех обстоятельств дела, руководствуясь исключительно Конституцией.</w:t>
      </w:r>
    </w:p>
    <w:p>
      <w:pPr>
        <w:spacing w:after="120"/>
        <w:jc w:val="both"/>
      </w:pPr>
      <w:r>
        <w:rPr>
          <w:rFonts w:ascii="Arial" w:cs="Arial" w:eastAsia="Arial" w:hAnsi="Arial"/>
          <w:sz w:val="22"/>
          <w:szCs w:val="22"/>
        </w:rPr>
        <w:t xml:space="preserve">54. Ответы на запросы судьи-докладчика, Конституционного суда от государственных органов, органов местного самоуправления и иных организаций должны быть подписаны руководителем учреждения или лицом, уполномоченным подписывать эти документы.</w:t>
      </w:r>
    </w:p>
    <w:p>
      <w:pPr>
        <w:spacing w:after="120"/>
        <w:jc w:val="both"/>
      </w:pPr>
      <w:r>
        <w:rPr>
          <w:rFonts w:ascii="Arial" w:cs="Arial" w:eastAsia="Arial" w:hAnsi="Arial"/>
          <w:sz w:val="22"/>
          <w:szCs w:val="22"/>
        </w:rPr>
        <w:t xml:space="preserve">55. Судья-докладчик, проанализировав предмет обращения, мнения публичных органов, решения, вытекающие из доктрины национальной и международной судебной практики, а также любые другие необходимые материалы, составляет проект итогового акта. </w:t>
      </w:r>
    </w:p>
    <w:p>
      <w:pPr>
        <w:spacing w:after="120"/>
        <w:jc w:val="both"/>
      </w:pPr>
      <w:r>
        <w:rPr>
          <w:rFonts w:ascii="Arial" w:cs="Arial" w:eastAsia="Arial" w:hAnsi="Arial"/>
          <w:sz w:val="22"/>
          <w:szCs w:val="22"/>
        </w:rPr>
        <w:t xml:space="preserve">56. По истечении срока подготовки дела судья-докладчик направляет проект итогового акта в электронном виде всем судьям для внесения своих замечаний и предложений. Проект должен быть направлен судьям не позднее чем за 10 дней до даты назначенного судебного заседания.</w:t>
      </w:r>
    </w:p>
    <w:p>
      <w:pPr>
        <w:spacing w:after="120"/>
        <w:jc w:val="both"/>
      </w:pPr>
      <w:r>
        <w:rPr>
          <w:rFonts w:ascii="Arial" w:cs="Arial" w:eastAsia="Arial" w:hAnsi="Arial"/>
          <w:sz w:val="22"/>
          <w:szCs w:val="22"/>
        </w:rPr>
        <w:t xml:space="preserve">57. Для обсуждения концептуальных положений проекта итогового акта председатель Конституционного суда может созвать совещание судей до даты проведения заседания.</w:t>
      </w:r>
    </w:p>
    <w:p>
      <w:pPr>
        <w:spacing w:after="120"/>
        <w:jc w:val="both"/>
      </w:pPr>
      <w:r>
        <w:rPr>
          <w:rFonts w:ascii="Arial" w:cs="Arial" w:eastAsia="Arial" w:hAnsi="Arial"/>
          <w:sz w:val="22"/>
          <w:szCs w:val="22"/>
        </w:rPr>
        <w:t xml:space="preserve">58. Обращение вместе со всеми полученными документами, заключениями и экспертизой систематизируются в деле.</w:t>
      </w:r>
    </w:p>
    <w:p>
      <w:pPr>
        <w:spacing w:after="120"/>
        <w:jc w:val="both"/>
      </w:pPr>
      <w:r>
        <w:rPr>
          <w:rFonts w:ascii="Arial" w:cs="Arial" w:eastAsia="Arial" w:hAnsi="Arial"/>
          <w:sz w:val="22"/>
          <w:szCs w:val="22"/>
        </w:rPr>
        <w:t xml:space="preserve">Дело по обращению формируется, пополняется и хранится в бумажной и электронной формах. Формирование, архивирование и хранение дела обеспечивается аппаратом в соответствии с инструкцией по делопроизводству и законом «О Национальном архивном фонде Кыргызской Республики».</w:t>
      </w:r>
    </w:p>
    <w:p>
      <w:pPr>
        <w:spacing w:after="120"/>
        <w:jc w:val="both"/>
      </w:pPr>
      <w:r>
        <w:rPr>
          <w:rFonts w:ascii="Arial" w:cs="Arial" w:eastAsia="Arial" w:hAnsi="Arial"/>
          <w:sz w:val="22"/>
          <w:szCs w:val="22"/>
        </w:rPr>
        <w:t xml:space="preserve">59. При подготовке дела к рассмотрению по письменной процедуре применяются пункты 43-57 настоящего Регламента.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9. Доступность информации и материалов дела для сторон и их представителей</w:t>
      </w:r>
    </w:p>
    <w:p>
      <w:pPr>
        <w:spacing w:after="120"/>
        <w:jc w:val="both"/>
      </w:pPr>
      <w:r>
        <w:rPr>
          <w:rFonts w:ascii="Arial" w:cs="Arial" w:eastAsia="Arial" w:hAnsi="Arial"/>
          <w:sz w:val="22"/>
          <w:szCs w:val="22"/>
        </w:rPr>
        <w:t xml:space="preserve">60. Стороны и их представители имеют право знакомиться с материалами дела, производить из них выписки, снимать копии, представлять доказательства, участвовать в исследовании доказательств. Ознакомление с делом производится по разрешению председателя Конституционного суда, в присутствии ответственного сотрудника аппарата. </w:t>
      </w:r>
    </w:p>
    <w:p>
      <w:pPr>
        <w:spacing w:after="120"/>
        <w:jc w:val="both"/>
      </w:pPr>
      <w:r>
        <w:rPr>
          <w:rFonts w:ascii="Arial" w:cs="Arial" w:eastAsia="Arial" w:hAnsi="Arial"/>
          <w:sz w:val="22"/>
          <w:szCs w:val="22"/>
        </w:rPr>
        <w:t xml:space="preserve">61. Материалы дела предоставляются сторонам или их уполномоченным представителям для ознакомления после проверки их удостоверений. </w:t>
      </w:r>
    </w:p>
    <w:p>
      <w:pPr>
        <w:spacing w:after="120"/>
        <w:jc w:val="both"/>
      </w:pPr>
      <w:r>
        <w:rPr>
          <w:rFonts w:ascii="Arial" w:cs="Arial" w:eastAsia="Arial" w:hAnsi="Arial"/>
          <w:sz w:val="22"/>
          <w:szCs w:val="22"/>
        </w:rPr>
        <w:t xml:space="preserve">62. По требованию сторон или их уполномоченных представителей председатель Конституционного суда может разрешить выдачу копий материалов дела. </w:t>
      </w:r>
    </w:p>
    <w:p>
      <w:pPr>
        <w:spacing w:after="120"/>
        <w:jc w:val="both"/>
      </w:pPr>
      <w:r>
        <w:rPr>
          <w:rFonts w:ascii="Arial" w:cs="Arial" w:eastAsia="Arial" w:hAnsi="Arial"/>
          <w:sz w:val="22"/>
          <w:szCs w:val="22"/>
        </w:rPr>
        <w:t xml:space="preserve">63. Заявления об изучении аналитических справок, заключений, проектов определений, постановлений и других актов, составленных в процессе подготовки дела, а также конфиденциальных документов, отклоняются.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10. Порядок рассмотрения дел в Конституционном суде</w:t>
      </w:r>
    </w:p>
    <w:p>
      <w:pPr>
        <w:spacing w:after="120"/>
        <w:jc w:val="center"/>
      </w:pPr>
      <w:r>
        <w:rPr>
          <w:rFonts w:ascii="Arial" w:cs="Arial" w:eastAsia="Arial" w:hAnsi="Arial"/>
          <w:b/>
          <w:bCs/>
          <w:sz w:val="22"/>
          <w:szCs w:val="22"/>
        </w:rPr>
        <w:t xml:space="preserve">§1. Рассмотрение дел при устных заседаниях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64. Обращения, принятые к производству, включаются в календарь судебных заседаний Конституционного суда. </w:t>
      </w:r>
    </w:p>
    <w:p>
      <w:pPr>
        <w:spacing w:after="120"/>
        <w:jc w:val="both"/>
      </w:pPr>
      <w:r>
        <w:rPr>
          <w:rFonts w:ascii="Arial" w:cs="Arial" w:eastAsia="Arial" w:hAnsi="Arial"/>
          <w:sz w:val="22"/>
          <w:szCs w:val="22"/>
        </w:rPr>
        <w:t xml:space="preserve">65. Уведомление участников о времени и месте судебных заседаний направляется за подписью руководителя аппарата за десять дней до начала заседания.</w:t>
      </w:r>
    </w:p>
    <w:p>
      <w:pPr>
        <w:spacing w:after="120"/>
        <w:jc w:val="both"/>
      </w:pPr>
      <w:r>
        <w:rPr>
          <w:rFonts w:ascii="Arial" w:cs="Arial" w:eastAsia="Arial" w:hAnsi="Arial"/>
          <w:sz w:val="22"/>
          <w:szCs w:val="22"/>
        </w:rPr>
        <w:t xml:space="preserve">66. В исключительных случаях участники процесса могут быть извещены в более сжатые сроки. </w:t>
      </w:r>
    </w:p>
    <w:p>
      <w:pPr>
        <w:spacing w:after="120"/>
        <w:jc w:val="both"/>
      </w:pPr>
      <w:r>
        <w:rPr>
          <w:rFonts w:ascii="Arial" w:cs="Arial" w:eastAsia="Arial" w:hAnsi="Arial"/>
          <w:sz w:val="22"/>
          <w:szCs w:val="22"/>
        </w:rPr>
        <w:t xml:space="preserve">67. Если заседания проводятся в режиме онлайн, участники информируются обо всех технических данных подключения такого режима.</w:t>
      </w:r>
    </w:p>
    <w:p>
      <w:pPr>
        <w:spacing w:after="120"/>
        <w:jc w:val="both"/>
      </w:pPr>
      <w:r>
        <w:rPr>
          <w:rFonts w:ascii="Arial" w:cs="Arial" w:eastAsia="Arial" w:hAnsi="Arial"/>
          <w:sz w:val="22"/>
          <w:szCs w:val="22"/>
        </w:rPr>
        <w:t xml:space="preserve">68. Рассмотрение дел в Конституционном суде проводится на судебных заседаниях под руководством председателя Конституционного суда. </w:t>
      </w:r>
    </w:p>
    <w:p>
      <w:pPr>
        <w:spacing w:after="120"/>
        <w:jc w:val="both"/>
      </w:pPr>
      <w:r>
        <w:rPr>
          <w:rFonts w:ascii="Arial" w:cs="Arial" w:eastAsia="Arial" w:hAnsi="Arial"/>
          <w:sz w:val="22"/>
          <w:szCs w:val="22"/>
        </w:rPr>
        <w:t xml:space="preserve">В случае отсутствия председателя или по его поручению обязанности председателя Конституционного суда исполняет заместитель председателя Конституционного суда.</w:t>
      </w:r>
    </w:p>
    <w:p>
      <w:pPr>
        <w:spacing w:after="120"/>
        <w:jc w:val="both"/>
      </w:pPr>
      <w:r>
        <w:rPr>
          <w:rFonts w:ascii="Arial" w:cs="Arial" w:eastAsia="Arial" w:hAnsi="Arial"/>
          <w:sz w:val="22"/>
          <w:szCs w:val="22"/>
        </w:rPr>
        <w:t xml:space="preserve">В случае отсутствия заместителя председателя Конституционного суда исполнение обязанностей председателя возлагается на одного из судей Конституционного суда.</w:t>
      </w:r>
    </w:p>
    <w:p>
      <w:pPr>
        <w:spacing w:after="120"/>
        <w:jc w:val="both"/>
      </w:pPr>
      <w:r>
        <w:rPr>
          <w:rFonts w:ascii="Arial" w:cs="Arial" w:eastAsia="Arial" w:hAnsi="Arial"/>
          <w:sz w:val="22"/>
          <w:szCs w:val="22"/>
        </w:rPr>
        <w:t xml:space="preserve">69. В назначенное для проведения судебного заседания время в зал заседаний входят судьи Конституционного суда и занимают свои места. </w:t>
      </w:r>
    </w:p>
    <w:p>
      <w:pPr>
        <w:spacing w:after="120"/>
        <w:jc w:val="both"/>
      </w:pPr>
      <w:r>
        <w:rPr>
          <w:rFonts w:ascii="Arial" w:cs="Arial" w:eastAsia="Arial" w:hAnsi="Arial"/>
          <w:sz w:val="22"/>
          <w:szCs w:val="22"/>
        </w:rPr>
        <w:t xml:space="preserve">Председательствующий удостоверяется в наличии кворума для ведения заседания Конституционного суда, обеспеченности протоколирования и объявляет заседание открытым.</w:t>
      </w:r>
    </w:p>
    <w:p>
      <w:pPr>
        <w:spacing w:after="120"/>
        <w:jc w:val="both"/>
      </w:pPr>
      <w:r>
        <w:rPr>
          <w:rFonts w:ascii="Arial" w:cs="Arial" w:eastAsia="Arial" w:hAnsi="Arial"/>
          <w:sz w:val="22"/>
          <w:szCs w:val="22"/>
        </w:rPr>
        <w:t xml:space="preserve">70. До начала рассмотрения дела по существу председательствующий:</w:t>
      </w:r>
    </w:p>
    <w:p>
      <w:pPr>
        <w:spacing w:after="120"/>
        <w:jc w:val="both"/>
      </w:pPr>
      <w:r>
        <w:rPr>
          <w:rFonts w:ascii="Arial" w:cs="Arial" w:eastAsia="Arial" w:hAnsi="Arial"/>
          <w:sz w:val="22"/>
          <w:szCs w:val="22"/>
        </w:rPr>
        <w:t xml:space="preserve">1) открывает судебное заседание Конституционного суда и объявляет дело, подлежащее рассмотрению;</w:t>
      </w:r>
    </w:p>
    <w:p>
      <w:pPr>
        <w:spacing w:after="120"/>
        <w:jc w:val="both"/>
      </w:pPr>
      <w:r>
        <w:rPr>
          <w:rFonts w:ascii="Arial" w:cs="Arial" w:eastAsia="Arial" w:hAnsi="Arial"/>
          <w:sz w:val="22"/>
          <w:szCs w:val="22"/>
        </w:rPr>
        <w:t xml:space="preserve">2) объявляет состав Конституционного суда;</w:t>
      </w:r>
    </w:p>
    <w:p>
      <w:pPr>
        <w:spacing w:after="120"/>
        <w:jc w:val="both"/>
      </w:pPr>
      <w:r>
        <w:rPr>
          <w:rFonts w:ascii="Arial" w:cs="Arial" w:eastAsia="Arial" w:hAnsi="Arial"/>
          <w:sz w:val="22"/>
          <w:szCs w:val="22"/>
        </w:rPr>
        <w:t xml:space="preserve">3) предоставляет слово секретарю судебного заседания для доклада о присутствии вызванных участников заседания, свидетелей, экспертов, при необходимости переводчика, третьих лиц и о причинах неявки отсутствующих. Неявка стороны или ее представителя на судебное заседание Конституционного суда не препятствует рассмотрению дела, за исключением случаев, когда сторона ходатайствует о рассмотрении дела с ее участием и подтверждает уважительную причину своего отсутствия;</w:t>
      </w:r>
    </w:p>
    <w:p>
      <w:pPr>
        <w:spacing w:after="120"/>
        <w:jc w:val="both"/>
      </w:pPr>
      <w:r>
        <w:rPr>
          <w:rFonts w:ascii="Arial" w:cs="Arial" w:eastAsia="Arial" w:hAnsi="Arial"/>
          <w:sz w:val="22"/>
          <w:szCs w:val="22"/>
        </w:rPr>
        <w:t xml:space="preserve">4) проверяет полномочия сторон;</w:t>
      </w:r>
    </w:p>
    <w:p>
      <w:pPr>
        <w:spacing w:after="120"/>
        <w:jc w:val="both"/>
      </w:pPr>
      <w:r>
        <w:rPr>
          <w:rFonts w:ascii="Arial" w:cs="Arial" w:eastAsia="Arial" w:hAnsi="Arial"/>
          <w:sz w:val="22"/>
          <w:szCs w:val="22"/>
        </w:rPr>
        <w:t xml:space="preserve">5) разъясняет сторонам их права и обязанности, а вызванным лицам их обязанности и ответственность;</w:t>
      </w:r>
    </w:p>
    <w:p>
      <w:pPr>
        <w:spacing w:after="120"/>
        <w:jc w:val="both"/>
      </w:pPr>
      <w:r>
        <w:rPr>
          <w:rFonts w:ascii="Arial" w:cs="Arial" w:eastAsia="Arial" w:hAnsi="Arial"/>
          <w:sz w:val="22"/>
          <w:szCs w:val="22"/>
        </w:rPr>
        <w:t xml:space="preserve">6) опрашивает участников заседания о наличии у них ходатайств о вызове дополнительных свидетелей, экспертов, об истребовании дополнительных доказательств, по другим вопросам, возникшим в ходе заседания, ставит их на разрешение суда;</w:t>
      </w:r>
    </w:p>
    <w:p>
      <w:pPr>
        <w:spacing w:after="120"/>
        <w:jc w:val="both"/>
      </w:pPr>
      <w:r>
        <w:rPr>
          <w:rFonts w:ascii="Arial" w:cs="Arial" w:eastAsia="Arial" w:hAnsi="Arial"/>
          <w:sz w:val="22"/>
          <w:szCs w:val="22"/>
        </w:rPr>
        <w:t xml:space="preserve">7) объявляет о начале рассмотрения дела по существу.</w:t>
      </w:r>
    </w:p>
    <w:p>
      <w:pPr>
        <w:spacing w:after="120"/>
        <w:jc w:val="both"/>
      </w:pPr>
      <w:r>
        <w:rPr>
          <w:rFonts w:ascii="Arial" w:cs="Arial" w:eastAsia="Arial" w:hAnsi="Arial"/>
          <w:sz w:val="22"/>
          <w:szCs w:val="22"/>
        </w:rPr>
        <w:t xml:space="preserve">71. Ходатайства, поступившие в письменном виде, оглашаются и приобщаются к материалам дела. </w:t>
      </w:r>
    </w:p>
    <w:p>
      <w:pPr>
        <w:spacing w:after="120"/>
        <w:jc w:val="both"/>
      </w:pPr>
      <w:r>
        <w:rPr>
          <w:rFonts w:ascii="Arial" w:cs="Arial" w:eastAsia="Arial" w:hAnsi="Arial"/>
          <w:sz w:val="22"/>
          <w:szCs w:val="22"/>
        </w:rPr>
        <w:t xml:space="preserve">Устные ходатайства подлежат занесению в протокол судебного заседания. Заявленные ходатайства разрешаются Конституционным судом в совещательной комнате, большинством голосов от состава судей, рассматривающих дело.</w:t>
      </w:r>
    </w:p>
    <w:p>
      <w:pPr>
        <w:spacing w:after="120"/>
        <w:jc w:val="both"/>
      </w:pPr>
      <w:r>
        <w:rPr>
          <w:rFonts w:ascii="Arial" w:cs="Arial" w:eastAsia="Arial" w:hAnsi="Arial"/>
          <w:sz w:val="22"/>
          <w:szCs w:val="22"/>
        </w:rPr>
        <w:t xml:space="preserve">72. Рассмотрение каждого дела по существу начинается с предоставления председательствующим слова судье-докладчику.</w:t>
      </w:r>
    </w:p>
    <w:p>
      <w:pPr>
        <w:spacing w:after="120"/>
        <w:jc w:val="both"/>
      </w:pPr>
      <w:r>
        <w:rPr>
          <w:rFonts w:ascii="Arial" w:cs="Arial" w:eastAsia="Arial" w:hAnsi="Arial"/>
          <w:sz w:val="22"/>
          <w:szCs w:val="22"/>
        </w:rPr>
        <w:t xml:space="preserve">Судья-докладчик излагает существо дела, повод и основания для его рассмотрения, содержание имеющихся материалов и отвечает на вопросы, возникшие у судей Конституционного суда.</w:t>
      </w:r>
    </w:p>
    <w:p>
      <w:pPr>
        <w:spacing w:after="120"/>
        <w:jc w:val="both"/>
      </w:pPr>
      <w:r>
        <w:rPr>
          <w:rFonts w:ascii="Arial" w:cs="Arial" w:eastAsia="Arial" w:hAnsi="Arial"/>
          <w:sz w:val="22"/>
          <w:szCs w:val="22"/>
        </w:rPr>
        <w:t xml:space="preserve">73. После заслушивания выступления судьи-докладчика председательствующий предлагает дать объяснение по существу рассматриваемого дела стороне (представителю), обратившейся в Конституционный суд с представлением, ходатайством, затем заслушивает объяснение другой стороны.</w:t>
      </w:r>
    </w:p>
    <w:p>
      <w:pPr>
        <w:spacing w:after="120"/>
        <w:jc w:val="both"/>
      </w:pPr>
      <w:r>
        <w:rPr>
          <w:rFonts w:ascii="Arial" w:cs="Arial" w:eastAsia="Arial" w:hAnsi="Arial"/>
          <w:sz w:val="22"/>
          <w:szCs w:val="22"/>
        </w:rPr>
        <w:t xml:space="preserve">Сторона обязана изложить правовые аргументы и доказательства в обоснование своей позиции по существу рассматриваемого дела.</w:t>
      </w:r>
    </w:p>
    <w:p>
      <w:pPr>
        <w:spacing w:after="120"/>
        <w:jc w:val="both"/>
      </w:pPr>
      <w:r>
        <w:rPr>
          <w:rFonts w:ascii="Arial" w:cs="Arial" w:eastAsia="Arial" w:hAnsi="Arial"/>
          <w:sz w:val="22"/>
          <w:szCs w:val="22"/>
        </w:rPr>
        <w:t xml:space="preserve">Председательствующий предоставляет возможность сторонам задать вопросы друг другу и иным участникам процесса, затем задают вопросы судьи Конституционного суда. Допустимость поставленных вопросов в ходе судебного заседания решается председательствующим Конституционного суда.</w:t>
      </w:r>
    </w:p>
    <w:p>
      <w:pPr>
        <w:spacing w:after="120"/>
        <w:jc w:val="both"/>
      </w:pPr>
      <w:r>
        <w:rPr>
          <w:rFonts w:ascii="Arial" w:cs="Arial" w:eastAsia="Arial" w:hAnsi="Arial"/>
          <w:sz w:val="22"/>
          <w:szCs w:val="22"/>
        </w:rPr>
        <w:t xml:space="preserve">74. Если сторона представлена на судебном заседании Конституционного суда несколькими лицами, председательствующий может предоставить слово всем представителям, в случае разграничения между ними вопросов, по которым они выступают. </w:t>
      </w:r>
    </w:p>
    <w:p>
      <w:pPr>
        <w:spacing w:after="120"/>
        <w:jc w:val="both"/>
      </w:pPr>
      <w:r>
        <w:rPr>
          <w:rFonts w:ascii="Arial" w:cs="Arial" w:eastAsia="Arial" w:hAnsi="Arial"/>
          <w:sz w:val="22"/>
          <w:szCs w:val="22"/>
        </w:rPr>
        <w:t xml:space="preserve">Это правило распространяется и на порядок предоставления права на заключительную речь.</w:t>
      </w:r>
    </w:p>
    <w:p>
      <w:pPr>
        <w:spacing w:after="120"/>
        <w:jc w:val="both"/>
      </w:pPr>
      <w:r>
        <w:rPr>
          <w:rFonts w:ascii="Arial" w:cs="Arial" w:eastAsia="Arial" w:hAnsi="Arial"/>
          <w:sz w:val="22"/>
          <w:szCs w:val="22"/>
        </w:rPr>
        <w:t xml:space="preserve">75. Лицам, не владеющим языком, на котором ведется производство, гарантируется право пользоваться услугами переводчика.</w:t>
      </w:r>
    </w:p>
    <w:p>
      <w:pPr>
        <w:spacing w:after="120"/>
        <w:jc w:val="both"/>
      </w:pPr>
      <w:r>
        <w:rPr>
          <w:rFonts w:ascii="Arial" w:cs="Arial" w:eastAsia="Arial" w:hAnsi="Arial"/>
          <w:sz w:val="22"/>
          <w:szCs w:val="22"/>
        </w:rPr>
        <w:t xml:space="preserve">Переводчиком является лицо, свободно владеющее языками, знание которых необходимо для перевода текстов и устной речи, назначаемое Конституционным судом в соответствии с требованиями конституционного Закона.</w:t>
      </w:r>
    </w:p>
    <w:p>
      <w:pPr>
        <w:spacing w:after="120"/>
        <w:jc w:val="both"/>
      </w:pPr>
      <w:r>
        <w:rPr>
          <w:rFonts w:ascii="Arial" w:cs="Arial" w:eastAsia="Arial" w:hAnsi="Arial"/>
          <w:sz w:val="22"/>
          <w:szCs w:val="22"/>
        </w:rPr>
        <w:t xml:space="preserve">Переводчик обязан явиться по вызову Конституционного суда и выполнить полно и точно порученный ему перевод.</w:t>
      </w:r>
    </w:p>
    <w:p>
      <w:pPr>
        <w:spacing w:after="120"/>
        <w:jc w:val="both"/>
      </w:pPr>
      <w:r>
        <w:rPr>
          <w:rFonts w:ascii="Arial" w:cs="Arial" w:eastAsia="Arial" w:hAnsi="Arial"/>
          <w:sz w:val="22"/>
          <w:szCs w:val="22"/>
        </w:rPr>
        <w:t xml:space="preserve">76. Перед заслушиванием показаний свидетелей, заключений экспертов председательствующий устанавливает их личность и в письменной форме предупреждает их о предусмотренной законом уголовной ответственности за отказ от дачи показаний и за дачу заведомо ложных показаний или заключений, переводчик предупреждается об ответственности за заведомо ложный перевод.</w:t>
      </w:r>
    </w:p>
    <w:p>
      <w:pPr>
        <w:spacing w:after="120"/>
        <w:jc w:val="both"/>
      </w:pPr>
      <w:r>
        <w:rPr>
          <w:rFonts w:ascii="Arial" w:cs="Arial" w:eastAsia="Arial" w:hAnsi="Arial"/>
          <w:sz w:val="22"/>
          <w:szCs w:val="22"/>
        </w:rPr>
        <w:t xml:space="preserve">Последовательность заслушивания свидетелей, экспертов, а также определение стороны, которой предоставляется право первой задавать вопросы свидетелям и экспертам, определяется председательствующим на судебном заседании Конституционного суда.</w:t>
      </w:r>
    </w:p>
    <w:p>
      <w:pPr>
        <w:spacing w:after="120"/>
        <w:jc w:val="both"/>
      </w:pPr>
      <w:r>
        <w:rPr>
          <w:rFonts w:ascii="Arial" w:cs="Arial" w:eastAsia="Arial" w:hAnsi="Arial"/>
          <w:sz w:val="22"/>
          <w:szCs w:val="22"/>
        </w:rPr>
        <w:t xml:space="preserve">Судьи задают вопросы свидетелю, эксперту в любой момент допроса с разрешения председательствующего.</w:t>
      </w:r>
    </w:p>
    <w:p>
      <w:pPr>
        <w:spacing w:after="120"/>
        <w:jc w:val="both"/>
      </w:pPr>
      <w:r>
        <w:rPr>
          <w:rFonts w:ascii="Arial" w:cs="Arial" w:eastAsia="Arial" w:hAnsi="Arial"/>
          <w:sz w:val="22"/>
          <w:szCs w:val="22"/>
        </w:rPr>
        <w:t xml:space="preserve">Председательствующий вправе снять любой вопрос, не относящийся к существу рассматриваемого дела.</w:t>
      </w:r>
    </w:p>
    <w:p>
      <w:pPr>
        <w:spacing w:after="120"/>
        <w:jc w:val="both"/>
      </w:pPr>
      <w:r>
        <w:rPr>
          <w:rFonts w:ascii="Arial" w:cs="Arial" w:eastAsia="Arial" w:hAnsi="Arial"/>
          <w:sz w:val="22"/>
          <w:szCs w:val="22"/>
        </w:rPr>
        <w:t xml:space="preserve">77. В судебном заседании представленные суду документы могут быть оглашены или переданы на обозрение. Подлинность представленных документов должна быть проверена судьей-докладчиком. Не подлежат оглашению и обозрению документы, подлинность которых вызывает сомнение. Исследованные документы по решению Конституционного суда подлежат приобщению к материалам дела в подлинниках либо в заверенных копиях.</w:t>
      </w:r>
    </w:p>
    <w:p>
      <w:pPr>
        <w:spacing w:after="120"/>
        <w:jc w:val="both"/>
      </w:pPr>
      <w:r>
        <w:rPr>
          <w:rFonts w:ascii="Arial" w:cs="Arial" w:eastAsia="Arial" w:hAnsi="Arial"/>
          <w:sz w:val="22"/>
          <w:szCs w:val="22"/>
        </w:rPr>
        <w:t xml:space="preserve">78. По окончании исследования материалов дела Конституционный суд заслушивает заключительные речи сторон.</w:t>
      </w:r>
    </w:p>
    <w:p>
      <w:pPr>
        <w:spacing w:after="120"/>
        <w:jc w:val="both"/>
      </w:pPr>
      <w:r>
        <w:rPr>
          <w:rFonts w:ascii="Arial" w:cs="Arial" w:eastAsia="Arial" w:hAnsi="Arial"/>
          <w:sz w:val="22"/>
          <w:szCs w:val="22"/>
        </w:rPr>
        <w:t xml:space="preserve">Председатель Конституционного суда по согласованию с судьями может предоставить сторонам время перед выступлением с заключительной речью.</w:t>
      </w:r>
    </w:p>
    <w:p>
      <w:pPr>
        <w:spacing w:after="120"/>
        <w:jc w:val="both"/>
      </w:pPr>
      <w:r>
        <w:rPr>
          <w:rFonts w:ascii="Arial" w:cs="Arial" w:eastAsia="Arial" w:hAnsi="Arial"/>
          <w:sz w:val="22"/>
          <w:szCs w:val="22"/>
        </w:rPr>
        <w:t xml:space="preserve">После заслушивания заключительных выступлений председательствующий объявляет об окончании разбирательства по делу и удалении судей в совещательную комнату.</w:t>
      </w:r>
    </w:p>
    <w:p>
      <w:pPr>
        <w:spacing w:after="120"/>
        <w:jc w:val="both"/>
      </w:pPr>
      <w:r>
        <w:rPr>
          <w:rFonts w:ascii="Arial" w:cs="Arial" w:eastAsia="Arial" w:hAnsi="Arial"/>
          <w:sz w:val="22"/>
          <w:szCs w:val="22"/>
        </w:rPr>
        <w:t xml:space="preserve">79. Если Конституционный суд после заключительных выступлений сторон признает необходимым выяснить дополнительные обстоятельства, имеющие существенное значение для разрешения дела, или исследовать новые доказательства, он выносит определение о возобновлении рассмотрения вопроса.</w:t>
      </w:r>
    </w:p>
    <w:p>
      <w:pPr>
        <w:spacing w:after="120"/>
        <w:jc w:val="both"/>
      </w:pPr>
      <w:r>
        <w:rPr>
          <w:rFonts w:ascii="Arial" w:cs="Arial" w:eastAsia="Arial" w:hAnsi="Arial"/>
          <w:sz w:val="22"/>
          <w:szCs w:val="22"/>
        </w:rPr>
        <w:t xml:space="preserve">По окончании дополнительного исследования стороны имеют право на повторные заключительные выступления, но лишь в связи с новыми обстоятельствами и доказательствами.</w:t>
      </w:r>
    </w:p>
    <w:p>
      <w:pPr>
        <w:spacing w:after="120"/>
        <w:jc w:val="both"/>
      </w:pPr>
      <w:r>
        <w:rPr>
          <w:rFonts w:ascii="Arial" w:cs="Arial" w:eastAsia="Arial" w:hAnsi="Arial"/>
          <w:sz w:val="22"/>
          <w:szCs w:val="22"/>
        </w:rPr>
        <w:t xml:space="preserve">80. В судебных заседаниях Конституционного суда участвуют работники аппарата, непосредственно участвовавшие в подготовке рассматриваемого дела.</w:t>
      </w:r>
    </w:p>
    <w:p>
      <w:pPr>
        <w:spacing w:after="120"/>
        <w:jc w:val="both"/>
      </w:pPr>
      <w:r>
        <w:rPr>
          <w:rFonts w:ascii="Arial" w:cs="Arial" w:eastAsia="Arial" w:hAnsi="Arial"/>
          <w:sz w:val="22"/>
          <w:szCs w:val="22"/>
        </w:rPr>
        <w:t xml:space="preserve">81. Судебное заседание Конституционного суда протоколируется секретарем заседания, функции которого выполняет сотрудник аппарата.</w:t>
      </w:r>
    </w:p>
    <w:p>
      <w:pPr>
        <w:spacing w:after="120"/>
        <w:jc w:val="both"/>
      </w:pPr>
      <w:r>
        <w:rPr>
          <w:rFonts w:ascii="Arial" w:cs="Arial" w:eastAsia="Arial" w:hAnsi="Arial"/>
          <w:sz w:val="22"/>
          <w:szCs w:val="22"/>
        </w:rPr>
        <w:t xml:space="preserve">82. Протокол заседания должен содержать данные:</w:t>
      </w:r>
    </w:p>
    <w:p>
      <w:pPr>
        <w:spacing w:after="120"/>
        <w:jc w:val="both"/>
      </w:pPr>
      <w:r>
        <w:rPr>
          <w:rFonts w:ascii="Arial" w:cs="Arial" w:eastAsia="Arial" w:hAnsi="Arial"/>
          <w:sz w:val="22"/>
          <w:szCs w:val="22"/>
        </w:rPr>
        <w:t xml:space="preserve">1) о месте и времени проведения судебного заседания;</w:t>
      </w:r>
    </w:p>
    <w:p>
      <w:pPr>
        <w:spacing w:after="120"/>
        <w:jc w:val="both"/>
      </w:pPr>
      <w:r>
        <w:rPr>
          <w:rFonts w:ascii="Arial" w:cs="Arial" w:eastAsia="Arial" w:hAnsi="Arial"/>
          <w:sz w:val="22"/>
          <w:szCs w:val="22"/>
        </w:rPr>
        <w:t xml:space="preserve">2) о наименовании дела;</w:t>
      </w:r>
    </w:p>
    <w:p>
      <w:pPr>
        <w:spacing w:after="120"/>
        <w:jc w:val="both"/>
      </w:pPr>
      <w:r>
        <w:rPr>
          <w:rFonts w:ascii="Arial" w:cs="Arial" w:eastAsia="Arial" w:hAnsi="Arial"/>
          <w:sz w:val="22"/>
          <w:szCs w:val="22"/>
        </w:rPr>
        <w:t xml:space="preserve">3) о составе судей, рассматривающих дело;</w:t>
      </w:r>
    </w:p>
    <w:p>
      <w:pPr>
        <w:spacing w:after="120"/>
        <w:jc w:val="both"/>
      </w:pPr>
      <w:r>
        <w:rPr>
          <w:rFonts w:ascii="Arial" w:cs="Arial" w:eastAsia="Arial" w:hAnsi="Arial"/>
          <w:sz w:val="22"/>
          <w:szCs w:val="22"/>
        </w:rPr>
        <w:t xml:space="preserve">4) о секретаре заседания; </w:t>
      </w:r>
    </w:p>
    <w:p>
      <w:pPr>
        <w:spacing w:after="120"/>
        <w:jc w:val="both"/>
      </w:pPr>
      <w:r>
        <w:rPr>
          <w:rFonts w:ascii="Arial" w:cs="Arial" w:eastAsia="Arial" w:hAnsi="Arial"/>
          <w:sz w:val="22"/>
          <w:szCs w:val="22"/>
        </w:rPr>
        <w:t xml:space="preserve">5) о каждом участнике процесса;</w:t>
      </w:r>
    </w:p>
    <w:p>
      <w:pPr>
        <w:spacing w:after="120"/>
        <w:jc w:val="both"/>
      </w:pPr>
      <w:r>
        <w:rPr>
          <w:rFonts w:ascii="Arial" w:cs="Arial" w:eastAsia="Arial" w:hAnsi="Arial"/>
          <w:sz w:val="22"/>
          <w:szCs w:val="22"/>
        </w:rPr>
        <w:t xml:space="preserve">6) о свидетелях и экспертах;</w:t>
      </w:r>
    </w:p>
    <w:p>
      <w:pPr>
        <w:spacing w:after="120"/>
        <w:jc w:val="both"/>
      </w:pPr>
      <w:r>
        <w:rPr>
          <w:rFonts w:ascii="Arial" w:cs="Arial" w:eastAsia="Arial" w:hAnsi="Arial"/>
          <w:sz w:val="22"/>
          <w:szCs w:val="22"/>
        </w:rPr>
        <w:t xml:space="preserve">7) объяснения сторон;</w:t>
      </w:r>
    </w:p>
    <w:p>
      <w:pPr>
        <w:spacing w:after="120"/>
        <w:jc w:val="both"/>
      </w:pPr>
      <w:r>
        <w:rPr>
          <w:rFonts w:ascii="Arial" w:cs="Arial" w:eastAsia="Arial" w:hAnsi="Arial"/>
          <w:sz w:val="22"/>
          <w:szCs w:val="22"/>
        </w:rPr>
        <w:t xml:space="preserve">8) факты и обстоятельства, занесенные в протокол по требованию участников процесса;</w:t>
      </w:r>
    </w:p>
    <w:p>
      <w:pPr>
        <w:spacing w:after="120"/>
        <w:jc w:val="both"/>
      </w:pPr>
      <w:r>
        <w:rPr>
          <w:rFonts w:ascii="Arial" w:cs="Arial" w:eastAsia="Arial" w:hAnsi="Arial"/>
          <w:sz w:val="22"/>
          <w:szCs w:val="22"/>
        </w:rPr>
        <w:t xml:space="preserve">9) показания, в том числе письменные свидетелей, заключения экспертов, заданные им вопросы и ответы на них;</w:t>
      </w:r>
    </w:p>
    <w:p>
      <w:pPr>
        <w:spacing w:after="120"/>
        <w:jc w:val="both"/>
      </w:pPr>
      <w:r>
        <w:rPr>
          <w:rFonts w:ascii="Arial" w:cs="Arial" w:eastAsia="Arial" w:hAnsi="Arial"/>
          <w:sz w:val="22"/>
          <w:szCs w:val="22"/>
        </w:rPr>
        <w:t xml:space="preserve">10) обо всех действиях, происходивших в ходе судебного заседания, в том порядке, в каком они имели место;</w:t>
      </w:r>
    </w:p>
    <w:p>
      <w:pPr>
        <w:spacing w:after="120"/>
        <w:jc w:val="both"/>
      </w:pPr>
      <w:r>
        <w:rPr>
          <w:rFonts w:ascii="Arial" w:cs="Arial" w:eastAsia="Arial" w:hAnsi="Arial"/>
          <w:sz w:val="22"/>
          <w:szCs w:val="22"/>
        </w:rPr>
        <w:t xml:space="preserve">11) о мнениях и высказываниях судей и результатах голосования судей по вопросам, возникшим в ходе судебного заседания.</w:t>
      </w:r>
    </w:p>
    <w:p>
      <w:pPr>
        <w:spacing w:after="120"/>
        <w:jc w:val="both"/>
      </w:pPr>
      <w:r>
        <w:rPr>
          <w:rFonts w:ascii="Arial" w:cs="Arial" w:eastAsia="Arial" w:hAnsi="Arial"/>
          <w:sz w:val="22"/>
          <w:szCs w:val="22"/>
        </w:rPr>
        <w:t xml:space="preserve">83. Для обеспечения полноты протокола допускается применение стенографии и технических средств, с указанием в протоколе заседания об их применении.</w:t>
      </w:r>
    </w:p>
    <w:p>
      <w:pPr>
        <w:spacing w:after="120"/>
        <w:jc w:val="both"/>
      </w:pPr>
      <w:r>
        <w:rPr>
          <w:rFonts w:ascii="Arial" w:cs="Arial" w:eastAsia="Arial" w:hAnsi="Arial"/>
          <w:sz w:val="22"/>
          <w:szCs w:val="22"/>
        </w:rPr>
        <w:t xml:space="preserve">К материалам дела приобщаются протокол и примененные судом технические средства.</w:t>
      </w:r>
    </w:p>
    <w:p>
      <w:pPr>
        <w:spacing w:after="120"/>
        <w:jc w:val="both"/>
      </w:pPr>
      <w:r>
        <w:rPr>
          <w:rFonts w:ascii="Arial" w:cs="Arial" w:eastAsia="Arial" w:hAnsi="Arial"/>
          <w:sz w:val="22"/>
          <w:szCs w:val="22"/>
        </w:rPr>
        <w:t xml:space="preserve">84. Протокол должен быть оформлен не позднее пяти рабочих дней по окончании заседания. Протокол подписывается председательствующим на заседании, судьей-докладчиком и секретарем заседания.</w:t>
      </w:r>
    </w:p>
    <w:p>
      <w:pPr>
        <w:spacing w:after="120"/>
        <w:jc w:val="both"/>
      </w:pPr>
      <w:r>
        <w:rPr>
          <w:rFonts w:ascii="Arial" w:cs="Arial" w:eastAsia="Arial" w:hAnsi="Arial"/>
          <w:sz w:val="22"/>
          <w:szCs w:val="22"/>
        </w:rPr>
        <w:t xml:space="preserve">85. С протоколом, стенограммой заседания и материалами дела Конституционного суда вправе знакомиться судьи Конституционного суда.</w:t>
      </w:r>
    </w:p>
    <w:p>
      <w:pPr>
        <w:spacing w:after="120"/>
        <w:jc w:val="both"/>
      </w:pPr>
      <w:r>
        <w:rPr>
          <w:rFonts w:ascii="Arial" w:cs="Arial" w:eastAsia="Arial" w:hAnsi="Arial"/>
          <w:sz w:val="22"/>
          <w:szCs w:val="22"/>
        </w:rPr>
        <w:t xml:space="preserve">Участники процесса и иные лица вправе знакомиться с протоколом и стенограммой судебного заседания Конституционного суда с разрешения председателя Конституционного суда. </w:t>
      </w:r>
    </w:p>
    <w:p>
      <w:pPr>
        <w:spacing w:after="120"/>
        <w:jc w:val="both"/>
      </w:pPr>
      <w:r>
        <w:rPr>
          <w:rFonts w:ascii="Arial" w:cs="Arial" w:eastAsia="Arial" w:hAnsi="Arial"/>
          <w:sz w:val="22"/>
          <w:szCs w:val="22"/>
        </w:rPr>
        <w:t xml:space="preserve">Снятие копий с протоколов и оформление выписок из них производятся аппаратом с разрешения председателя Конституционного суда.</w:t>
      </w:r>
    </w:p>
    <w:p>
      <w:pPr>
        <w:spacing w:after="120"/>
        <w:jc w:val="both"/>
      </w:pPr>
      <w:r>
        <w:rPr>
          <w:rFonts w:ascii="Arial" w:cs="Arial" w:eastAsia="Arial" w:hAnsi="Arial"/>
          <w:sz w:val="22"/>
          <w:szCs w:val="22"/>
        </w:rPr>
        <w:t xml:space="preserve">Сведения о снятии копий регистрируются в отдельном журнале.</w:t>
      </w:r>
    </w:p>
    <w:p>
      <w:pPr>
        <w:spacing w:after="120"/>
        <w:jc w:val="both"/>
      </w:pPr>
      <w:r>
        <w:rPr>
          <w:rFonts w:ascii="Arial" w:cs="Arial" w:eastAsia="Arial" w:hAnsi="Arial"/>
          <w:sz w:val="22"/>
          <w:szCs w:val="22"/>
        </w:rPr>
        <w:t xml:space="preserve">86. Положения, упомянутые в этом разделе, также применяются к рассмотрению обращения и в режиме онлайн.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2"/>
          <w:szCs w:val="22"/>
        </w:rPr>
        <w:t xml:space="preserve">§2. Закрытые заседания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87. Решение Конституционного суда по проведению закрытого заседания, при соблюдении в совокупности условий, предусмотренных статьей 41 конституционного Закона, заносится в протокол судебного заседания.</w:t>
      </w:r>
    </w:p>
    <w:p>
      <w:pPr>
        <w:spacing w:after="120"/>
        <w:jc w:val="both"/>
      </w:pPr>
      <w:r>
        <w:rPr>
          <w:rFonts w:ascii="Arial" w:cs="Arial" w:eastAsia="Arial" w:hAnsi="Arial"/>
          <w:sz w:val="22"/>
          <w:szCs w:val="22"/>
        </w:rPr>
        <w:t xml:space="preserve">88. Слушание дела в закрытом заседании ведется с соблюдением всех правил конституционного судопроизводства.</w:t>
      </w:r>
    </w:p>
    <w:p>
      <w:pPr>
        <w:spacing w:after="120"/>
        <w:jc w:val="both"/>
      </w:pPr>
      <w:r>
        <w:rPr>
          <w:rFonts w:ascii="Arial" w:cs="Arial" w:eastAsia="Arial" w:hAnsi="Arial"/>
          <w:sz w:val="22"/>
          <w:szCs w:val="22"/>
        </w:rPr>
        <w:t xml:space="preserve">89. Проведение закрытых судебных заседаний, связанных с рассмотрением документов, имеющих соответствующий гриф секретности, осуществляются с соблюдением установленных правил работы с секретными документами.</w:t>
      </w:r>
    </w:p>
    <w:p>
      <w:pPr>
        <w:spacing w:after="120"/>
        <w:jc w:val="both"/>
      </w:pPr>
      <w:r>
        <w:rPr>
          <w:rFonts w:ascii="Arial" w:cs="Arial" w:eastAsia="Arial" w:hAnsi="Arial"/>
          <w:sz w:val="22"/>
          <w:szCs w:val="22"/>
        </w:rPr>
        <w:t xml:space="preserve">90. Записи закрытых судебных заседаний хранятся в Конституционном суде с соблюдением режима секретности.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§3. Этикет в судебном заседании Конституционного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91. Устные судебные заседания Конституционного суда проводятся в торжественной обстановке в специально оборудованном зале, где находятся Государственный герб, Государственный флаг Кыргызской Республики и Конституция Кыргызской Республики.</w:t>
      </w:r>
    </w:p>
    <w:p>
      <w:pPr>
        <w:spacing w:after="120"/>
        <w:jc w:val="both"/>
      </w:pPr>
      <w:r>
        <w:rPr>
          <w:rFonts w:ascii="Arial" w:cs="Arial" w:eastAsia="Arial" w:hAnsi="Arial"/>
          <w:sz w:val="22"/>
          <w:szCs w:val="22"/>
        </w:rPr>
        <w:t xml:space="preserve">Судьи Конституционного суда заседают в мантиях.</w:t>
      </w:r>
    </w:p>
    <w:p>
      <w:pPr>
        <w:spacing w:after="120"/>
        <w:jc w:val="both"/>
      </w:pPr>
      <w:r>
        <w:rPr>
          <w:rFonts w:ascii="Arial" w:cs="Arial" w:eastAsia="Arial" w:hAnsi="Arial"/>
          <w:sz w:val="22"/>
          <w:szCs w:val="22"/>
        </w:rPr>
        <w:t xml:space="preserve">92. При входе судей Конституционного суда в зал заседания, а также при их выходе из зала все присутствующие встают.</w:t>
      </w:r>
    </w:p>
    <w:p>
      <w:pPr>
        <w:spacing w:after="120"/>
        <w:jc w:val="both"/>
      </w:pPr>
      <w:r>
        <w:rPr>
          <w:rFonts w:ascii="Arial" w:cs="Arial" w:eastAsia="Arial" w:hAnsi="Arial"/>
          <w:sz w:val="22"/>
          <w:szCs w:val="22"/>
        </w:rPr>
        <w:t xml:space="preserve">93. Участники судебного заседания обращаются к суду, дают объяснения и произносят речи, стоя, после разрешения председательствующего. </w:t>
      </w:r>
    </w:p>
    <w:p>
      <w:pPr>
        <w:spacing w:after="120"/>
        <w:jc w:val="both"/>
      </w:pPr>
      <w:r>
        <w:rPr>
          <w:rFonts w:ascii="Arial" w:cs="Arial" w:eastAsia="Arial" w:hAnsi="Arial"/>
          <w:sz w:val="22"/>
          <w:szCs w:val="22"/>
        </w:rPr>
        <w:t xml:space="preserve">Отступление от этого правила может быть допущено с разрешения суда. </w:t>
      </w:r>
    </w:p>
    <w:p>
      <w:pPr>
        <w:spacing w:after="120"/>
        <w:jc w:val="both"/>
      </w:pPr>
      <w:r>
        <w:rPr>
          <w:rFonts w:ascii="Arial" w:cs="Arial" w:eastAsia="Arial" w:hAnsi="Arial"/>
          <w:sz w:val="22"/>
          <w:szCs w:val="22"/>
        </w:rPr>
        <w:t xml:space="preserve">Участники судебного заседания не вправе задавать вопросы судьям.</w:t>
      </w:r>
    </w:p>
    <w:p>
      <w:pPr>
        <w:spacing w:after="120"/>
        <w:jc w:val="both"/>
      </w:pPr>
      <w:r>
        <w:rPr>
          <w:rFonts w:ascii="Arial" w:cs="Arial" w:eastAsia="Arial" w:hAnsi="Arial"/>
          <w:sz w:val="22"/>
          <w:szCs w:val="22"/>
        </w:rPr>
        <w:t xml:space="preserve">94. Формами официального обращения к Конституционному суду и судьям являются соответственно: «Уважаемый Суд», «Ваша честь» или «Уважаемый председательствующий», «Уважаемый судья».</w:t>
      </w:r>
    </w:p>
    <w:p>
      <w:pPr>
        <w:spacing w:after="120"/>
        <w:jc w:val="both"/>
      </w:pPr>
      <w:r>
        <w:rPr>
          <w:rFonts w:ascii="Arial" w:cs="Arial" w:eastAsia="Arial" w:hAnsi="Arial"/>
          <w:sz w:val="22"/>
          <w:szCs w:val="22"/>
        </w:rPr>
        <w:t xml:space="preserve">95. При обращении к сторонам и другим участникам процесса, а равно при упоминании их в выступлениях используются словосочетания: «Уважаемая сторона», «Уважаемый представитель стороны», «Уважаемый свидетель», «Уважаемый эксперт». </w:t>
      </w:r>
    </w:p>
    <w:p>
      <w:pPr>
        <w:spacing w:after="120"/>
        <w:jc w:val="both"/>
      </w:pPr>
      <w:r>
        <w:rPr>
          <w:rFonts w:ascii="Arial" w:cs="Arial" w:eastAsia="Arial" w:hAnsi="Arial"/>
          <w:sz w:val="22"/>
          <w:szCs w:val="22"/>
        </w:rPr>
        <w:t xml:space="preserve">При необходимости уточнения адресата обращения указывается также фамилия соответствующего участника процесса.</w:t>
      </w:r>
    </w:p>
    <w:p>
      <w:pPr>
        <w:spacing w:after="120"/>
        <w:jc w:val="both"/>
      </w:pPr>
      <w:r>
        <w:rPr>
          <w:rFonts w:ascii="Arial" w:cs="Arial" w:eastAsia="Arial" w:hAnsi="Arial"/>
          <w:sz w:val="22"/>
          <w:szCs w:val="22"/>
        </w:rPr>
        <w:t xml:space="preserve">96. Присутствующие в зале участники процесса, представители средств массовой информации, иные граждане обязаны:</w:t>
      </w:r>
    </w:p>
    <w:p>
      <w:pPr>
        <w:spacing w:after="120"/>
        <w:jc w:val="both"/>
      </w:pPr>
      <w:r>
        <w:rPr>
          <w:rFonts w:ascii="Arial" w:cs="Arial" w:eastAsia="Arial" w:hAnsi="Arial"/>
          <w:sz w:val="22"/>
          <w:szCs w:val="22"/>
        </w:rPr>
        <w:t xml:space="preserve">1) вести себя уважительно по отношению к Конституционному суду, сторонам, другим участникам процесса и друг к другу;</w:t>
      </w:r>
    </w:p>
    <w:p>
      <w:pPr>
        <w:spacing w:after="120"/>
        <w:jc w:val="both"/>
      </w:pPr>
      <w:r>
        <w:rPr>
          <w:rFonts w:ascii="Arial" w:cs="Arial" w:eastAsia="Arial" w:hAnsi="Arial"/>
          <w:sz w:val="22"/>
          <w:szCs w:val="22"/>
        </w:rPr>
        <w:t xml:space="preserve">2) подчиняться распоряжениям председательствующего о соблюдении установленного порядка в зале судебных заседаний;</w:t>
      </w:r>
    </w:p>
    <w:p>
      <w:pPr>
        <w:spacing w:after="120"/>
        <w:jc w:val="both"/>
      </w:pPr>
      <w:r>
        <w:rPr>
          <w:rFonts w:ascii="Arial" w:cs="Arial" w:eastAsia="Arial" w:hAnsi="Arial"/>
          <w:sz w:val="22"/>
          <w:szCs w:val="22"/>
        </w:rPr>
        <w:t xml:space="preserve">3) не допускать во время судебного заседания Конституционного суда хождения по залу, разговоров, реплик, а также не создавать каких-либо иных помех нормальному ходу заседания;</w:t>
      </w:r>
    </w:p>
    <w:p>
      <w:pPr>
        <w:spacing w:after="120"/>
        <w:jc w:val="both"/>
      </w:pPr>
      <w:r>
        <w:rPr>
          <w:rFonts w:ascii="Arial" w:cs="Arial" w:eastAsia="Arial" w:hAnsi="Arial"/>
          <w:sz w:val="22"/>
          <w:szCs w:val="22"/>
        </w:rPr>
        <w:t xml:space="preserve">4) производить видеосъемку и аудиозапись с разрешения председателя Конституционного суда.</w:t>
      </w:r>
    </w:p>
    <w:p>
      <w:pPr>
        <w:spacing w:after="120"/>
        <w:jc w:val="both"/>
      </w:pPr>
      <w:r>
        <w:rPr>
          <w:rFonts w:ascii="Arial" w:cs="Arial" w:eastAsia="Arial" w:hAnsi="Arial"/>
          <w:sz w:val="22"/>
          <w:szCs w:val="22"/>
        </w:rPr>
        <w:t xml:space="preserve">97. Стороны, их представители и другие участники процесса не вправе использовать свое выступление на судебном заседании Конституционного суда для каких-либо политических заявлений, пропаганды национальной, расовой, религиозной ненависти, гендерного и иного социального превосходства, призыва к дискриминации, вражде или насилию. </w:t>
      </w:r>
    </w:p>
    <w:p>
      <w:pPr>
        <w:spacing w:after="120"/>
        <w:jc w:val="both"/>
      </w:pPr>
      <w:r>
        <w:rPr>
          <w:rFonts w:ascii="Arial" w:cs="Arial" w:eastAsia="Arial" w:hAnsi="Arial"/>
          <w:sz w:val="22"/>
          <w:szCs w:val="22"/>
        </w:rPr>
        <w:t xml:space="preserve">98. Председательствующий вправе прервать выступление стороны или ее представителя, других участников судебного заседания, если выступающий выходит за рамки рассматриваемого вопроса или допускает оскорбительные либо некорректные по форме и содержанию высказывания, реплики, нарушает установленные правила поведения в судебном заседании или проявляет неуважение к суду.</w:t>
      </w:r>
    </w:p>
    <w:p>
      <w:pPr>
        <w:spacing w:after="120"/>
        <w:jc w:val="both"/>
      </w:pPr>
      <w:r>
        <w:rPr>
          <w:rFonts w:ascii="Arial" w:cs="Arial" w:eastAsia="Arial" w:hAnsi="Arial"/>
          <w:sz w:val="22"/>
          <w:szCs w:val="22"/>
        </w:rPr>
        <w:t xml:space="preserve">По окончании судебных заседаний Конституционного суда, заявления для прессы в здании суда могут сделать только представители Конституционного суда. Субъекты обращения и другие участники процесса могут сделать заявления для прессы в здании суда только с разрешения Конституционного суда.</w:t>
      </w:r>
    </w:p>
    <w:p>
      <w:pPr>
        <w:spacing w:after="120"/>
        <w:jc w:val="both"/>
      </w:pPr>
      <w:r>
        <w:rPr>
          <w:rFonts w:ascii="Arial" w:cs="Arial" w:eastAsia="Arial" w:hAnsi="Arial"/>
          <w:sz w:val="22"/>
          <w:szCs w:val="22"/>
        </w:rPr>
        <w:t xml:space="preserve">99. Нарушение указанных требований в судебном заседании со стороны его участников или присутствующих лиц рассматривается как неуважение к суду и может повлечь на основании статьи 47 конституционного Закона удаление лиц из зала судебного заседания или привлечение к административной ответственности в соответствии с законодательством.</w:t>
      </w:r>
    </w:p>
    <w:p>
      <w:pPr>
        <w:spacing w:after="120"/>
        <w:jc w:val="both"/>
      </w:pPr>
      <w:r>
        <w:rPr>
          <w:rFonts w:ascii="Arial" w:cs="Arial" w:eastAsia="Arial" w:hAnsi="Arial"/>
          <w:sz w:val="22"/>
          <w:szCs w:val="22"/>
        </w:rPr>
        <w:t xml:space="preserve">100. Если судебное заседание проходит в режиме онлайн, председательствующий имеет право на отключение микрофона или исключение из онлайн заседания за нарушение порядка.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§4. Обеспечение порядка в судебном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101. Поддержание порядка в судебном заседании Конституционного суда осуществляется подразделениями службы судебных приставов. Их требования по поддержанию установленного порядка в зале обязательны для всех присутствующих лиц.</w:t>
      </w:r>
    </w:p>
    <w:p>
      <w:pPr>
        <w:spacing w:after="120"/>
        <w:jc w:val="both"/>
      </w:pPr>
      <w:r>
        <w:rPr>
          <w:rFonts w:ascii="Arial" w:cs="Arial" w:eastAsia="Arial" w:hAnsi="Arial"/>
          <w:sz w:val="22"/>
          <w:szCs w:val="22"/>
        </w:rPr>
        <w:t xml:space="preserve">Судебные приставы подчиняются председательствующему. </w:t>
      </w:r>
    </w:p>
    <w:p>
      <w:pPr>
        <w:spacing w:after="120"/>
        <w:jc w:val="both"/>
      </w:pPr>
      <w:r>
        <w:rPr>
          <w:rFonts w:ascii="Arial" w:cs="Arial" w:eastAsia="Arial" w:hAnsi="Arial"/>
          <w:sz w:val="22"/>
          <w:szCs w:val="22"/>
        </w:rPr>
        <w:t xml:space="preserve">102. Взаимодействие с подразделением службы судебных приставов обеспечивается соответствующим структурным подразделением аппарата.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§5. Рассмотрение дел по письменной процедуре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103. Письменный процесс – судебное заседание Конституционного суда, проводимое по категориям дел, предусмотренных частью 2 статьи 38 конституционного Закона, в отсутствие участников процесса.</w:t>
      </w:r>
    </w:p>
    <w:p>
      <w:pPr>
        <w:spacing w:after="120"/>
        <w:jc w:val="both"/>
      </w:pPr>
      <w:r>
        <w:rPr>
          <w:rFonts w:ascii="Arial" w:cs="Arial" w:eastAsia="Arial" w:hAnsi="Arial"/>
          <w:sz w:val="22"/>
          <w:szCs w:val="22"/>
        </w:rPr>
        <w:t xml:space="preserve">104. Рассмотрение по письменной процедуре осуществляется по следующим категориям дел:</w:t>
      </w:r>
    </w:p>
    <w:p>
      <w:pPr>
        <w:spacing w:after="120"/>
        <w:jc w:val="both"/>
      </w:pPr>
      <w:r>
        <w:rPr>
          <w:rFonts w:ascii="Arial" w:cs="Arial" w:eastAsia="Arial" w:hAnsi="Arial"/>
          <w:sz w:val="22"/>
          <w:szCs w:val="22"/>
        </w:rPr>
        <w:t xml:space="preserve">1) об официальном толковании Конституции;</w:t>
      </w:r>
    </w:p>
    <w:p>
      <w:pPr>
        <w:spacing w:after="120"/>
        <w:jc w:val="both"/>
      </w:pPr>
      <w:r>
        <w:rPr>
          <w:rFonts w:ascii="Arial" w:cs="Arial" w:eastAsia="Arial" w:hAnsi="Arial"/>
          <w:sz w:val="22"/>
          <w:szCs w:val="22"/>
        </w:rPr>
        <w:t xml:space="preserve">2) о даче заключения о конституционности не вступивших в силу для Кыргызской Республики международных договоров;</w:t>
      </w:r>
    </w:p>
    <w:p>
      <w:pPr>
        <w:spacing w:after="120"/>
        <w:jc w:val="both"/>
      </w:pPr>
      <w:r>
        <w:rPr>
          <w:rFonts w:ascii="Arial" w:cs="Arial" w:eastAsia="Arial" w:hAnsi="Arial"/>
          <w:sz w:val="22"/>
          <w:szCs w:val="22"/>
        </w:rPr>
        <w:t xml:space="preserve">3) по запросу судьи (судей);</w:t>
      </w:r>
    </w:p>
    <w:p>
      <w:pPr>
        <w:spacing w:after="120"/>
        <w:jc w:val="both"/>
      </w:pPr>
      <w:r>
        <w:rPr>
          <w:rFonts w:ascii="Arial" w:cs="Arial" w:eastAsia="Arial" w:hAnsi="Arial"/>
          <w:sz w:val="22"/>
          <w:szCs w:val="22"/>
        </w:rPr>
        <w:t xml:space="preserve">4) о рассмотрении жалобы на определение коллегии судей об отказе или о принятии обращения к производству.</w:t>
      </w:r>
    </w:p>
    <w:p>
      <w:pPr>
        <w:spacing w:after="120"/>
        <w:jc w:val="both"/>
      </w:pPr>
      <w:r>
        <w:rPr>
          <w:rFonts w:ascii="Arial" w:cs="Arial" w:eastAsia="Arial" w:hAnsi="Arial"/>
          <w:sz w:val="22"/>
          <w:szCs w:val="22"/>
        </w:rPr>
        <w:t xml:space="preserve">105. Дела, указанные в пункте 104 настоящего Регламента, рассматриваются по письменной процедуре, за исключением случаев, когда необходимость устного судебного разбирательства будет признана Конституционным судом по собственной инициативе либо по ходатайству участников конституционного судопроизводства, если рассматриваемое дело имеет общественный резонанс.</w:t>
      </w:r>
    </w:p>
    <w:p>
      <w:pPr>
        <w:spacing w:after="120"/>
        <w:jc w:val="both"/>
      </w:pPr>
      <w:r>
        <w:rPr>
          <w:rFonts w:ascii="Arial" w:cs="Arial" w:eastAsia="Arial" w:hAnsi="Arial"/>
          <w:sz w:val="22"/>
          <w:szCs w:val="22"/>
        </w:rPr>
        <w:t xml:space="preserve">106. Конституционный суд при рассмотрении дела по письменной процедуре принимает во внимание срок рассмотрения, установленный статьей 31 конституционного Закона.</w:t>
      </w:r>
    </w:p>
    <w:p>
      <w:pPr>
        <w:spacing w:after="120"/>
        <w:jc w:val="both"/>
      </w:pPr>
      <w:r>
        <w:rPr>
          <w:rFonts w:ascii="Arial" w:cs="Arial" w:eastAsia="Arial" w:hAnsi="Arial"/>
          <w:sz w:val="22"/>
          <w:szCs w:val="22"/>
        </w:rPr>
        <w:t xml:space="preserve">107. В письменном процессе присутствуют судьи Конституционного суда и секретарь заседания, который ведет протокол заседания. При составлении протокола применяются положения подпунктов 1 - 4, 9 - 11 пункта 82, пунктов 83 и 84 настоящего Регламента.</w:t>
      </w:r>
    </w:p>
    <w:p>
      <w:pPr>
        <w:spacing w:after="120"/>
        <w:jc w:val="both"/>
      </w:pPr>
      <w:r>
        <w:rPr>
          <w:rFonts w:ascii="Arial" w:cs="Arial" w:eastAsia="Arial" w:hAnsi="Arial"/>
          <w:sz w:val="22"/>
          <w:szCs w:val="22"/>
        </w:rPr>
        <w:t xml:space="preserve">На письменный процесс могут быть приглашены работники аппарата, непосредственно принимавшие участие при подготовке материалов по рассматриваемому вопросу.</w:t>
      </w:r>
    </w:p>
    <w:p>
      <w:pPr>
        <w:spacing w:after="120"/>
        <w:jc w:val="both"/>
      </w:pPr>
      <w:r>
        <w:rPr>
          <w:rFonts w:ascii="Arial" w:cs="Arial" w:eastAsia="Arial" w:hAnsi="Arial"/>
          <w:sz w:val="22"/>
          <w:szCs w:val="22"/>
        </w:rPr>
        <w:t xml:space="preserve">108. В ходе письменного процесса председательствующий уточняет у судей Конституционного суда о необходимости проведения устного судебного разбирательства по рассматриваемому вопросу, а также у судьи-докладчика о наличии ходатайств участников конституционного судопроизводства об этом. Данное уточнение отражается в протоколе судебного заседания Конституционного суда.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11. Принятие актов Конституционным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109. Конституционный суд принимает акты в виде решений, заключений, постановлений и определений. Акты Конституционного суда основываются на Конституции и выражают правовую позицию судей, свободную от каких бы то ни было пристрастий.</w:t>
      </w:r>
    </w:p>
    <w:p>
      <w:pPr>
        <w:spacing w:after="120"/>
        <w:jc w:val="both"/>
      </w:pPr>
      <w:r>
        <w:rPr>
          <w:rFonts w:ascii="Arial" w:cs="Arial" w:eastAsia="Arial" w:hAnsi="Arial"/>
          <w:sz w:val="22"/>
          <w:szCs w:val="22"/>
        </w:rPr>
        <w:t xml:space="preserve">110. Конституционный суд в результате рассмотрения обращений по полномочиям, предусматривающим дачу официального толкования Конституции, признание неконституционными законов и иных нормативных правовых актов в случае их противоречия Конституции Кыргызской Республики, и споров о компетенции между ветвями государственной власти – принимает решение, а при рассмотрении обращений о проверке конституционности не вступивших в силу международных договоров, участницей которых является Кыргызская Республика, проекта закона об изменениях и дополнениях в Конституцию, о соблюдении установленного порядка выдвижения обвинения против Президента – заключение.</w:t>
      </w:r>
    </w:p>
    <w:p>
      <w:pPr>
        <w:spacing w:after="120"/>
        <w:jc w:val="both"/>
      </w:pPr>
      <w:r>
        <w:rPr>
          <w:rFonts w:ascii="Arial" w:cs="Arial" w:eastAsia="Arial" w:hAnsi="Arial"/>
          <w:sz w:val="22"/>
          <w:szCs w:val="22"/>
        </w:rPr>
        <w:t xml:space="preserve">111. Решение и заключение Конституционного суда выносятся именем Кыргызской Республики и подписываются председательствующим и судьями Конституционного суда, принявшими участие в судебном заседании Конституционного суда.</w:t>
      </w:r>
    </w:p>
    <w:p>
      <w:pPr>
        <w:spacing w:after="120"/>
        <w:jc w:val="both"/>
      </w:pPr>
      <w:r>
        <w:rPr>
          <w:rFonts w:ascii="Arial" w:cs="Arial" w:eastAsia="Arial" w:hAnsi="Arial"/>
          <w:sz w:val="22"/>
          <w:szCs w:val="22"/>
        </w:rPr>
        <w:t xml:space="preserve">Иные акты Конституционного суда принимаются в форме отдельного или протокольного определения.</w:t>
      </w:r>
    </w:p>
    <w:p>
      <w:pPr>
        <w:spacing w:after="120"/>
        <w:jc w:val="both"/>
      </w:pPr>
      <w:r>
        <w:rPr>
          <w:rFonts w:ascii="Arial" w:cs="Arial" w:eastAsia="Arial" w:hAnsi="Arial"/>
          <w:sz w:val="22"/>
          <w:szCs w:val="22"/>
        </w:rPr>
        <w:t xml:space="preserve">112. Решение и заключение Конституционного суда являются итоговыми актами и принимаются Конституционным судом по правилам, установленным статьей 49 конституционного Закона и данной главой настоящего Регламента.</w:t>
      </w:r>
    </w:p>
    <w:p>
      <w:pPr>
        <w:spacing w:after="120"/>
        <w:jc w:val="both"/>
      </w:pPr>
      <w:r>
        <w:rPr>
          <w:rFonts w:ascii="Arial" w:cs="Arial" w:eastAsia="Arial" w:hAnsi="Arial"/>
          <w:sz w:val="22"/>
          <w:szCs w:val="22"/>
        </w:rPr>
        <w:t xml:space="preserve">К числу итоговых актов не относятся постановления Конституционного суда, принимаемые по жалобам заявителей на определения коллегии судей.</w:t>
      </w:r>
    </w:p>
    <w:p>
      <w:pPr>
        <w:spacing w:after="120"/>
        <w:jc w:val="both"/>
      </w:pPr>
      <w:r>
        <w:rPr>
          <w:rFonts w:ascii="Arial" w:cs="Arial" w:eastAsia="Arial" w:hAnsi="Arial"/>
          <w:sz w:val="22"/>
          <w:szCs w:val="22"/>
        </w:rPr>
        <w:t xml:space="preserve">113. В совещательной комнате до того, как поставить на голосование резолютивную часть, судья-докладчик излагает фактические обстоятельства дела и вопросы права, имеющие значение для принятия решения. </w:t>
      </w:r>
    </w:p>
    <w:p>
      <w:pPr>
        <w:spacing w:after="120"/>
        <w:jc w:val="both"/>
      </w:pPr>
      <w:r>
        <w:rPr>
          <w:rFonts w:ascii="Arial" w:cs="Arial" w:eastAsia="Arial" w:hAnsi="Arial"/>
          <w:sz w:val="22"/>
          <w:szCs w:val="22"/>
        </w:rPr>
        <w:t xml:space="preserve">После выступления судьи-докладчика слово предоставляется судьям. </w:t>
      </w:r>
    </w:p>
    <w:p>
      <w:pPr>
        <w:spacing w:after="120"/>
        <w:jc w:val="both"/>
      </w:pPr>
      <w:r>
        <w:rPr>
          <w:rFonts w:ascii="Arial" w:cs="Arial" w:eastAsia="Arial" w:hAnsi="Arial"/>
          <w:sz w:val="22"/>
          <w:szCs w:val="22"/>
        </w:rPr>
        <w:t xml:space="preserve">114. Одобренные большинством участвующих в рассмотрении дела судей проект итогового акта служит основой для его дальнейшей доработки.</w:t>
      </w:r>
    </w:p>
    <w:p>
      <w:pPr>
        <w:spacing w:after="120"/>
        <w:jc w:val="both"/>
      </w:pPr>
      <w:r>
        <w:rPr>
          <w:rFonts w:ascii="Arial" w:cs="Arial" w:eastAsia="Arial" w:hAnsi="Arial"/>
          <w:sz w:val="22"/>
          <w:szCs w:val="22"/>
        </w:rPr>
        <w:t xml:space="preserve">Если судья-докладчик оказался в меньшинстве при голосовании по резолютивной части решения, он вправе отказаться от доработки проекта.</w:t>
      </w:r>
    </w:p>
    <w:p>
      <w:pPr>
        <w:spacing w:after="120"/>
        <w:jc w:val="both"/>
      </w:pPr>
      <w:r>
        <w:rPr>
          <w:rFonts w:ascii="Arial" w:cs="Arial" w:eastAsia="Arial" w:hAnsi="Arial"/>
          <w:sz w:val="22"/>
          <w:szCs w:val="22"/>
        </w:rPr>
        <w:t xml:space="preserve">В этом случае председательствующий Конституционного суда поручает доработку проекта другому судье.</w:t>
      </w:r>
    </w:p>
    <w:p>
      <w:pPr>
        <w:spacing w:after="120"/>
        <w:jc w:val="both"/>
      </w:pPr>
      <w:r>
        <w:rPr>
          <w:rFonts w:ascii="Arial" w:cs="Arial" w:eastAsia="Arial" w:hAnsi="Arial"/>
          <w:sz w:val="22"/>
          <w:szCs w:val="22"/>
        </w:rPr>
        <w:t xml:space="preserve">115. Обсуждение и голосование по проекту итогового акта или поправкам к нему может осуществляться как в целом, так и по частям.</w:t>
      </w:r>
    </w:p>
    <w:p>
      <w:pPr>
        <w:spacing w:after="120"/>
        <w:jc w:val="both"/>
      </w:pPr>
      <w:r>
        <w:rPr>
          <w:rFonts w:ascii="Arial" w:cs="Arial" w:eastAsia="Arial" w:hAnsi="Arial"/>
          <w:sz w:val="22"/>
          <w:szCs w:val="22"/>
        </w:rPr>
        <w:t xml:space="preserve">116. В протоколе совещания в обязательном порядке фиксируются вопросы, ставившиеся на голосование, и результаты голосования. </w:t>
      </w:r>
    </w:p>
    <w:p>
      <w:pPr>
        <w:spacing w:after="120"/>
        <w:jc w:val="both"/>
      </w:pPr>
      <w:r>
        <w:rPr>
          <w:rFonts w:ascii="Arial" w:cs="Arial" w:eastAsia="Arial" w:hAnsi="Arial"/>
          <w:sz w:val="22"/>
          <w:szCs w:val="22"/>
        </w:rPr>
        <w:t xml:space="preserve">Протокол ведется судьей-докладчиком, подписывается всеми присутствовавшими судьями и не подлежит оглашению.</w:t>
      </w:r>
    </w:p>
    <w:p>
      <w:pPr>
        <w:spacing w:after="120"/>
        <w:jc w:val="both"/>
      </w:pPr>
      <w:r>
        <w:rPr>
          <w:rFonts w:ascii="Arial" w:cs="Arial" w:eastAsia="Arial" w:hAnsi="Arial"/>
          <w:sz w:val="22"/>
          <w:szCs w:val="22"/>
        </w:rPr>
        <w:t xml:space="preserve">117. Судьи, присутствовавшие на совещании, не вправе разглашать содержание дискуссий и результаты голосования.</w:t>
      </w:r>
    </w:p>
    <w:p>
      <w:pPr>
        <w:spacing w:after="120"/>
        <w:jc w:val="both"/>
      </w:pPr>
      <w:r>
        <w:rPr>
          <w:rFonts w:ascii="Arial" w:cs="Arial" w:eastAsia="Arial" w:hAnsi="Arial"/>
          <w:sz w:val="22"/>
          <w:szCs w:val="22"/>
        </w:rPr>
        <w:t xml:space="preserve">118. Акт Конституционного суда считается принятым, если за него проголосовало большинство от присутствующих на заседании судей. </w:t>
      </w:r>
    </w:p>
    <w:p>
      <w:pPr>
        <w:spacing w:after="120"/>
        <w:jc w:val="both"/>
      </w:pPr>
      <w:r>
        <w:rPr>
          <w:rFonts w:ascii="Arial" w:cs="Arial" w:eastAsia="Arial" w:hAnsi="Arial"/>
          <w:sz w:val="22"/>
          <w:szCs w:val="22"/>
        </w:rPr>
        <w:t xml:space="preserve">В случае, когда ни одно предложение не собрало большинства голосов, председательствующий ставит на повторное голосование два предложения, собравшие наибольшее количество голосов.</w:t>
      </w:r>
    </w:p>
    <w:p>
      <w:pPr>
        <w:spacing w:after="120"/>
        <w:jc w:val="both"/>
      </w:pPr>
      <w:r>
        <w:rPr>
          <w:rFonts w:ascii="Arial" w:cs="Arial" w:eastAsia="Arial" w:hAnsi="Arial"/>
          <w:sz w:val="22"/>
          <w:szCs w:val="22"/>
        </w:rPr>
        <w:t xml:space="preserve">В случае если при принятии решения или заключения голоса разделились поровну, то решение или заключение принимается в пользу конституционности оспариваемого акта. </w:t>
      </w:r>
    </w:p>
    <w:p>
      <w:pPr>
        <w:spacing w:after="120"/>
        <w:jc w:val="both"/>
      </w:pPr>
      <w:r>
        <w:rPr>
          <w:rFonts w:ascii="Arial" w:cs="Arial" w:eastAsia="Arial" w:hAnsi="Arial"/>
          <w:sz w:val="22"/>
          <w:szCs w:val="22"/>
        </w:rPr>
        <w:t xml:space="preserve">При равенстве голосов при принятии иных актов считается принятым акт, за который голосовал председательствующий.</w:t>
      </w:r>
    </w:p>
    <w:p>
      <w:pPr>
        <w:spacing w:after="120"/>
        <w:jc w:val="both"/>
      </w:pPr>
      <w:r>
        <w:rPr>
          <w:rFonts w:ascii="Arial" w:cs="Arial" w:eastAsia="Arial" w:hAnsi="Arial"/>
          <w:sz w:val="22"/>
          <w:szCs w:val="22"/>
        </w:rPr>
        <w:t xml:space="preserve">119. Акт Конституционного суда должен быть обоснованным и мотивированным.</w:t>
      </w:r>
    </w:p>
    <w:p>
      <w:pPr>
        <w:spacing w:after="120"/>
        <w:jc w:val="both"/>
      </w:pPr>
      <w:r>
        <w:rPr>
          <w:rFonts w:ascii="Arial" w:cs="Arial" w:eastAsia="Arial" w:hAnsi="Arial"/>
          <w:sz w:val="22"/>
          <w:szCs w:val="22"/>
        </w:rPr>
        <w:t xml:space="preserve">120. Решение и заключение Конституционного суда за исключением актов, принятых в порядке, предусмотренном статьей 38 конституционного Закона, провозглашаются в полном объеме в открытом судебном заседании Конституционного суда немедленно после их подписания.</w:t>
      </w:r>
    </w:p>
    <w:p>
      <w:pPr>
        <w:spacing w:after="120"/>
        <w:jc w:val="both"/>
      </w:pPr>
      <w:r>
        <w:rPr>
          <w:rFonts w:ascii="Arial" w:cs="Arial" w:eastAsia="Arial" w:hAnsi="Arial"/>
          <w:sz w:val="22"/>
          <w:szCs w:val="22"/>
        </w:rPr>
        <w:t xml:space="preserve">В исключительных случаях по особо сложным делам составление мотивировочной части решения или заключения может быть отложено на срок до десяти дней, но их резолютивная часть оглашается на том же судебном заседании.</w:t>
      </w:r>
    </w:p>
    <w:p>
      <w:pPr>
        <w:spacing w:after="120"/>
        <w:jc w:val="both"/>
      </w:pPr>
      <w:r>
        <w:rPr>
          <w:rFonts w:ascii="Arial" w:cs="Arial" w:eastAsia="Arial" w:hAnsi="Arial"/>
          <w:sz w:val="22"/>
          <w:szCs w:val="22"/>
        </w:rPr>
        <w:t xml:space="preserve">В случае проведения письменного процесса итоговый акт Конституционного суда составляется и подписывается в день проведения письменного процесса и публикуется на официальном сайте Конституционного суда.</w:t>
      </w:r>
    </w:p>
    <w:p>
      <w:pPr>
        <w:spacing w:after="120"/>
        <w:jc w:val="both"/>
      </w:pPr>
      <w:r>
        <w:rPr>
          <w:rFonts w:ascii="Arial" w:cs="Arial" w:eastAsia="Arial" w:hAnsi="Arial"/>
          <w:sz w:val="22"/>
          <w:szCs w:val="22"/>
        </w:rPr>
        <w:t xml:space="preserve">121. В акте Конституционного суда, в зависимости от характера рассматриваемого вопроса, должны быть указаны:</w:t>
      </w:r>
    </w:p>
    <w:p>
      <w:pPr>
        <w:spacing w:after="120"/>
        <w:jc w:val="both"/>
      </w:pPr>
      <w:r>
        <w:rPr>
          <w:rFonts w:ascii="Arial" w:cs="Arial" w:eastAsia="Arial" w:hAnsi="Arial"/>
          <w:sz w:val="22"/>
          <w:szCs w:val="22"/>
        </w:rPr>
        <w:t xml:space="preserve">1) наименование акта, дата и место его вынесения;</w:t>
      </w:r>
    </w:p>
    <w:p>
      <w:pPr>
        <w:spacing w:after="120"/>
        <w:jc w:val="both"/>
      </w:pPr>
      <w:r>
        <w:rPr>
          <w:rFonts w:ascii="Arial" w:cs="Arial" w:eastAsia="Arial" w:hAnsi="Arial"/>
          <w:sz w:val="22"/>
          <w:szCs w:val="22"/>
        </w:rPr>
        <w:t xml:space="preserve">2) персональный состав Конституционного суда, вынесший решение или заключение; </w:t>
      </w:r>
    </w:p>
    <w:p>
      <w:pPr>
        <w:spacing w:after="120"/>
        <w:jc w:val="both"/>
      </w:pPr>
      <w:r>
        <w:rPr>
          <w:rFonts w:ascii="Arial" w:cs="Arial" w:eastAsia="Arial" w:hAnsi="Arial"/>
          <w:sz w:val="22"/>
          <w:szCs w:val="22"/>
        </w:rPr>
        <w:t xml:space="preserve">3) секретарь заседания;</w:t>
      </w:r>
    </w:p>
    <w:p>
      <w:pPr>
        <w:spacing w:after="120"/>
        <w:jc w:val="both"/>
      </w:pPr>
      <w:r>
        <w:rPr>
          <w:rFonts w:ascii="Arial" w:cs="Arial" w:eastAsia="Arial" w:hAnsi="Arial"/>
          <w:sz w:val="22"/>
          <w:szCs w:val="22"/>
        </w:rPr>
        <w:t xml:space="preserve">4) стороны и их представители (в случае проведения устного заседания);</w:t>
      </w:r>
    </w:p>
    <w:p>
      <w:pPr>
        <w:spacing w:after="120"/>
        <w:jc w:val="both"/>
      </w:pPr>
      <w:r>
        <w:rPr>
          <w:rFonts w:ascii="Arial" w:cs="Arial" w:eastAsia="Arial" w:hAnsi="Arial"/>
          <w:sz w:val="22"/>
          <w:szCs w:val="22"/>
        </w:rPr>
        <w:t xml:space="preserve">5) предмет требований, поводы и основания к его рассмотрению;</w:t>
      </w:r>
    </w:p>
    <w:p>
      <w:pPr>
        <w:spacing w:after="120"/>
        <w:jc w:val="both"/>
      </w:pPr>
      <w:r>
        <w:rPr>
          <w:rFonts w:ascii="Arial" w:cs="Arial" w:eastAsia="Arial" w:hAnsi="Arial"/>
          <w:sz w:val="22"/>
          <w:szCs w:val="22"/>
        </w:rPr>
        <w:t xml:space="preserve">6) нормы Конституции и конституционного Закона, устанавливающие полномочия Конституционного суда рассматривать данный вопрос;</w:t>
      </w:r>
    </w:p>
    <w:p>
      <w:pPr>
        <w:spacing w:after="120"/>
        <w:jc w:val="both"/>
      </w:pPr>
      <w:r>
        <w:rPr>
          <w:rFonts w:ascii="Arial" w:cs="Arial" w:eastAsia="Arial" w:hAnsi="Arial"/>
          <w:sz w:val="22"/>
          <w:szCs w:val="22"/>
        </w:rPr>
        <w:t xml:space="preserve">7) доводы сторон;</w:t>
      </w:r>
    </w:p>
    <w:p>
      <w:pPr>
        <w:spacing w:after="120"/>
        <w:jc w:val="both"/>
      </w:pPr>
      <w:r>
        <w:rPr>
          <w:rFonts w:ascii="Arial" w:cs="Arial" w:eastAsia="Arial" w:hAnsi="Arial"/>
          <w:sz w:val="22"/>
          <w:szCs w:val="22"/>
        </w:rPr>
        <w:t xml:space="preserve">8) фактические правовые и иные обстоятельства, установленные Конституционным судом;</w:t>
      </w:r>
    </w:p>
    <w:p>
      <w:pPr>
        <w:spacing w:after="120"/>
        <w:jc w:val="both"/>
      </w:pPr>
      <w:r>
        <w:rPr>
          <w:rFonts w:ascii="Arial" w:cs="Arial" w:eastAsia="Arial" w:hAnsi="Arial"/>
          <w:sz w:val="22"/>
          <w:szCs w:val="22"/>
        </w:rPr>
        <w:t xml:space="preserve">9) точное наименование нормативного правового акта, конституционность которого проверялась, с указанием источника его опубликования или получения;</w:t>
      </w:r>
    </w:p>
    <w:p>
      <w:pPr>
        <w:spacing w:after="120"/>
        <w:jc w:val="both"/>
      </w:pPr>
      <w:r>
        <w:rPr>
          <w:rFonts w:ascii="Arial" w:cs="Arial" w:eastAsia="Arial" w:hAnsi="Arial"/>
          <w:sz w:val="22"/>
          <w:szCs w:val="22"/>
        </w:rPr>
        <w:t xml:space="preserve">10) предмет обращения, по итогам рассмотрения которого выносится решение или заключение;</w:t>
      </w:r>
    </w:p>
    <w:p>
      <w:pPr>
        <w:spacing w:after="120"/>
        <w:jc w:val="both"/>
      </w:pPr>
      <w:r>
        <w:rPr>
          <w:rFonts w:ascii="Arial" w:cs="Arial" w:eastAsia="Arial" w:hAnsi="Arial"/>
          <w:sz w:val="22"/>
          <w:szCs w:val="22"/>
        </w:rPr>
        <w:t xml:space="preserve">11) доводы в пользу принятого Конституционным судом акта, а при необходимости также доводы, опровергающие утверждения сторон;</w:t>
      </w:r>
    </w:p>
    <w:p>
      <w:pPr>
        <w:spacing w:after="120"/>
        <w:jc w:val="both"/>
      </w:pPr>
      <w:r>
        <w:rPr>
          <w:rFonts w:ascii="Arial" w:cs="Arial" w:eastAsia="Arial" w:hAnsi="Arial"/>
          <w:sz w:val="22"/>
          <w:szCs w:val="22"/>
        </w:rPr>
        <w:t xml:space="preserve">12) нормы Конституции и конституционного Закона, которыми руководствовался Конституционный суд при принятии акта;</w:t>
      </w:r>
    </w:p>
    <w:p>
      <w:pPr>
        <w:spacing w:after="120"/>
        <w:jc w:val="both"/>
      </w:pPr>
      <w:r>
        <w:rPr>
          <w:rFonts w:ascii="Arial" w:cs="Arial" w:eastAsia="Arial" w:hAnsi="Arial"/>
          <w:sz w:val="22"/>
          <w:szCs w:val="22"/>
        </w:rPr>
        <w:t xml:space="preserve">13) вывод суда по существу рассмотренного дела;</w:t>
      </w:r>
    </w:p>
    <w:p>
      <w:pPr>
        <w:spacing w:after="120"/>
        <w:jc w:val="both"/>
      </w:pPr>
      <w:r>
        <w:rPr>
          <w:rFonts w:ascii="Arial" w:cs="Arial" w:eastAsia="Arial" w:hAnsi="Arial"/>
          <w:sz w:val="22"/>
          <w:szCs w:val="22"/>
        </w:rPr>
        <w:t xml:space="preserve">14) указание на окончательность акта и обязательность его исполнения;</w:t>
      </w:r>
    </w:p>
    <w:p>
      <w:pPr>
        <w:spacing w:after="120"/>
        <w:jc w:val="both"/>
      </w:pPr>
      <w:r>
        <w:rPr>
          <w:rFonts w:ascii="Arial" w:cs="Arial" w:eastAsia="Arial" w:hAnsi="Arial"/>
          <w:sz w:val="22"/>
          <w:szCs w:val="22"/>
        </w:rPr>
        <w:t xml:space="preserve">15) порядок вступления акта в силу, а также порядок, сроки и особенности исполнения и опубликования.</w:t>
      </w:r>
    </w:p>
    <w:p>
      <w:pPr>
        <w:spacing w:after="120"/>
        <w:jc w:val="both"/>
      </w:pPr>
      <w:r>
        <w:rPr>
          <w:rFonts w:ascii="Arial" w:cs="Arial" w:eastAsia="Arial" w:hAnsi="Arial"/>
          <w:sz w:val="22"/>
          <w:szCs w:val="22"/>
        </w:rPr>
        <w:t xml:space="preserve">122. Содержание акта Конституционного суда, установленное пунктом 121 настоящего Регламента, отражается во вводно-описательной, мотивировочной и резолютивной части акта.</w:t>
      </w:r>
    </w:p>
    <w:p>
      <w:pPr>
        <w:spacing w:after="120"/>
        <w:jc w:val="both"/>
      </w:pPr>
      <w:r>
        <w:rPr>
          <w:rFonts w:ascii="Arial" w:cs="Arial" w:eastAsia="Arial" w:hAnsi="Arial"/>
          <w:sz w:val="22"/>
          <w:szCs w:val="22"/>
        </w:rPr>
        <w:t xml:space="preserve">Положения, предусмотренные подпунктами 1-7 пункта 121 настоящего Регламента, указываются во вводно-описательной части. </w:t>
      </w:r>
    </w:p>
    <w:p>
      <w:pPr>
        <w:spacing w:after="120"/>
        <w:jc w:val="both"/>
      </w:pPr>
      <w:r>
        <w:rPr>
          <w:rFonts w:ascii="Arial" w:cs="Arial" w:eastAsia="Arial" w:hAnsi="Arial"/>
          <w:sz w:val="22"/>
          <w:szCs w:val="22"/>
        </w:rPr>
        <w:t xml:space="preserve">Мотивировочная часть содержит положения, указанные в подпунктах 8-12 пункта 121 настоящего Регламента. </w:t>
      </w:r>
    </w:p>
    <w:p>
      <w:pPr>
        <w:spacing w:after="120"/>
        <w:jc w:val="both"/>
      </w:pPr>
      <w:r>
        <w:rPr>
          <w:rFonts w:ascii="Arial" w:cs="Arial" w:eastAsia="Arial" w:hAnsi="Arial"/>
          <w:sz w:val="22"/>
          <w:szCs w:val="22"/>
        </w:rPr>
        <w:t xml:space="preserve">В резолютивной части указываются положения подпунктов 13-15 пункта 121 настоящего Регламента, соответственно.</w:t>
      </w:r>
    </w:p>
    <w:p>
      <w:pPr>
        <w:spacing w:after="120"/>
        <w:jc w:val="both"/>
      </w:pPr>
      <w:r>
        <w:rPr>
          <w:rFonts w:ascii="Arial" w:cs="Arial" w:eastAsia="Arial" w:hAnsi="Arial"/>
          <w:sz w:val="22"/>
          <w:szCs w:val="22"/>
        </w:rPr>
        <w:t xml:space="preserve">123. В случае, если судья имеет особое мнение, оно представляется в течение десяти рабочих дней со дня принятия решения, приобщается к материалам дела и публикуется вместе с актом Конституционного суда в тех же изданиях, где подлежит опубликованию сам акт.</w:t>
      </w:r>
    </w:p>
    <w:p>
      <w:pPr>
        <w:spacing w:after="120"/>
        <w:jc w:val="both"/>
      </w:pPr>
      <w:r>
        <w:rPr>
          <w:rFonts w:ascii="Arial" w:cs="Arial" w:eastAsia="Arial" w:hAnsi="Arial"/>
          <w:sz w:val="22"/>
          <w:szCs w:val="22"/>
        </w:rPr>
        <w:t xml:space="preserve">124. Конституционный суд после провозглашения акта может исправить допущенные в нем неточности в наименованиях, обозначениях, описки и явные редакционные и технические погрешности, о чем выносит определение.</w:t>
      </w:r>
    </w:p>
    <w:p>
      <w:pPr>
        <w:spacing w:after="120"/>
        <w:jc w:val="both"/>
      </w:pPr>
      <w:r>
        <w:rPr>
          <w:rFonts w:ascii="Arial" w:cs="Arial" w:eastAsia="Arial" w:hAnsi="Arial"/>
          <w:sz w:val="22"/>
          <w:szCs w:val="22"/>
        </w:rPr>
        <w:t xml:space="preserve">Исправление ошибок осуществляется Конституционным судом по собственной инициативе или по требованию участников процесса.</w:t>
      </w:r>
    </w:p>
    <w:p>
      <w:pPr>
        <w:spacing w:after="120"/>
        <w:jc w:val="both"/>
      </w:pPr>
      <w:r>
        <w:rPr>
          <w:rFonts w:ascii="Arial" w:cs="Arial" w:eastAsia="Arial" w:hAnsi="Arial"/>
          <w:sz w:val="22"/>
          <w:szCs w:val="22"/>
        </w:rPr>
        <w:t xml:space="preserve">Исправление допущенных в акте неточностей, описок, редакционных и технических погрешностей допускается только в судебном заседании Конституционного суда. </w:t>
      </w:r>
    </w:p>
    <w:p>
      <w:pPr>
        <w:spacing w:after="120"/>
        <w:jc w:val="both"/>
      </w:pPr>
      <w:r>
        <w:rPr>
          <w:rFonts w:ascii="Arial" w:cs="Arial" w:eastAsia="Arial" w:hAnsi="Arial"/>
          <w:sz w:val="22"/>
          <w:szCs w:val="22"/>
        </w:rPr>
        <w:t xml:space="preserve">Заседание Конституционного суда при рассмотрении данного вопроса правомочно, если в нем принимает участие не менее двух третей от общего состава судей Конституционного суда.</w:t>
      </w:r>
    </w:p>
    <w:p>
      <w:pPr>
        <w:spacing w:after="120"/>
        <w:jc w:val="both"/>
      </w:pPr>
      <w:r>
        <w:rPr>
          <w:rFonts w:ascii="Arial" w:cs="Arial" w:eastAsia="Arial" w:hAnsi="Arial"/>
          <w:sz w:val="22"/>
          <w:szCs w:val="22"/>
        </w:rPr>
        <w:t xml:space="preserve">Такое заседание проводится без участия сторон, их представителей, иных участников.</w:t>
      </w:r>
    </w:p>
    <w:p>
      <w:pPr>
        <w:spacing w:after="120"/>
        <w:jc w:val="both"/>
      </w:pPr>
      <w:r>
        <w:rPr>
          <w:rFonts w:ascii="Arial" w:cs="Arial" w:eastAsia="Arial" w:hAnsi="Arial"/>
          <w:sz w:val="22"/>
          <w:szCs w:val="22"/>
        </w:rPr>
        <w:t xml:space="preserve">125. Решения и заключения Конституционного суда направляются руководителем аппарата сторонам, государственным органам и должностным лицам, чьи нормативные правовые акты были предметом рассмотрения не позднее пяти рабочих дней со дня опубликования на официальном сайте Конституционного суда.</w:t>
      </w:r>
    </w:p>
    <w:p>
      <w:pPr>
        <w:spacing w:after="120"/>
        <w:jc w:val="both"/>
      </w:pPr>
      <w:r>
        <w:rPr>
          <w:rFonts w:ascii="Arial" w:cs="Arial" w:eastAsia="Arial" w:hAnsi="Arial"/>
          <w:sz w:val="22"/>
          <w:szCs w:val="22"/>
        </w:rPr>
        <w:t xml:space="preserve">Решения, заключения Конституционного суда публикуются в официальных изданиях органов государственной власти, органов местного самоуправления, в «Вестнике Конституционного суда Кыргызской Республики», на официальном сайте Конституционного суда, а также при необходимости - и в иных изданиях.</w:t>
      </w:r>
    </w:p>
    <w:p>
      <w:pPr>
        <w:spacing w:after="120"/>
        <w:jc w:val="both"/>
      </w:pPr>
      <w:r>
        <w:rPr>
          <w:rFonts w:ascii="Arial" w:cs="Arial" w:eastAsia="Arial" w:hAnsi="Arial"/>
          <w:sz w:val="22"/>
          <w:szCs w:val="22"/>
        </w:rPr>
        <w:t xml:space="preserve">В день оглашения решения или заключения на официальном сайте Конституционного суда размещается пресс-релиз по принятому решению.</w:t>
      </w:r>
    </w:p>
    <w:p>
      <w:pPr>
        <w:spacing w:after="120"/>
        <w:jc w:val="both"/>
      </w:pPr>
      <w:r>
        <w:rPr>
          <w:rFonts w:ascii="Arial" w:cs="Arial" w:eastAsia="Arial" w:hAnsi="Arial"/>
          <w:sz w:val="22"/>
          <w:szCs w:val="22"/>
        </w:rPr>
        <w:t xml:space="preserve">126. В целях осуществления мониторинга хода исполнения итоговых актов Конституционный суд направляет в нормотворческие органы, чьи акты были предметом рассмотрения, запросы о состоянии их исполнения.</w:t>
      </w:r>
    </w:p>
    <w:p>
      <w:pPr>
        <w:spacing w:after="120"/>
        <w:jc w:val="both"/>
      </w:pPr>
      <w:r>
        <w:rPr>
          <w:rFonts w:ascii="Arial" w:cs="Arial" w:eastAsia="Arial" w:hAnsi="Arial"/>
          <w:sz w:val="22"/>
          <w:szCs w:val="22"/>
        </w:rPr>
        <w:t xml:space="preserve">По результатам поступившей на запросы информации аппаратом проводится анализ исполнения итоговых актов Конституционного суда.</w:t>
      </w:r>
    </w:p>
    <w:p>
      <w:pPr>
        <w:spacing w:after="120"/>
        <w:jc w:val="both"/>
      </w:pPr>
      <w:r>
        <w:rPr>
          <w:rFonts w:ascii="Arial" w:cs="Arial" w:eastAsia="Arial" w:hAnsi="Arial"/>
          <w:sz w:val="22"/>
          <w:szCs w:val="22"/>
        </w:rPr>
        <w:t xml:space="preserve">Председатель Конституционного суда и руководитель аппарата систематически рассматривают ход конституционной законности и итоги исполнения актов Конституционного суда нормотворческими органами.</w:t>
      </w:r>
    </w:p>
    <w:p>
      <w:pPr>
        <w:spacing w:after="120"/>
        <w:jc w:val="both"/>
      </w:pPr>
      <w:r>
        <w:rPr>
          <w:rFonts w:ascii="Arial" w:cs="Arial" w:eastAsia="Arial" w:hAnsi="Arial"/>
          <w:sz w:val="22"/>
          <w:szCs w:val="22"/>
        </w:rPr>
        <w:t xml:space="preserve">Взаимодействие с нормотворческими органами по исполнению актов Конституционного суда осуществляет его аппарат.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РАЗДЕЛ III. Заключительные положения</w:t>
      </w:r>
    </w:p>
    <w:p>
      <w:pPr>
        <w:spacing w:after="120"/>
        <w:jc w:val="center"/>
      </w:pPr>
      <w:r>
        <w:rPr>
          <w:rFonts w:ascii="Arial" w:cs="Arial" w:eastAsia="Arial" w:hAnsi="Arial"/>
          <w:b/>
          <w:bCs/>
          <w:sz w:val="22"/>
          <w:szCs w:val="22"/>
        </w:rPr>
        <w:t xml:space="preserve">Глава 12. Взаимодействие Конституционного суда с общественностью. Доклады Конституционного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127. Конституционный суд в начале каждого календарного года проводит годовые собрания, на которых подводит итоги работы прошедшего года, анализирует информацию о проделанной работе, заслушивает отчет аппарата.</w:t>
      </w:r>
    </w:p>
    <w:p>
      <w:pPr>
        <w:spacing w:after="120"/>
        <w:jc w:val="both"/>
      </w:pPr>
      <w:r>
        <w:rPr>
          <w:rFonts w:ascii="Arial" w:cs="Arial" w:eastAsia="Arial" w:hAnsi="Arial"/>
          <w:sz w:val="22"/>
          <w:szCs w:val="22"/>
        </w:rPr>
        <w:t xml:space="preserve">128. По итогам годового собрания Конституционный суд издает годовой доклад, утверждаемый председателем, который в целях информирования общественности о деятельности Конституционного суда направляется в государственные органы, органы конституционного контроля зарубежных стран, другие органы и организации.</w:t>
      </w:r>
    </w:p>
    <w:p>
      <w:pPr>
        <w:spacing w:after="120"/>
        <w:jc w:val="both"/>
      </w:pPr>
      <w:r>
        <w:rPr>
          <w:rFonts w:ascii="Arial" w:cs="Arial" w:eastAsia="Arial" w:hAnsi="Arial"/>
          <w:sz w:val="22"/>
          <w:szCs w:val="22"/>
        </w:rPr>
        <w:t xml:space="preserve">129. Конституционный суд в целях информирования общественности о своей деятельности может проводить конкурсы, гостевые лекции, школы конституционализма, дни открытых дверей и другие мероприятия.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13. Взаимодействие Конституционного суда с органами государственной власти, гражданским обществом и международными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130. Взаимодействие Конституционного суда с зарубежными конституционными судами и эквивалентными институтами осуществляется в рамках международного сотрудничества.</w:t>
      </w:r>
    </w:p>
    <w:p>
      <w:pPr>
        <w:spacing w:after="120"/>
        <w:jc w:val="both"/>
      </w:pPr>
      <w:r>
        <w:rPr>
          <w:rFonts w:ascii="Arial" w:cs="Arial" w:eastAsia="Arial" w:hAnsi="Arial"/>
          <w:sz w:val="22"/>
          <w:szCs w:val="22"/>
        </w:rPr>
        <w:t xml:space="preserve">131. Взаимодействие Конституционного суда с международными организациями осуществляется в соответствии с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 </w:t>
      </w:r>
    </w:p>
    <w:p>
      <w:pPr>
        <w:spacing w:after="120"/>
        <w:jc w:val="both"/>
      </w:pPr>
      <w:r>
        <w:rPr>
          <w:rFonts w:ascii="Arial" w:cs="Arial" w:eastAsia="Arial" w:hAnsi="Arial"/>
          <w:sz w:val="22"/>
          <w:szCs w:val="22"/>
        </w:rPr>
        <w:t xml:space="preserve">132. Взаимодействие Конституционного суда с гражданским обществом осуществляется в соответствии с законодательством Кыргызской Республики. </w:t>
      </w:r>
    </w:p>
    <w:p>
      <w:pPr>
        <w:spacing w:after="120"/>
        <w:jc w:val="both"/>
      </w:pPr>
      <w:r>
        <w:rPr>
          <w:rFonts w:ascii="Arial" w:cs="Arial" w:eastAsia="Arial" w:hAnsi="Arial"/>
          <w:sz w:val="22"/>
          <w:szCs w:val="22"/>
        </w:rPr>
        <w:t xml:space="preserve">133. В целях повышения эффективности деятельности Конституционного суда его председателем могут образовываться координационные и коллегиально-совещательные органы по предложению судей Конституционного суда либо по собственной инициативе.</w:t>
      </w:r>
    </w:p>
    <w:p>
      <w:pPr>
        <w:spacing w:after="120"/>
        <w:jc w:val="both"/>
      </w:pPr>
      <w:r>
        <w:rPr>
          <w:rFonts w:ascii="Arial" w:cs="Arial" w:eastAsia="Arial" w:hAnsi="Arial"/>
          <w:sz w:val="22"/>
          <w:szCs w:val="22"/>
        </w:rPr>
        <w:t xml:space="preserve">В состав координационных и коллегиально-совещательных органов, помимо судей и сотрудников аппарата, входят представители государственных органов, органов местного самоуправления, гражданского общества, научных и экспертных сообществ.</w:t>
      </w:r>
    </w:p>
    <w:p>
      <w:pPr>
        <w:spacing w:after="120"/>
        <w:jc w:val="both"/>
      </w:pPr>
      <w:r>
        <w:rPr>
          <w:rFonts w:ascii="Arial" w:cs="Arial" w:eastAsia="Arial" w:hAnsi="Arial"/>
          <w:sz w:val="22"/>
          <w:szCs w:val="22"/>
        </w:rPr>
        <w:t xml:space="preserve">134. Доступ к информации о деятельности Конституционного суда определяется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Глава 14.</w:t>
      </w:r>
      <w:r>
        <w:rPr>
          <w:rFonts w:ascii="Arial" w:cs="Arial" w:eastAsia="Arial" w:hAnsi="Arial"/>
          <w:b/>
          <w:bCs/>
          <w:sz w:val="22"/>
          <w:szCs w:val="22"/>
        </w:rPr>
        <w:t xml:space="preserve">Процедура принятия Регламента, внесения </w:t>
      </w:r>
      <w:r>
        <w:rPr>
          <w:rFonts w:ascii="Arial" w:cs="Arial" w:eastAsia="Arial" w:hAnsi="Arial"/>
          <w:b/>
          <w:bCs/>
          <w:sz w:val="22"/>
          <w:szCs w:val="22"/>
        </w:rPr>
        <w:t xml:space="preserve">в него изменений 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135. Проект Регламента представляется на утверждение Конституционного суда его председателем.</w:t>
      </w:r>
    </w:p>
    <w:p>
      <w:pPr>
        <w:spacing w:after="120"/>
        <w:jc w:val="both"/>
      </w:pPr>
      <w:r>
        <w:rPr>
          <w:rFonts w:ascii="Arial" w:cs="Arial" w:eastAsia="Arial" w:hAnsi="Arial"/>
          <w:sz w:val="22"/>
          <w:szCs w:val="22"/>
        </w:rPr>
        <w:t xml:space="preserve">136. Регламент принимается путем открытого голосования простым большинством голосов.</w:t>
      </w:r>
    </w:p>
    <w:p>
      <w:pPr>
        <w:spacing w:after="120"/>
        <w:jc w:val="both"/>
      </w:pPr>
      <w:r>
        <w:rPr>
          <w:rFonts w:ascii="Arial" w:cs="Arial" w:eastAsia="Arial" w:hAnsi="Arial"/>
          <w:sz w:val="22"/>
          <w:szCs w:val="22"/>
        </w:rPr>
        <w:t xml:space="preserve">Решение Конституционного суда о принятии Регламента принимается в форме постановления.</w:t>
      </w:r>
    </w:p>
    <w:p>
      <w:pPr>
        <w:spacing w:after="120"/>
        <w:jc w:val="both"/>
      </w:pPr>
      <w:r>
        <w:rPr>
          <w:rFonts w:ascii="Arial" w:cs="Arial" w:eastAsia="Arial" w:hAnsi="Arial"/>
          <w:sz w:val="22"/>
          <w:szCs w:val="22"/>
        </w:rPr>
        <w:t xml:space="preserve">137. Собрание Конституционного суда при принятии Регламента считается правомочным, если в заседании участвует не менее двух третей от общего состава судей Конституционного суда.</w:t>
      </w:r>
    </w:p>
    <w:p>
      <w:pPr>
        <w:spacing w:after="120"/>
        <w:jc w:val="both"/>
      </w:pPr>
      <w:r>
        <w:rPr>
          <w:rFonts w:ascii="Arial" w:cs="Arial" w:eastAsia="Arial" w:hAnsi="Arial"/>
          <w:sz w:val="22"/>
          <w:szCs w:val="22"/>
        </w:rPr>
        <w:t xml:space="preserve">138. В таком же порядке Конституционным судом принимаются изменения и дополнения в Регламент по инициативе судей Конституционного суда.</w:t>
      </w:r>
    </w:p>
    <w:p>
      <w:pPr>
        <w:spacing w:after="120"/>
        <w:jc w:val="both"/>
      </w:pPr>
      <w:r>
        <w:rPr>
          <w:rFonts w:ascii="Arial" w:cs="Arial" w:eastAsia="Arial" w:hAnsi="Arial"/>
          <w:sz w:val="22"/>
          <w:szCs w:val="22"/>
        </w:rPr>
        <w:t xml:space="preserve">139. Регламент, а также вносимые в него изменения и дополнения, подлежат официальному опубликованию в «Вестнике Конституционного суда Кыргызской Республики» и размещаются на официальном сайте Конституционного суда.</w:t>
      </w:r>
    </w:p>
    <w:p>
      <w:pPr>
        <w:spacing w:after="120"/>
        <w:jc w:val="both"/>
      </w:pPr>
      <w:r>
        <w:rPr>
          <w:rFonts w:ascii="Arial" w:cs="Arial" w:eastAsia="Arial" w:hAnsi="Arial"/>
          <w:sz w:val="22"/>
          <w:szCs w:val="22"/>
        </w:rPr>
        <w:t xml:space="preserve">140. Настоящий Регламент является обязательным для исполнения всеми участниками конституционного судопроизводства.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ih-8sfgdjy8excoxgtds">
      <w:r>
        <w:rPr>
          <w:rFonts w:ascii="Arial" w:cs="Arial" w:eastAsia="Arial" w:hAnsi="Arial"/>
          <w:color w:val="132D3F"/>
          <w:sz w:val="16"/>
          <w:szCs w:val="16"/>
          <w:u w:val="single"/>
        </w:rPr>
        <w:t xml:space="preserve">dalil.kg/document/9801</w:t>
      </w:r>
    </w:hyperlink>
  </w:p>
  <w:p>
    <w:pPr>
      <w:spacing w:after="0" w:before="40"/>
      <w:jc w:val="center"/>
    </w:pPr>
    <w:hyperlink w:history="1" r:id="rId7qbrdvtaok_7ymkjnfg_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be5hboplaz09i-1rt42o" Type="http://schemas.openxmlformats.org/officeDocument/2006/relationships/hyperlink" Target="https://dalil.kg/document/9800" TargetMode="External"/><Relationship Id="rIdspeiahmo4oqhnznqrvvg9"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ih-8sfgdjy8excoxgtds" Type="http://schemas.openxmlformats.org/officeDocument/2006/relationships/hyperlink" Target="https://dalil.kg/document/9801" TargetMode="External"/><Relationship Id="rId7qbrdvtaok_7ymkjnfg_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2026-09-29T07:52:48.313Z</dcterms:created>
  <dcterms:modified xsi:type="dcterms:W3CDTF">2026-09-29T07:52:48.313Z</dcterms:modified>
</cp:coreProperties>
</file>

<file path=docProps/custom.xml><?xml version="1.0" encoding="utf-8"?>
<Properties xmlns="http://schemas.openxmlformats.org/officeDocument/2006/custom-properties" xmlns:vt="http://schemas.openxmlformats.org/officeDocument/2006/docPropsVTypes"/>
</file>