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2dwpm906kbeirzrctysy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октября 2015 года № 683</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«Об обеспечении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gv2z6zvhoqx9h5vyq0r9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w:t>
      </w:r>
      <w:hyperlink w:history="1" r:id="rIdwq2g2g1v1xct_facnmd_7">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 обеспечении пожарной безопасности».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статс-секретаря Министерства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Проект</w:t>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обеспечении пожарной безопасности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w:t>
      </w:r>
    </w:p>
    <w:p>
      <w:pPr>
        <w:spacing w:after="240" w:before="200"/>
        <w:jc w:val="center"/>
      </w:pPr>
      <w:r>
        <w:rPr>
          <w:rFonts w:ascii="Arial" w:cs="Arial" w:eastAsia="Arial" w:hAnsi="Arial"/>
          <w:b/>
          <w:bCs/>
          <w:sz w:val="32"/>
          <w:szCs w:val="32"/>
        </w:rPr>
        <w:t xml:space="preserve">ОБЩИЕ ПРИНЦИПЫ ОБЕСПЕЧЕНИЯ ПОЖАРНОЙ БЕЗОПАСНОСТИ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 Общие положения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 </w:t>
      </w:r>
      <w:r>
        <w:rPr>
          <w:rFonts w:ascii="Arial" w:cs="Arial" w:eastAsia="Arial" w:hAnsi="Arial"/>
          <w:b/>
          <w:bCs/>
          <w:sz w:val="24"/>
          <w:szCs w:val="24"/>
        </w:rPr>
        <w:t xml:space="preserve">Цели и сфера применения настоящего Закона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Закон направлен на защиту жизни и здоровья граждан, имущества физических и юридических лиц, государственного и муниципального имущества от пожаров, определяет основные положения технического регулирования в области пожарной безопасности и устанавливает общие требования пожарной безопасности к продукции, объектам защиты, в том числе к зданиям и сооружениям, производственным объектам, пожарно-технической продукции и продукции общего назначения.</w:t>
      </w:r>
    </w:p>
    <w:p>
      <w:pPr>
        <w:spacing w:after="120"/>
        <w:ind w:firstLine="709"/>
        <w:jc w:val="both"/>
      </w:pPr>
      <w:r>
        <w:rPr>
          <w:rFonts w:ascii="Arial" w:cs="Arial" w:eastAsia="Arial" w:hAnsi="Arial"/>
          <w:sz w:val="24"/>
          <w:szCs w:val="24"/>
        </w:rPr>
        <w:t xml:space="preserve">2. Требования настоящего Закона обязательны для исполнения:</w:t>
      </w:r>
    </w:p>
    <w:p>
      <w:pPr>
        <w:spacing w:after="120"/>
        <w:ind w:firstLine="709"/>
        <w:jc w:val="both"/>
      </w:pPr>
      <w:r>
        <w:rPr>
          <w:rFonts w:ascii="Arial" w:cs="Arial" w:eastAsia="Arial" w:hAnsi="Arial"/>
          <w:sz w:val="24"/>
          <w:szCs w:val="24"/>
        </w:rPr>
        <w:t xml:space="preserve">при проектировании, строительстве, перепрофилировании, перепланировке или реконструкции, капитальном ремонте объектов строительства, техническом перевооружении, техническом обслуживании, эксплуатации и утилизации объектов защиты;</w:t>
      </w:r>
    </w:p>
    <w:p>
      <w:pPr>
        <w:spacing w:after="120"/>
        <w:ind w:firstLine="709"/>
        <w:jc w:val="both"/>
      </w:pPr>
      <w:r>
        <w:rPr>
          <w:rFonts w:ascii="Arial" w:cs="Arial" w:eastAsia="Arial" w:hAnsi="Arial"/>
          <w:sz w:val="24"/>
          <w:szCs w:val="24"/>
        </w:rPr>
        <w:t xml:space="preserve">при разработке, принятии, применении и исполнении нормативных правовых актов, технической документации на объекты защиты, содержащих требования пожарной безопасности.</w:t>
      </w:r>
    </w:p>
    <w:p>
      <w:pPr>
        <w:spacing w:after="120"/>
        <w:ind w:firstLine="709"/>
        <w:jc w:val="both"/>
      </w:pPr>
      <w:r>
        <w:rPr>
          <w:rFonts w:ascii="Arial" w:cs="Arial" w:eastAsia="Arial" w:hAnsi="Arial"/>
          <w:sz w:val="24"/>
          <w:szCs w:val="24"/>
        </w:rPr>
        <w:t xml:space="preserve">3. В отношении объектов военного назначения, объектов производства, переработки, хранения радиоактивных и взрывчатых веществ и материалов, объектов уничтожения и хранения оружия и средств взрывания, горных выработок, лесов наряду с настоящим Законом также должны соблюдаться требования соответствующих нормативных правовых актов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2. </w:t>
      </w:r>
      <w:r>
        <w:rPr>
          <w:rFonts w:ascii="Arial" w:cs="Arial" w:eastAsia="Arial" w:hAnsi="Arial"/>
          <w:b/>
          <w:bCs/>
          <w:sz w:val="24"/>
          <w:szCs w:val="24"/>
        </w:rPr>
        <w:t xml:space="preserve">Основные понятия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настоящем Законе применяются следующие понятия:</w:t>
      </w:r>
    </w:p>
    <w:p>
      <w:pPr>
        <w:spacing w:after="120"/>
        <w:ind w:firstLine="709"/>
        <w:jc w:val="both"/>
      </w:pPr>
      <w:r>
        <w:rPr>
          <w:rFonts w:ascii="Arial" w:cs="Arial" w:eastAsia="Arial" w:hAnsi="Arial"/>
          <w:sz w:val="24"/>
          <w:szCs w:val="24"/>
        </w:rPr>
        <w:t xml:space="preserve">1)</w:t>
      </w:r>
      <w:r>
        <w:rPr>
          <w:rFonts w:ascii="Arial" w:cs="Arial" w:eastAsia="Arial" w:hAnsi="Arial"/>
          <w:b/>
          <w:bCs/>
          <w:sz w:val="24"/>
          <w:szCs w:val="24"/>
        </w:rPr>
        <w:t xml:space="preserve">аварийный выход</w:t>
      </w:r>
      <w:r>
        <w:rPr>
          <w:rFonts w:ascii="Arial" w:cs="Arial" w:eastAsia="Arial" w:hAnsi="Arial"/>
          <w:sz w:val="24"/>
          <w:szCs w:val="24"/>
        </w:rPr>
        <w:t xml:space="preserve"> - выход (дверь, люк, окно), который ведет на путь эвакуации, непосредственно наружу или в безопасную зону и который используется как дополнительный выход для спасания людей, но не учитывается при оценке соответствия необходимого количества и размеров эвакуационных путей и выходов условиям безопасной эвакуации людей при пожаре;</w:t>
      </w:r>
    </w:p>
    <w:p>
      <w:pPr>
        <w:spacing w:after="120"/>
        <w:ind w:firstLine="709"/>
        <w:jc w:val="both"/>
      </w:pPr>
      <w:r>
        <w:rPr>
          <w:rFonts w:ascii="Arial" w:cs="Arial" w:eastAsia="Arial" w:hAnsi="Arial"/>
          <w:sz w:val="24"/>
          <w:szCs w:val="24"/>
        </w:rPr>
        <w:t xml:space="preserve">2)</w:t>
      </w:r>
      <w:r>
        <w:rPr>
          <w:rFonts w:ascii="Arial" w:cs="Arial" w:eastAsia="Arial" w:hAnsi="Arial"/>
          <w:b/>
          <w:bCs/>
          <w:sz w:val="24"/>
          <w:szCs w:val="24"/>
        </w:rPr>
        <w:t xml:space="preserve">безопасная зона</w:t>
      </w:r>
      <w:r>
        <w:rPr>
          <w:rFonts w:ascii="Arial" w:cs="Arial" w:eastAsia="Arial" w:hAnsi="Arial"/>
          <w:sz w:val="24"/>
          <w:szCs w:val="24"/>
        </w:rPr>
        <w:t xml:space="preserve"> - зона, в которой люди защищены от воздействия опасных факторов пожара или в которой опасные факторы пожара отсутствуют;</w:t>
      </w:r>
    </w:p>
    <w:p>
      <w:pPr>
        <w:spacing w:after="120"/>
        <w:ind w:firstLine="709"/>
        <w:jc w:val="both"/>
      </w:pPr>
      <w:r>
        <w:rPr>
          <w:rFonts w:ascii="Arial" w:cs="Arial" w:eastAsia="Arial" w:hAnsi="Arial"/>
          <w:sz w:val="24"/>
          <w:szCs w:val="24"/>
        </w:rPr>
        <w:t xml:space="preserve">3)</w:t>
      </w:r>
      <w:r>
        <w:rPr>
          <w:rFonts w:ascii="Arial" w:cs="Arial" w:eastAsia="Arial" w:hAnsi="Arial"/>
          <w:b/>
          <w:bCs/>
          <w:sz w:val="24"/>
          <w:szCs w:val="24"/>
        </w:rPr>
        <w:t xml:space="preserve">взрыв</w:t>
      </w:r>
      <w:r>
        <w:rPr>
          <w:rFonts w:ascii="Arial" w:cs="Arial" w:eastAsia="Arial" w:hAnsi="Arial"/>
          <w:sz w:val="24"/>
          <w:szCs w:val="24"/>
        </w:rPr>
        <w:t xml:space="preserve"> - быстрое химическое превращение среды, сопровождающееся выделением энергии и образованием сжатых газов;</w:t>
      </w:r>
    </w:p>
    <w:p>
      <w:pPr>
        <w:spacing w:after="120"/>
        <w:ind w:firstLine="709"/>
        <w:jc w:val="both"/>
      </w:pPr>
      <w:r>
        <w:rPr>
          <w:rFonts w:ascii="Arial" w:cs="Arial" w:eastAsia="Arial" w:hAnsi="Arial"/>
          <w:sz w:val="24"/>
          <w:szCs w:val="24"/>
        </w:rPr>
        <w:t xml:space="preserve">4)</w:t>
      </w:r>
      <w:r>
        <w:rPr>
          <w:rFonts w:ascii="Arial" w:cs="Arial" w:eastAsia="Arial" w:hAnsi="Arial"/>
          <w:b/>
          <w:bCs/>
          <w:sz w:val="24"/>
          <w:szCs w:val="24"/>
        </w:rPr>
        <w:t xml:space="preserve">взрывоопасная смесь</w:t>
      </w:r>
      <w:r>
        <w:rPr>
          <w:rFonts w:ascii="Arial" w:cs="Arial" w:eastAsia="Arial" w:hAnsi="Arial"/>
          <w:sz w:val="24"/>
          <w:szCs w:val="24"/>
        </w:rPr>
        <w:t xml:space="preserve"> - смесь с воздухом горючих газов, паров легковоспламеняющихся жидкостей, горючих пыли или волокон с нижним концентрационным пределом воспламенения до 65 г/м</w:t>
      </w:r>
      <w:r>
        <w:rPr>
          <w:rFonts w:ascii="Arial" w:cs="Arial" w:eastAsia="Arial" w:hAnsi="Arial"/>
          <w:sz w:val="24"/>
          <w:szCs w:val="24"/>
        </w:rPr>
        <w:t xml:space="preserve">3</w:t>
      </w:r>
      <w:r>
        <w:rPr>
          <w:rFonts w:ascii="Arial" w:cs="Arial" w:eastAsia="Arial" w:hAnsi="Arial"/>
          <w:sz w:val="24"/>
          <w:szCs w:val="24"/>
        </w:rPr>
        <w:t xml:space="preserve"> при переходе их во взвешенное состояние, которая при определенной концентрации и возникновении источника инициирования взрыва способна взорваться;</w:t>
      </w:r>
    </w:p>
    <w:p>
      <w:pPr>
        <w:spacing w:after="120"/>
        <w:ind w:firstLine="709"/>
        <w:jc w:val="both"/>
      </w:pPr>
      <w:r>
        <w:rPr>
          <w:rFonts w:ascii="Arial" w:cs="Arial" w:eastAsia="Arial" w:hAnsi="Arial"/>
          <w:sz w:val="24"/>
          <w:szCs w:val="24"/>
        </w:rPr>
        <w:t xml:space="preserve">5)</w:t>
      </w:r>
      <w:r>
        <w:rPr>
          <w:rFonts w:ascii="Arial" w:cs="Arial" w:eastAsia="Arial" w:hAnsi="Arial"/>
          <w:b/>
          <w:bCs/>
          <w:sz w:val="24"/>
          <w:szCs w:val="24"/>
        </w:rPr>
        <w:t xml:space="preserve">взрывопожароопасность объекта защиты</w:t>
      </w:r>
      <w:r>
        <w:rPr>
          <w:rFonts w:ascii="Arial" w:cs="Arial" w:eastAsia="Arial" w:hAnsi="Arial"/>
          <w:sz w:val="24"/>
          <w:szCs w:val="24"/>
        </w:rPr>
        <w:t xml:space="preserve"> - состояние объекта защиты, характеризуемое возможностью возникновения взрыва и развития пожара;</w:t>
      </w:r>
    </w:p>
    <w:p>
      <w:pPr>
        <w:spacing w:after="120"/>
        <w:ind w:firstLine="709"/>
        <w:jc w:val="both"/>
      </w:pPr>
      <w:r>
        <w:rPr>
          <w:rFonts w:ascii="Arial" w:cs="Arial" w:eastAsia="Arial" w:hAnsi="Arial"/>
          <w:sz w:val="24"/>
          <w:szCs w:val="24"/>
        </w:rPr>
        <w:t xml:space="preserve">6)</w:t>
      </w:r>
      <w:r>
        <w:rPr>
          <w:rFonts w:ascii="Arial" w:cs="Arial" w:eastAsia="Arial" w:hAnsi="Arial"/>
          <w:b/>
          <w:bCs/>
          <w:sz w:val="24"/>
          <w:szCs w:val="24"/>
        </w:rPr>
        <w:t xml:space="preserve">горючая среда</w:t>
      </w:r>
      <w:r>
        <w:rPr>
          <w:rFonts w:ascii="Arial" w:cs="Arial" w:eastAsia="Arial" w:hAnsi="Arial"/>
          <w:sz w:val="24"/>
          <w:szCs w:val="24"/>
        </w:rPr>
        <w:t xml:space="preserve"> - среда, способная воспламеняться при воздействии источника возгорания;</w:t>
      </w:r>
    </w:p>
    <w:p>
      <w:pPr>
        <w:spacing w:after="120"/>
        <w:ind w:firstLine="709"/>
        <w:jc w:val="both"/>
      </w:pPr>
      <w:r>
        <w:rPr>
          <w:rFonts w:ascii="Arial" w:cs="Arial" w:eastAsia="Arial" w:hAnsi="Arial"/>
          <w:sz w:val="24"/>
          <w:szCs w:val="24"/>
        </w:rPr>
        <w:t xml:space="preserve">7)</w:t>
      </w:r>
      <w:r>
        <w:rPr>
          <w:rFonts w:ascii="Arial" w:cs="Arial" w:eastAsia="Arial" w:hAnsi="Arial"/>
          <w:b/>
          <w:bCs/>
          <w:sz w:val="24"/>
          <w:szCs w:val="24"/>
        </w:rPr>
        <w:t xml:space="preserve">источник зажигания</w:t>
      </w:r>
      <w:r>
        <w:rPr>
          <w:rFonts w:ascii="Arial" w:cs="Arial" w:eastAsia="Arial" w:hAnsi="Arial"/>
          <w:sz w:val="24"/>
          <w:szCs w:val="24"/>
        </w:rPr>
        <w:t xml:space="preserve"> - средство энергетического воздействия, инициирующее возникновение горения;</w:t>
      </w:r>
    </w:p>
    <w:p>
      <w:pPr>
        <w:spacing w:after="120"/>
        <w:ind w:firstLine="709"/>
        <w:jc w:val="both"/>
      </w:pPr>
      <w:r>
        <w:rPr>
          <w:rFonts w:ascii="Arial" w:cs="Arial" w:eastAsia="Arial" w:hAnsi="Arial"/>
          <w:sz w:val="24"/>
          <w:szCs w:val="24"/>
        </w:rPr>
        <w:t xml:space="preserve">8)</w:t>
      </w:r>
      <w:r>
        <w:rPr>
          <w:rFonts w:ascii="Arial" w:cs="Arial" w:eastAsia="Arial" w:hAnsi="Arial"/>
          <w:b/>
          <w:bCs/>
          <w:sz w:val="24"/>
          <w:szCs w:val="24"/>
        </w:rPr>
        <w:t xml:space="preserve">класс конструктивной пожарной опасности зданий, сооружений и пожарных отсеков</w:t>
      </w:r>
      <w:r>
        <w:rPr>
          <w:rFonts w:ascii="Arial" w:cs="Arial" w:eastAsia="Arial" w:hAnsi="Arial"/>
          <w:sz w:val="24"/>
          <w:szCs w:val="24"/>
        </w:rPr>
        <w:t xml:space="preserve"> - классификационная характеристика зданий, сооружений и пожарных отсеков, определяемая степенью участия строительных конструкций в развитии пожара и образовании опасных факторов пожара;</w:t>
      </w:r>
    </w:p>
    <w:p>
      <w:pPr>
        <w:spacing w:after="120"/>
        <w:ind w:firstLine="709"/>
        <w:jc w:val="both"/>
      </w:pPr>
      <w:r>
        <w:rPr>
          <w:rFonts w:ascii="Arial" w:cs="Arial" w:eastAsia="Arial" w:hAnsi="Arial"/>
          <w:sz w:val="24"/>
          <w:szCs w:val="24"/>
        </w:rPr>
        <w:t xml:space="preserve">9)</w:t>
      </w:r>
      <w:r>
        <w:rPr>
          <w:rFonts w:ascii="Arial" w:cs="Arial" w:eastAsia="Arial" w:hAnsi="Arial"/>
          <w:b/>
          <w:bCs/>
          <w:sz w:val="24"/>
          <w:szCs w:val="24"/>
        </w:rPr>
        <w:t xml:space="preserve">класс функциональной пожарной опасности зданий, сооружений и пожарных отсеков</w:t>
      </w:r>
      <w:r>
        <w:rPr>
          <w:rFonts w:ascii="Arial" w:cs="Arial" w:eastAsia="Arial" w:hAnsi="Arial"/>
          <w:sz w:val="24"/>
          <w:szCs w:val="24"/>
        </w:rPr>
        <w:t xml:space="preserve"> - классификационная характеристика зданий, сооружений и пожарных отсеков, определяемая их назначением и особенностями эксплуатации, в том числе особенностями происходящих в них технологических процессов производства;</w:t>
      </w:r>
    </w:p>
    <w:p>
      <w:pPr>
        <w:spacing w:after="120"/>
        <w:ind w:firstLine="709"/>
        <w:jc w:val="both"/>
      </w:pPr>
      <w:r>
        <w:rPr>
          <w:rFonts w:ascii="Arial" w:cs="Arial" w:eastAsia="Arial" w:hAnsi="Arial"/>
          <w:sz w:val="24"/>
          <w:szCs w:val="24"/>
        </w:rPr>
        <w:t xml:space="preserve">10)</w:t>
      </w:r>
      <w:r>
        <w:rPr>
          <w:rFonts w:ascii="Arial" w:cs="Arial" w:eastAsia="Arial" w:hAnsi="Arial"/>
          <w:b/>
          <w:bCs/>
          <w:sz w:val="24"/>
          <w:szCs w:val="24"/>
        </w:rPr>
        <w:t xml:space="preserve">наружная установка</w:t>
      </w:r>
      <w:r>
        <w:rPr>
          <w:rFonts w:ascii="Arial" w:cs="Arial" w:eastAsia="Arial" w:hAnsi="Arial"/>
          <w:sz w:val="24"/>
          <w:szCs w:val="24"/>
        </w:rPr>
        <w:t xml:space="preserve"> - комплекс аппаратов и технологического оборудования, расположенных вне зданий;</w:t>
      </w:r>
    </w:p>
    <w:p>
      <w:pPr>
        <w:spacing w:after="120"/>
        <w:ind w:firstLine="709"/>
        <w:jc w:val="both"/>
      </w:pPr>
      <w:r>
        <w:rPr>
          <w:rFonts w:ascii="Arial" w:cs="Arial" w:eastAsia="Arial" w:hAnsi="Arial"/>
          <w:sz w:val="24"/>
          <w:szCs w:val="24"/>
        </w:rPr>
        <w:t xml:space="preserve">11)</w:t>
      </w:r>
      <w:r>
        <w:rPr>
          <w:rFonts w:ascii="Arial" w:cs="Arial" w:eastAsia="Arial" w:hAnsi="Arial"/>
          <w:b/>
          <w:bCs/>
          <w:sz w:val="24"/>
          <w:szCs w:val="24"/>
        </w:rPr>
        <w:t xml:space="preserve">необходимое время эвакуации</w:t>
      </w:r>
      <w:r>
        <w:rPr>
          <w:rFonts w:ascii="Arial" w:cs="Arial" w:eastAsia="Arial" w:hAnsi="Arial"/>
          <w:sz w:val="24"/>
          <w:szCs w:val="24"/>
        </w:rPr>
        <w:t xml:space="preserve"> - время с момента возникновения пожара, в течение которого люди должны эвакуироваться в безопасную зону без причинения вреда их жизни и здоровью в результате воздействия опасных факторов пожара;</w:t>
      </w:r>
    </w:p>
    <w:p>
      <w:pPr>
        <w:spacing w:after="120"/>
        <w:ind w:firstLine="709"/>
        <w:jc w:val="both"/>
      </w:pPr>
      <w:r>
        <w:rPr>
          <w:rFonts w:ascii="Arial" w:cs="Arial" w:eastAsia="Arial" w:hAnsi="Arial"/>
          <w:sz w:val="24"/>
          <w:szCs w:val="24"/>
        </w:rPr>
        <w:t xml:space="preserve">12)</w:t>
      </w:r>
      <w:r>
        <w:rPr>
          <w:rFonts w:ascii="Arial" w:cs="Arial" w:eastAsia="Arial" w:hAnsi="Arial"/>
          <w:b/>
          <w:bCs/>
          <w:sz w:val="24"/>
          <w:szCs w:val="24"/>
        </w:rPr>
        <w:t xml:space="preserve">объект защиты</w:t>
      </w:r>
      <w:r>
        <w:rPr>
          <w:rFonts w:ascii="Arial" w:cs="Arial" w:eastAsia="Arial" w:hAnsi="Arial"/>
          <w:sz w:val="24"/>
          <w:szCs w:val="24"/>
        </w:rPr>
        <w:t xml:space="preserve"> - имущество физических или юридических лиц, государственное или муниципальное имущество (включая территорию, здания, сооружения, транспортные средства, технологические установки, оборудование, агрегаты, изделия и иное имущество), к которым установлены или должны быть установлены требования пожарной безопасности;</w:t>
      </w:r>
    </w:p>
    <w:p>
      <w:pPr>
        <w:spacing w:after="120"/>
        <w:ind w:firstLine="709"/>
        <w:jc w:val="both"/>
      </w:pPr>
      <w:r>
        <w:rPr>
          <w:rFonts w:ascii="Arial" w:cs="Arial" w:eastAsia="Arial" w:hAnsi="Arial"/>
          <w:sz w:val="24"/>
          <w:szCs w:val="24"/>
        </w:rPr>
        <w:t xml:space="preserve">13)</w:t>
      </w:r>
      <w:r>
        <w:rPr>
          <w:rFonts w:ascii="Arial" w:cs="Arial" w:eastAsia="Arial" w:hAnsi="Arial"/>
          <w:b/>
          <w:bCs/>
          <w:sz w:val="24"/>
          <w:szCs w:val="24"/>
        </w:rPr>
        <w:t xml:space="preserve">окислители</w:t>
      </w:r>
      <w:r>
        <w:rPr>
          <w:rFonts w:ascii="Arial" w:cs="Arial" w:eastAsia="Arial" w:hAnsi="Arial"/>
          <w:sz w:val="24"/>
          <w:szCs w:val="24"/>
        </w:rPr>
        <w:t xml:space="preserve"> - вещества и материалы, обладающие способностью вступать в реакцию с горючими веществами, вызывая их горение, а также увеличивать его интенсивность;</w:t>
      </w:r>
    </w:p>
    <w:p>
      <w:pPr>
        <w:spacing w:after="120"/>
        <w:ind w:firstLine="709"/>
        <w:jc w:val="both"/>
      </w:pPr>
      <w:r>
        <w:rPr>
          <w:rFonts w:ascii="Arial" w:cs="Arial" w:eastAsia="Arial" w:hAnsi="Arial"/>
          <w:sz w:val="24"/>
          <w:szCs w:val="24"/>
        </w:rPr>
        <w:t xml:space="preserve">14)</w:t>
      </w:r>
      <w:r>
        <w:rPr>
          <w:rFonts w:ascii="Arial" w:cs="Arial" w:eastAsia="Arial" w:hAnsi="Arial"/>
          <w:b/>
          <w:bCs/>
          <w:sz w:val="24"/>
          <w:szCs w:val="24"/>
        </w:rPr>
        <w:t xml:space="preserve">опасные факторы пожара</w:t>
      </w:r>
      <w:r>
        <w:rPr>
          <w:rFonts w:ascii="Arial" w:cs="Arial" w:eastAsia="Arial" w:hAnsi="Arial"/>
          <w:sz w:val="24"/>
          <w:szCs w:val="24"/>
        </w:rPr>
        <w:t xml:space="preserve"> - факторы пожара, воздействие которых может привести к травме, отравлению или гибели человека и (или) к материальному ущербу;</w:t>
      </w:r>
    </w:p>
    <w:p>
      <w:pPr>
        <w:spacing w:after="120"/>
        <w:ind w:firstLine="709"/>
        <w:jc w:val="both"/>
      </w:pPr>
      <w:r>
        <w:rPr>
          <w:rFonts w:ascii="Arial" w:cs="Arial" w:eastAsia="Arial" w:hAnsi="Arial"/>
          <w:sz w:val="24"/>
          <w:szCs w:val="24"/>
        </w:rPr>
        <w:t xml:space="preserve">15)</w:t>
      </w:r>
      <w:r>
        <w:rPr>
          <w:rFonts w:ascii="Arial" w:cs="Arial" w:eastAsia="Arial" w:hAnsi="Arial"/>
          <w:b/>
          <w:bCs/>
          <w:sz w:val="24"/>
          <w:szCs w:val="24"/>
        </w:rPr>
        <w:t xml:space="preserve">опасные факторы взрыва - </w:t>
      </w:r>
      <w:r>
        <w:rPr>
          <w:rFonts w:ascii="Arial" w:cs="Arial" w:eastAsia="Arial" w:hAnsi="Arial"/>
          <w:sz w:val="24"/>
          <w:szCs w:val="24"/>
        </w:rPr>
        <w:t xml:space="preserve">факторы взрыва, воздействие которых может привести к поражению (разрушению) объектов (строений), травме, гибели людей и (или) к материальному ущербу;</w:t>
      </w:r>
    </w:p>
    <w:p>
      <w:pPr>
        <w:spacing w:after="120"/>
        <w:ind w:firstLine="709"/>
        <w:jc w:val="both"/>
      </w:pPr>
      <w:r>
        <w:rPr>
          <w:rFonts w:ascii="Arial" w:cs="Arial" w:eastAsia="Arial" w:hAnsi="Arial"/>
          <w:sz w:val="24"/>
          <w:szCs w:val="24"/>
        </w:rPr>
        <w:t xml:space="preserve">16)</w:t>
      </w:r>
      <w:r>
        <w:rPr>
          <w:rFonts w:ascii="Arial" w:cs="Arial" w:eastAsia="Arial" w:hAnsi="Arial"/>
          <w:b/>
          <w:bCs/>
          <w:sz w:val="24"/>
          <w:szCs w:val="24"/>
        </w:rPr>
        <w:t xml:space="preserve">очаг пожара</w:t>
      </w:r>
      <w:r>
        <w:rPr>
          <w:rFonts w:ascii="Arial" w:cs="Arial" w:eastAsia="Arial" w:hAnsi="Arial"/>
          <w:sz w:val="24"/>
          <w:szCs w:val="24"/>
        </w:rPr>
        <w:t xml:space="preserve"> - место первоначального возникновения пожара;</w:t>
      </w:r>
    </w:p>
    <w:p>
      <w:pPr>
        <w:spacing w:after="120"/>
        <w:ind w:firstLine="709"/>
        <w:jc w:val="both"/>
      </w:pPr>
      <w:r>
        <w:rPr>
          <w:rFonts w:ascii="Arial" w:cs="Arial" w:eastAsia="Arial" w:hAnsi="Arial"/>
          <w:sz w:val="24"/>
          <w:szCs w:val="24"/>
        </w:rPr>
        <w:t xml:space="preserve">17)</w:t>
      </w:r>
      <w:r>
        <w:rPr>
          <w:rFonts w:ascii="Arial" w:cs="Arial" w:eastAsia="Arial" w:hAnsi="Arial"/>
          <w:b/>
          <w:bCs/>
          <w:sz w:val="24"/>
          <w:szCs w:val="24"/>
        </w:rPr>
        <w:t xml:space="preserve">первичные средства пожаротушения</w:t>
      </w:r>
      <w:r>
        <w:rPr>
          <w:rFonts w:ascii="Arial" w:cs="Arial" w:eastAsia="Arial" w:hAnsi="Arial"/>
          <w:sz w:val="24"/>
          <w:szCs w:val="24"/>
        </w:rPr>
        <w:t xml:space="preserve"> - переносные или передвижные средства пожаротушения, используемые для борьбы с пожаром в начальной стадии его развития;</w:t>
      </w:r>
    </w:p>
    <w:p>
      <w:pPr>
        <w:spacing w:after="120"/>
        <w:ind w:firstLine="709"/>
        <w:jc w:val="both"/>
      </w:pPr>
      <w:r>
        <w:rPr>
          <w:rFonts w:ascii="Arial" w:cs="Arial" w:eastAsia="Arial" w:hAnsi="Arial"/>
          <w:sz w:val="24"/>
          <w:szCs w:val="24"/>
        </w:rPr>
        <w:t xml:space="preserve">18)</w:t>
      </w:r>
      <w:r>
        <w:rPr>
          <w:rFonts w:ascii="Arial" w:cs="Arial" w:eastAsia="Arial" w:hAnsi="Arial"/>
          <w:b/>
          <w:bCs/>
          <w:sz w:val="24"/>
          <w:szCs w:val="24"/>
        </w:rPr>
        <w:t xml:space="preserve">пожар</w:t>
      </w:r>
      <w:r>
        <w:rPr>
          <w:rFonts w:ascii="Arial" w:cs="Arial" w:eastAsia="Arial" w:hAnsi="Arial"/>
          <w:sz w:val="24"/>
          <w:szCs w:val="24"/>
        </w:rPr>
        <w:t xml:space="preserve"> - неконтролируемое горение, причиняющее материальный ущерб, вред жизни и здоровью граждан, интересам общества и государства;</w:t>
      </w:r>
    </w:p>
    <w:p>
      <w:pPr>
        <w:spacing w:after="120"/>
        <w:ind w:firstLine="709"/>
        <w:jc w:val="both"/>
      </w:pPr>
      <w:r>
        <w:rPr>
          <w:rFonts w:ascii="Arial" w:cs="Arial" w:eastAsia="Arial" w:hAnsi="Arial"/>
          <w:sz w:val="24"/>
          <w:szCs w:val="24"/>
        </w:rPr>
        <w:t xml:space="preserve">19)</w:t>
      </w:r>
      <w:r>
        <w:rPr>
          <w:rFonts w:ascii="Arial" w:cs="Arial" w:eastAsia="Arial" w:hAnsi="Arial"/>
          <w:b/>
          <w:bCs/>
          <w:sz w:val="24"/>
          <w:szCs w:val="24"/>
        </w:rPr>
        <w:t xml:space="preserve">пожарный извещатель</w:t>
      </w:r>
      <w:r>
        <w:rPr>
          <w:rFonts w:ascii="Arial" w:cs="Arial" w:eastAsia="Arial" w:hAnsi="Arial"/>
          <w:sz w:val="24"/>
          <w:szCs w:val="24"/>
        </w:rPr>
        <w:t xml:space="preserve"> - техническое средство, предназначенное для передачи сигнала о пожаре;</w:t>
      </w:r>
    </w:p>
    <w:p>
      <w:pPr>
        <w:spacing w:after="120"/>
        <w:ind w:firstLine="709"/>
        <w:jc w:val="both"/>
      </w:pPr>
      <w:r>
        <w:rPr>
          <w:rFonts w:ascii="Arial" w:cs="Arial" w:eastAsia="Arial" w:hAnsi="Arial"/>
          <w:sz w:val="24"/>
          <w:szCs w:val="24"/>
        </w:rPr>
        <w:t xml:space="preserve">20)</w:t>
      </w:r>
      <w:r>
        <w:rPr>
          <w:rFonts w:ascii="Arial" w:cs="Arial" w:eastAsia="Arial" w:hAnsi="Arial"/>
          <w:b/>
          <w:bCs/>
          <w:sz w:val="24"/>
          <w:szCs w:val="24"/>
        </w:rPr>
        <w:t xml:space="preserve">пожарный оповещатель</w:t>
      </w:r>
      <w:r>
        <w:rPr>
          <w:rFonts w:ascii="Arial" w:cs="Arial" w:eastAsia="Arial" w:hAnsi="Arial"/>
          <w:sz w:val="24"/>
          <w:szCs w:val="24"/>
        </w:rPr>
        <w:t xml:space="preserve"> - техническое средство, предназначенное для оповещения людей о пожаре;</w:t>
      </w:r>
    </w:p>
    <w:p>
      <w:pPr>
        <w:spacing w:after="120"/>
        <w:ind w:firstLine="709"/>
        <w:jc w:val="both"/>
      </w:pPr>
      <w:r>
        <w:rPr>
          <w:rFonts w:ascii="Arial" w:cs="Arial" w:eastAsia="Arial" w:hAnsi="Arial"/>
          <w:sz w:val="24"/>
          <w:szCs w:val="24"/>
        </w:rPr>
        <w:t xml:space="preserve">21)</w:t>
      </w:r>
      <w:r>
        <w:rPr>
          <w:rFonts w:ascii="Arial" w:cs="Arial" w:eastAsia="Arial" w:hAnsi="Arial"/>
          <w:b/>
          <w:bCs/>
          <w:sz w:val="24"/>
          <w:szCs w:val="24"/>
        </w:rPr>
        <w:t xml:space="preserve">пожарная опасность объекта защиты</w:t>
      </w:r>
      <w:r>
        <w:rPr>
          <w:rFonts w:ascii="Arial" w:cs="Arial" w:eastAsia="Arial" w:hAnsi="Arial"/>
          <w:sz w:val="24"/>
          <w:szCs w:val="24"/>
        </w:rPr>
        <w:t xml:space="preserve"> - состояние объекта защиты, характеризуемое возможностью возникновения и развития пожара, а также воздействия опасных факторов пожара на людей и материальные ценности;</w:t>
      </w:r>
    </w:p>
    <w:p>
      <w:pPr>
        <w:spacing w:after="120"/>
        <w:ind w:firstLine="709"/>
        <w:jc w:val="both"/>
      </w:pPr>
      <w:r>
        <w:rPr>
          <w:rFonts w:ascii="Arial" w:cs="Arial" w:eastAsia="Arial" w:hAnsi="Arial"/>
          <w:sz w:val="24"/>
          <w:szCs w:val="24"/>
        </w:rPr>
        <w:t xml:space="preserve">22)</w:t>
      </w:r>
      <w:r>
        <w:rPr>
          <w:rFonts w:ascii="Arial" w:cs="Arial" w:eastAsia="Arial" w:hAnsi="Arial"/>
          <w:b/>
          <w:bCs/>
          <w:sz w:val="24"/>
          <w:szCs w:val="24"/>
        </w:rPr>
        <w:t xml:space="preserve">пожарная опасность веществ и материалов</w:t>
      </w:r>
      <w:r>
        <w:rPr>
          <w:rFonts w:ascii="Arial" w:cs="Arial" w:eastAsia="Arial" w:hAnsi="Arial"/>
          <w:sz w:val="24"/>
          <w:szCs w:val="24"/>
        </w:rPr>
        <w:t xml:space="preserve"> - опасность возникновения горения или взрыва веществ и материалов;</w:t>
      </w:r>
    </w:p>
    <w:p>
      <w:pPr>
        <w:spacing w:after="120"/>
        <w:ind w:firstLine="709"/>
        <w:jc w:val="both"/>
      </w:pPr>
      <w:r>
        <w:rPr>
          <w:rFonts w:ascii="Arial" w:cs="Arial" w:eastAsia="Arial" w:hAnsi="Arial"/>
          <w:sz w:val="24"/>
          <w:szCs w:val="24"/>
        </w:rPr>
        <w:t xml:space="preserve">23)</w:t>
      </w:r>
      <w:r>
        <w:rPr>
          <w:rFonts w:ascii="Arial" w:cs="Arial" w:eastAsia="Arial" w:hAnsi="Arial"/>
          <w:b/>
          <w:bCs/>
          <w:sz w:val="24"/>
          <w:szCs w:val="24"/>
        </w:rPr>
        <w:t xml:space="preserve">пожарная безопасность объекта защиты</w:t>
      </w:r>
      <w:r>
        <w:rPr>
          <w:rFonts w:ascii="Arial" w:cs="Arial" w:eastAsia="Arial" w:hAnsi="Arial"/>
          <w:sz w:val="24"/>
          <w:szCs w:val="24"/>
        </w:rPr>
        <w:t xml:space="preserve"> - состояние объекта защиты, характеризуемое возможностью предотвращения возникновения и развития пожара, а также воздействия опасных факторов пожара на людей и материальные ценности;</w:t>
      </w:r>
    </w:p>
    <w:p>
      <w:pPr>
        <w:spacing w:after="120"/>
        <w:ind w:firstLine="709"/>
        <w:jc w:val="both"/>
      </w:pPr>
      <w:r>
        <w:rPr>
          <w:rFonts w:ascii="Arial" w:cs="Arial" w:eastAsia="Arial" w:hAnsi="Arial"/>
          <w:sz w:val="24"/>
          <w:szCs w:val="24"/>
        </w:rPr>
        <w:t xml:space="preserve">24)</w:t>
      </w:r>
      <w:r>
        <w:rPr>
          <w:rFonts w:ascii="Arial" w:cs="Arial" w:eastAsia="Arial" w:hAnsi="Arial"/>
          <w:b/>
          <w:bCs/>
          <w:sz w:val="24"/>
          <w:szCs w:val="24"/>
        </w:rPr>
        <w:t xml:space="preserve">пожарное депо</w:t>
      </w:r>
      <w:r>
        <w:rPr>
          <w:rFonts w:ascii="Arial" w:cs="Arial" w:eastAsia="Arial" w:hAnsi="Arial"/>
          <w:sz w:val="24"/>
          <w:szCs w:val="24"/>
        </w:rPr>
        <w:t xml:space="preserve"> - объект органов обеспечения пожарной безопасности, в котором расположены помещения для хранения пожарной техники и ее технического обслуживания, служебные помещения для размещения личного состава, помещение для приема сообщений о пожаре, технические и вспомогательные помещения, необходимые для выполнения задач, возложенных на органы обеспечения пожарной безопасности;</w:t>
      </w:r>
    </w:p>
    <w:p>
      <w:pPr>
        <w:spacing w:after="120"/>
        <w:ind w:firstLine="709"/>
        <w:jc w:val="both"/>
      </w:pPr>
      <w:r>
        <w:rPr>
          <w:rFonts w:ascii="Arial" w:cs="Arial" w:eastAsia="Arial" w:hAnsi="Arial"/>
          <w:sz w:val="24"/>
          <w:szCs w:val="24"/>
        </w:rPr>
        <w:t xml:space="preserve">25)</w:t>
      </w:r>
      <w:r>
        <w:rPr>
          <w:rFonts w:ascii="Arial" w:cs="Arial" w:eastAsia="Arial" w:hAnsi="Arial"/>
          <w:b/>
          <w:bCs/>
          <w:sz w:val="24"/>
          <w:szCs w:val="24"/>
        </w:rPr>
        <w:t xml:space="preserve">пожарный отсек</w:t>
      </w:r>
      <w:r>
        <w:rPr>
          <w:rFonts w:ascii="Arial" w:cs="Arial" w:eastAsia="Arial" w:hAnsi="Arial"/>
          <w:sz w:val="24"/>
          <w:szCs w:val="24"/>
        </w:rPr>
        <w:t xml:space="preserve"> - часть здания (сооружения), выделенная противопожарными стенами и противопожарными перекрытиями или покрытиями, с пределами огнестойкости, обеспечивающими нераспространение пожара за его границы в течение продолжительности пожара;</w:t>
      </w:r>
    </w:p>
    <w:p>
      <w:pPr>
        <w:spacing w:after="120"/>
        <w:ind w:firstLine="709"/>
        <w:jc w:val="both"/>
      </w:pPr>
      <w:r>
        <w:rPr>
          <w:rFonts w:ascii="Arial" w:cs="Arial" w:eastAsia="Arial" w:hAnsi="Arial"/>
          <w:sz w:val="24"/>
          <w:szCs w:val="24"/>
        </w:rPr>
        <w:t xml:space="preserve">26)</w:t>
      </w:r>
      <w:r>
        <w:rPr>
          <w:rFonts w:ascii="Arial" w:cs="Arial" w:eastAsia="Arial" w:hAnsi="Arial"/>
          <w:b/>
          <w:bCs/>
          <w:sz w:val="24"/>
          <w:szCs w:val="24"/>
        </w:rPr>
        <w:t xml:space="preserve">пожаровзрывоопасность веществ и материалов</w:t>
      </w:r>
      <w:r>
        <w:rPr>
          <w:rFonts w:ascii="Arial" w:cs="Arial" w:eastAsia="Arial" w:hAnsi="Arial"/>
          <w:sz w:val="24"/>
          <w:szCs w:val="24"/>
        </w:rPr>
        <w:t xml:space="preserve"> - способность веществ и материалов к образованию горючей (пожароопасной или взрывоопасной) среды, характеризуемая их физико-химическими свойствами и (или) поведением в условиях пожара;</w:t>
      </w:r>
    </w:p>
    <w:p>
      <w:pPr>
        <w:spacing w:after="120"/>
        <w:ind w:firstLine="709"/>
        <w:jc w:val="both"/>
      </w:pPr>
      <w:r>
        <w:rPr>
          <w:rFonts w:ascii="Arial" w:cs="Arial" w:eastAsia="Arial" w:hAnsi="Arial"/>
          <w:sz w:val="24"/>
          <w:szCs w:val="24"/>
        </w:rPr>
        <w:t xml:space="preserve">27)</w:t>
      </w:r>
      <w:r>
        <w:rPr>
          <w:rFonts w:ascii="Arial" w:cs="Arial" w:eastAsia="Arial" w:hAnsi="Arial"/>
          <w:b/>
          <w:bCs/>
          <w:sz w:val="24"/>
          <w:szCs w:val="24"/>
        </w:rPr>
        <w:t xml:space="preserve">пожароопасная (взрывоопасная) зона</w:t>
      </w:r>
      <w:r>
        <w:rPr>
          <w:rFonts w:ascii="Arial" w:cs="Arial" w:eastAsia="Arial" w:hAnsi="Arial"/>
          <w:sz w:val="24"/>
          <w:szCs w:val="24"/>
        </w:rPr>
        <w:t xml:space="preserve"> - часть замкнутого или открытого пространства, в пределах которого постоянно или периодически обращаются горючие вещества (взрывоопасные смеси) и в котором они могут находиться при нормальном режиме технологического процесса или его нарушении (аварии), имеющие высокую опасность к возникновению пожара (взрыву);</w:t>
      </w:r>
    </w:p>
    <w:p>
      <w:pPr>
        <w:spacing w:after="120"/>
        <w:ind w:firstLine="709"/>
        <w:jc w:val="both"/>
      </w:pPr>
      <w:r>
        <w:rPr>
          <w:rFonts w:ascii="Arial" w:cs="Arial" w:eastAsia="Arial" w:hAnsi="Arial"/>
          <w:sz w:val="24"/>
          <w:szCs w:val="24"/>
        </w:rPr>
        <w:t xml:space="preserve">28)</w:t>
      </w:r>
      <w:r>
        <w:rPr>
          <w:rFonts w:ascii="Arial" w:cs="Arial" w:eastAsia="Arial" w:hAnsi="Arial"/>
          <w:b/>
          <w:bCs/>
          <w:sz w:val="24"/>
          <w:szCs w:val="24"/>
        </w:rPr>
        <w:t xml:space="preserve">пожарно-техническое обследование</w:t>
      </w:r>
      <w:r>
        <w:rPr>
          <w:rFonts w:ascii="Arial" w:cs="Arial" w:eastAsia="Arial" w:hAnsi="Arial"/>
          <w:sz w:val="24"/>
          <w:szCs w:val="24"/>
        </w:rPr>
        <w:t xml:space="preserve"> - обследование, проводимое с целью выявления нарушений требований пожарной безопасности и принятия мер по их устранению;</w:t>
      </w:r>
    </w:p>
    <w:p>
      <w:pPr>
        <w:spacing w:after="120"/>
        <w:ind w:firstLine="709"/>
        <w:jc w:val="both"/>
      </w:pPr>
      <w:r>
        <w:rPr>
          <w:rFonts w:ascii="Arial" w:cs="Arial" w:eastAsia="Arial" w:hAnsi="Arial"/>
          <w:sz w:val="24"/>
          <w:szCs w:val="24"/>
        </w:rPr>
        <w:t xml:space="preserve">29)</w:t>
      </w:r>
      <w:r>
        <w:rPr>
          <w:rFonts w:ascii="Arial" w:cs="Arial" w:eastAsia="Arial" w:hAnsi="Arial"/>
          <w:b/>
          <w:bCs/>
          <w:sz w:val="24"/>
          <w:szCs w:val="24"/>
        </w:rPr>
        <w:t xml:space="preserve">пожарно-техническая экспертиза проектной документации </w:t>
      </w:r>
      <w:r>
        <w:rPr>
          <w:rFonts w:ascii="Arial" w:cs="Arial" w:eastAsia="Arial" w:hAnsi="Arial"/>
          <w:sz w:val="24"/>
          <w:szCs w:val="24"/>
        </w:rPr>
        <w:t xml:space="preserve">- рассмотрение и согласование проектной документации объектов защиты в целях исключения нарушений (отступлений) требований настоящего Закона и других нормативных правовых актов при проектировании с выдачей соответствующего заключения;</w:t>
      </w:r>
    </w:p>
    <w:p>
      <w:pPr>
        <w:spacing w:after="120"/>
        <w:ind w:firstLine="709"/>
        <w:jc w:val="both"/>
      </w:pPr>
      <w:r>
        <w:rPr>
          <w:rFonts w:ascii="Arial" w:cs="Arial" w:eastAsia="Arial" w:hAnsi="Arial"/>
          <w:sz w:val="24"/>
          <w:szCs w:val="24"/>
        </w:rPr>
        <w:t xml:space="preserve">30)</w:t>
      </w:r>
      <w:r>
        <w:rPr>
          <w:rFonts w:ascii="Arial" w:cs="Arial" w:eastAsia="Arial" w:hAnsi="Arial"/>
          <w:b/>
          <w:bCs/>
          <w:sz w:val="24"/>
          <w:szCs w:val="24"/>
        </w:rPr>
        <w:t xml:space="preserve">прибор управления пожарной автоматики</w:t>
      </w:r>
      <w:r>
        <w:rPr>
          <w:rFonts w:ascii="Arial" w:cs="Arial" w:eastAsia="Arial" w:hAnsi="Arial"/>
          <w:sz w:val="24"/>
          <w:szCs w:val="24"/>
        </w:rPr>
        <w:t xml:space="preserve"> - техническое средство, предназначенное для передачи сигналов управления автоматическими средствами пожаротушения и (или) дымоудаления и (или) оповещения, и (или) другими устройствами;</w:t>
      </w:r>
    </w:p>
    <w:p>
      <w:pPr>
        <w:spacing w:after="120"/>
        <w:ind w:firstLine="709"/>
        <w:jc w:val="both"/>
      </w:pPr>
      <w:r>
        <w:rPr>
          <w:rFonts w:ascii="Arial" w:cs="Arial" w:eastAsia="Arial" w:hAnsi="Arial"/>
          <w:sz w:val="24"/>
          <w:szCs w:val="24"/>
        </w:rPr>
        <w:t xml:space="preserve">31)</w:t>
      </w:r>
      <w:r>
        <w:rPr>
          <w:rFonts w:ascii="Arial" w:cs="Arial" w:eastAsia="Arial" w:hAnsi="Arial"/>
          <w:b/>
          <w:bCs/>
          <w:sz w:val="24"/>
          <w:szCs w:val="24"/>
        </w:rPr>
        <w:t xml:space="preserve">приемно-контрольный прибор пожарной автоматики</w:t>
      </w:r>
      <w:r>
        <w:rPr>
          <w:rFonts w:ascii="Arial" w:cs="Arial" w:eastAsia="Arial" w:hAnsi="Arial"/>
          <w:sz w:val="24"/>
          <w:szCs w:val="24"/>
        </w:rPr>
        <w:t xml:space="preserve"> - техническое средство, предназначенное для приема сигналов от пожарных извещателей, осуществления контроля целостности шлейфа пожарной сигнализации, световой индикации и звуковой сигнализации событий, формирования стартового импульса запуска прибора управления пожарной автоматики;</w:t>
      </w:r>
    </w:p>
    <w:p>
      <w:pPr>
        <w:spacing w:after="120"/>
        <w:ind w:firstLine="709"/>
        <w:jc w:val="both"/>
      </w:pPr>
      <w:r>
        <w:rPr>
          <w:rFonts w:ascii="Arial" w:cs="Arial" w:eastAsia="Arial" w:hAnsi="Arial"/>
          <w:sz w:val="24"/>
          <w:szCs w:val="24"/>
        </w:rPr>
        <w:t xml:space="preserve">32)</w:t>
      </w:r>
      <w:r>
        <w:rPr>
          <w:rFonts w:ascii="Arial" w:cs="Arial" w:eastAsia="Arial" w:hAnsi="Arial"/>
          <w:b/>
          <w:bCs/>
          <w:sz w:val="24"/>
          <w:szCs w:val="24"/>
        </w:rPr>
        <w:t xml:space="preserve">предел огнестойкости конструкции</w:t>
      </w:r>
      <w:r>
        <w:rPr>
          <w:rFonts w:ascii="Arial" w:cs="Arial" w:eastAsia="Arial" w:hAnsi="Arial"/>
          <w:sz w:val="24"/>
          <w:szCs w:val="24"/>
        </w:rPr>
        <w:t xml:space="preserve"> - время от начала огневого воздействия до наступления одного из нормируемых для данной конструкции предельных состояний по огнестойкости;</w:t>
      </w:r>
    </w:p>
    <w:p>
      <w:pPr>
        <w:spacing w:after="120"/>
        <w:ind w:firstLine="709"/>
        <w:jc w:val="both"/>
      </w:pPr>
      <w:r>
        <w:rPr>
          <w:rFonts w:ascii="Arial" w:cs="Arial" w:eastAsia="Arial" w:hAnsi="Arial"/>
          <w:sz w:val="24"/>
          <w:szCs w:val="24"/>
        </w:rPr>
        <w:t xml:space="preserve">33)</w:t>
      </w:r>
      <w:r>
        <w:rPr>
          <w:rFonts w:ascii="Arial" w:cs="Arial" w:eastAsia="Arial" w:hAnsi="Arial"/>
          <w:b/>
          <w:bCs/>
          <w:sz w:val="24"/>
          <w:szCs w:val="24"/>
        </w:rPr>
        <w:t xml:space="preserve">производственные объекты</w:t>
      </w:r>
      <w:r>
        <w:rPr>
          <w:rFonts w:ascii="Arial" w:cs="Arial" w:eastAsia="Arial" w:hAnsi="Arial"/>
          <w:sz w:val="24"/>
          <w:szCs w:val="24"/>
        </w:rPr>
        <w:t xml:space="preserve"> - объекты промышленного и сельскохозяйственного назначения, в том числе склады, объекты инженерной и транспортной инфраструктуры (железнодорожного, автомобильного, воздушного и трубопроводного транспорта), связи;</w:t>
      </w:r>
    </w:p>
    <w:p>
      <w:pPr>
        <w:spacing w:after="120"/>
        <w:ind w:firstLine="709"/>
        <w:jc w:val="both"/>
      </w:pPr>
      <w:r>
        <w:rPr>
          <w:rFonts w:ascii="Arial" w:cs="Arial" w:eastAsia="Arial" w:hAnsi="Arial"/>
          <w:sz w:val="24"/>
          <w:szCs w:val="24"/>
        </w:rPr>
        <w:t xml:space="preserve">34)</w:t>
      </w:r>
      <w:r>
        <w:rPr>
          <w:rFonts w:ascii="Arial" w:cs="Arial" w:eastAsia="Arial" w:hAnsi="Arial"/>
          <w:b/>
          <w:bCs/>
          <w:sz w:val="24"/>
          <w:szCs w:val="24"/>
        </w:rPr>
        <w:t xml:space="preserve">противопожарная преграда</w:t>
      </w:r>
      <w:r>
        <w:rPr>
          <w:rFonts w:ascii="Arial" w:cs="Arial" w:eastAsia="Arial" w:hAnsi="Arial"/>
          <w:sz w:val="24"/>
          <w:szCs w:val="24"/>
        </w:rPr>
        <w:t xml:space="preserve"> - строительная конструкция с нормированным пределом огнестойкости и классом конструктивной пожарной опасности, объемный элемент здания или иное инженерное решение, предназначенные для предотвращения распространения пожара из одной части здания (сооружения) в другую или между зданиями (сооружениями, зелеными насаждениями);</w:t>
      </w:r>
    </w:p>
    <w:p>
      <w:pPr>
        <w:spacing w:after="120"/>
        <w:ind w:firstLine="709"/>
        <w:jc w:val="both"/>
      </w:pPr>
      <w:r>
        <w:rPr>
          <w:rFonts w:ascii="Arial" w:cs="Arial" w:eastAsia="Arial" w:hAnsi="Arial"/>
          <w:sz w:val="24"/>
          <w:szCs w:val="24"/>
        </w:rPr>
        <w:t xml:space="preserve">35)</w:t>
      </w:r>
      <w:r>
        <w:rPr>
          <w:rFonts w:ascii="Arial" w:cs="Arial" w:eastAsia="Arial" w:hAnsi="Arial"/>
          <w:b/>
          <w:bCs/>
          <w:sz w:val="24"/>
          <w:szCs w:val="24"/>
        </w:rPr>
        <w:t xml:space="preserve">противопожарный разрыв (противопожарное расстояние)</w:t>
      </w:r>
      <w:r>
        <w:rPr>
          <w:rFonts w:ascii="Arial" w:cs="Arial" w:eastAsia="Arial" w:hAnsi="Arial"/>
          <w:sz w:val="24"/>
          <w:szCs w:val="24"/>
        </w:rPr>
        <w:t xml:space="preserve"> - нормируемое расстояние между зданиями и (или) сооружениями, устанавливаемое для предотвращения распространения пожара;</w:t>
      </w:r>
    </w:p>
    <w:p>
      <w:pPr>
        <w:spacing w:after="120"/>
        <w:ind w:firstLine="709"/>
        <w:jc w:val="both"/>
      </w:pPr>
      <w:r>
        <w:rPr>
          <w:rFonts w:ascii="Arial" w:cs="Arial" w:eastAsia="Arial" w:hAnsi="Arial"/>
          <w:sz w:val="24"/>
          <w:szCs w:val="24"/>
        </w:rPr>
        <w:t xml:space="preserve">36)</w:t>
      </w:r>
      <w:r>
        <w:rPr>
          <w:rFonts w:ascii="Arial" w:cs="Arial" w:eastAsia="Arial" w:hAnsi="Arial"/>
          <w:b/>
          <w:bCs/>
          <w:sz w:val="24"/>
          <w:szCs w:val="24"/>
        </w:rPr>
        <w:t xml:space="preserve">автоматические системы противопожарной защиты </w:t>
      </w:r>
      <w:r>
        <w:rPr>
          <w:rFonts w:ascii="Arial" w:cs="Arial" w:eastAsia="Arial" w:hAnsi="Arial"/>
          <w:sz w:val="24"/>
          <w:szCs w:val="24"/>
        </w:rPr>
        <w:t xml:space="preserve">-</w:t>
      </w:r>
      <w:r>
        <w:rPr>
          <w:rFonts w:ascii="Arial" w:cs="Arial" w:eastAsia="Arial" w:hAnsi="Arial"/>
          <w:sz w:val="24"/>
          <w:szCs w:val="24"/>
        </w:rPr>
        <w:t xml:space="preserve"> совокупность технических установок, систем, приборов и оборудования, предназначенных для своевременного оповещения людей при пожаре, управления эвакуацией людей, дымозащиты эвакуационных путей и помещений, обнаружения и тушения пожаров;</w:t>
      </w:r>
    </w:p>
    <w:p>
      <w:pPr>
        <w:spacing w:after="120"/>
        <w:ind w:firstLine="709"/>
        <w:jc w:val="both"/>
      </w:pPr>
      <w:r>
        <w:rPr>
          <w:rFonts w:ascii="Arial" w:cs="Arial" w:eastAsia="Arial" w:hAnsi="Arial"/>
          <w:sz w:val="24"/>
          <w:szCs w:val="24"/>
        </w:rPr>
        <w:t xml:space="preserve">37)</w:t>
      </w:r>
      <w:r>
        <w:rPr>
          <w:rFonts w:ascii="Arial" w:cs="Arial" w:eastAsia="Arial" w:hAnsi="Arial"/>
          <w:b/>
          <w:bCs/>
          <w:sz w:val="24"/>
          <w:szCs w:val="24"/>
        </w:rPr>
        <w:t xml:space="preserve">система передачи извещений о пожаре</w:t>
      </w:r>
      <w:r>
        <w:rPr>
          <w:rFonts w:ascii="Arial" w:cs="Arial" w:eastAsia="Arial" w:hAnsi="Arial"/>
          <w:sz w:val="24"/>
          <w:szCs w:val="24"/>
        </w:rPr>
        <w:t xml:space="preserve"> - совокупность совместно действующих технических средств, предназначенных для передачи по каналам связи и приема в пункте централизованного наблюдения извещений о пожаре на охраняемом объекте, служебных и контрольно-диагностических извещений, а также (при наличии обратного канала) для передачи и приема команд телеуправления;</w:t>
      </w:r>
    </w:p>
    <w:p>
      <w:pPr>
        <w:spacing w:after="120"/>
        <w:ind w:firstLine="709"/>
        <w:jc w:val="both"/>
      </w:pPr>
      <w:r>
        <w:rPr>
          <w:rFonts w:ascii="Arial" w:cs="Arial" w:eastAsia="Arial" w:hAnsi="Arial"/>
          <w:sz w:val="24"/>
          <w:szCs w:val="24"/>
        </w:rPr>
        <w:t xml:space="preserve">38)</w:t>
      </w:r>
      <w:r>
        <w:rPr>
          <w:rFonts w:ascii="Arial" w:cs="Arial" w:eastAsia="Arial" w:hAnsi="Arial"/>
          <w:b/>
          <w:bCs/>
          <w:sz w:val="24"/>
          <w:szCs w:val="24"/>
        </w:rPr>
        <w:t xml:space="preserve">система пожарной сигнализации</w:t>
      </w:r>
      <w:r>
        <w:rPr>
          <w:rFonts w:ascii="Arial" w:cs="Arial" w:eastAsia="Arial" w:hAnsi="Arial"/>
          <w:sz w:val="24"/>
          <w:szCs w:val="24"/>
        </w:rPr>
        <w:t xml:space="preserve"> - совокупность установок пожарной сигнализации, смонтированных на одном объекте и контролируемых с общего пожарного поста;</w:t>
      </w:r>
    </w:p>
    <w:p>
      <w:pPr>
        <w:spacing w:after="120"/>
        <w:ind w:firstLine="709"/>
        <w:jc w:val="both"/>
      </w:pPr>
      <w:r>
        <w:rPr>
          <w:rFonts w:ascii="Arial" w:cs="Arial" w:eastAsia="Arial" w:hAnsi="Arial"/>
          <w:sz w:val="24"/>
          <w:szCs w:val="24"/>
        </w:rPr>
        <w:t xml:space="preserve">39)</w:t>
      </w:r>
      <w:r>
        <w:rPr>
          <w:rFonts w:ascii="Arial" w:cs="Arial" w:eastAsia="Arial" w:hAnsi="Arial"/>
          <w:b/>
          <w:bCs/>
          <w:sz w:val="24"/>
          <w:szCs w:val="24"/>
        </w:rPr>
        <w:t xml:space="preserve">система предотвращения пожара</w:t>
      </w:r>
      <w:r>
        <w:rPr>
          <w:rFonts w:ascii="Arial" w:cs="Arial" w:eastAsia="Arial" w:hAnsi="Arial"/>
          <w:sz w:val="24"/>
          <w:szCs w:val="24"/>
        </w:rPr>
        <w:t xml:space="preserve"> - комплекс организационных мероприятий и технических средств, исключающих возможность возникновения пожара на объекте защиты;</w:t>
      </w:r>
    </w:p>
    <w:p>
      <w:pPr>
        <w:spacing w:after="120"/>
        <w:ind w:firstLine="709"/>
        <w:jc w:val="both"/>
      </w:pPr>
      <w:r>
        <w:rPr>
          <w:rFonts w:ascii="Arial" w:cs="Arial" w:eastAsia="Arial" w:hAnsi="Arial"/>
          <w:sz w:val="24"/>
          <w:szCs w:val="24"/>
        </w:rPr>
        <w:t xml:space="preserve">40)</w:t>
      </w:r>
      <w:r>
        <w:rPr>
          <w:rFonts w:ascii="Arial" w:cs="Arial" w:eastAsia="Arial" w:hAnsi="Arial"/>
          <w:b/>
          <w:bCs/>
          <w:sz w:val="24"/>
          <w:szCs w:val="24"/>
        </w:rPr>
        <w:t xml:space="preserve">система противопожарной защиты</w:t>
      </w:r>
      <w:r>
        <w:rPr>
          <w:rFonts w:ascii="Arial" w:cs="Arial" w:eastAsia="Arial" w:hAnsi="Arial"/>
          <w:sz w:val="24"/>
          <w:szCs w:val="24"/>
        </w:rPr>
        <w:t xml:space="preserve"> - комплекс организационных мероприятий и технических средств, направленных на защиту людей и имущества от воздействия опасных факторов пожара и (или) ограничение последствий их воздействия на объект защиты;</w:t>
      </w:r>
    </w:p>
    <w:p>
      <w:pPr>
        <w:spacing w:after="120"/>
        <w:ind w:firstLine="709"/>
        <w:jc w:val="both"/>
      </w:pPr>
      <w:r>
        <w:rPr>
          <w:rFonts w:ascii="Arial" w:cs="Arial" w:eastAsia="Arial" w:hAnsi="Arial"/>
          <w:sz w:val="24"/>
          <w:szCs w:val="24"/>
        </w:rPr>
        <w:t xml:space="preserve">41)</w:t>
      </w:r>
      <w:r>
        <w:rPr>
          <w:rFonts w:ascii="Arial" w:cs="Arial" w:eastAsia="Arial" w:hAnsi="Arial"/>
          <w:b/>
          <w:bCs/>
          <w:sz w:val="24"/>
          <w:szCs w:val="24"/>
        </w:rPr>
        <w:t xml:space="preserve">система противодымной защиты</w:t>
      </w:r>
      <w:r>
        <w:rPr>
          <w:rFonts w:ascii="Arial" w:cs="Arial" w:eastAsia="Arial" w:hAnsi="Arial"/>
          <w:sz w:val="24"/>
          <w:szCs w:val="24"/>
        </w:rPr>
        <w:t xml:space="preserve"> - комплекс организационных мероприятий, объемно-планировочных решений, инженерных систем и технических средств, направленных на предотвращение или ограничение опасности задымления зданий и сооружений при пожаре, а также воздействия его опасных факторов на людей и материальные ценности;</w:t>
      </w:r>
    </w:p>
    <w:p>
      <w:pPr>
        <w:spacing w:after="120"/>
        <w:ind w:firstLine="709"/>
        <w:jc w:val="both"/>
      </w:pPr>
      <w:r>
        <w:rPr>
          <w:rFonts w:ascii="Arial" w:cs="Arial" w:eastAsia="Arial" w:hAnsi="Arial"/>
          <w:sz w:val="24"/>
          <w:szCs w:val="24"/>
        </w:rPr>
        <w:t xml:space="preserve">42)</w:t>
      </w:r>
      <w:r>
        <w:rPr>
          <w:rFonts w:ascii="Arial" w:cs="Arial" w:eastAsia="Arial" w:hAnsi="Arial"/>
          <w:b/>
          <w:bCs/>
          <w:sz w:val="24"/>
          <w:szCs w:val="24"/>
        </w:rPr>
        <w:t xml:space="preserve">сооружение</w:t>
      </w:r>
      <w:r>
        <w:rPr>
          <w:rFonts w:ascii="Arial" w:cs="Arial" w:eastAsia="Arial" w:hAnsi="Arial"/>
          <w:sz w:val="24"/>
          <w:szCs w:val="24"/>
        </w:rPr>
        <w:t xml:space="preserve"> - объемная, плоскостная или линейная, наземная, надземная или подземная строительная система, состоящая из несущих, а в отдельных случаях и ограждающих конструкций и предназначенная для выполнения производственных процессов различного вида, хранения материалов, изделий, оборудования, для временного пребывания людей, перемещения людей, грузов и т.д.;</w:t>
      </w:r>
    </w:p>
    <w:p>
      <w:pPr>
        <w:spacing w:after="120"/>
        <w:ind w:firstLine="709"/>
        <w:jc w:val="both"/>
      </w:pPr>
      <w:r>
        <w:rPr>
          <w:rFonts w:ascii="Arial" w:cs="Arial" w:eastAsia="Arial" w:hAnsi="Arial"/>
          <w:sz w:val="24"/>
          <w:szCs w:val="24"/>
        </w:rPr>
        <w:t xml:space="preserve">43)</w:t>
      </w:r>
      <w:r>
        <w:rPr>
          <w:rFonts w:ascii="Arial" w:cs="Arial" w:eastAsia="Arial" w:hAnsi="Arial"/>
          <w:b/>
          <w:bCs/>
          <w:sz w:val="24"/>
          <w:szCs w:val="24"/>
        </w:rPr>
        <w:t xml:space="preserve">степень огнестойкости зданий, сооружений и пожарных отсеков</w:t>
      </w:r>
      <w:r>
        <w:rPr>
          <w:rFonts w:ascii="Arial" w:cs="Arial" w:eastAsia="Arial" w:hAnsi="Arial"/>
          <w:sz w:val="24"/>
          <w:szCs w:val="24"/>
        </w:rPr>
        <w:t xml:space="preserve"> - классификационная характеристика зданий, сооружений и пожарных отсеков, определяемая пределами огнестойкости применяемых строительных конструкций;</w:t>
      </w:r>
    </w:p>
    <w:p>
      <w:pPr>
        <w:spacing w:after="120"/>
        <w:ind w:firstLine="709"/>
        <w:jc w:val="both"/>
      </w:pPr>
      <w:r>
        <w:rPr>
          <w:rFonts w:ascii="Arial" w:cs="Arial" w:eastAsia="Arial" w:hAnsi="Arial"/>
          <w:sz w:val="24"/>
          <w:szCs w:val="24"/>
        </w:rPr>
        <w:t xml:space="preserve">44)</w:t>
      </w:r>
      <w:r>
        <w:rPr>
          <w:rFonts w:ascii="Arial" w:cs="Arial" w:eastAsia="Arial" w:hAnsi="Arial"/>
          <w:b/>
          <w:bCs/>
          <w:sz w:val="24"/>
          <w:szCs w:val="24"/>
        </w:rPr>
        <w:t xml:space="preserve">технические средства оповещения и управления эвакуацией</w:t>
      </w:r>
      <w:r>
        <w:rPr>
          <w:rFonts w:ascii="Arial" w:cs="Arial" w:eastAsia="Arial" w:hAnsi="Arial"/>
          <w:sz w:val="24"/>
          <w:szCs w:val="24"/>
        </w:rPr>
        <w:t xml:space="preserve"> - совокупность технических средств (приборов управления оповещателями, пожарных оповещателей), предназначенных для оповещения людей о пожаре;</w:t>
      </w:r>
    </w:p>
    <w:p>
      <w:pPr>
        <w:spacing w:after="120"/>
        <w:ind w:firstLine="709"/>
        <w:jc w:val="both"/>
      </w:pPr>
      <w:r>
        <w:rPr>
          <w:rFonts w:ascii="Arial" w:cs="Arial" w:eastAsia="Arial" w:hAnsi="Arial"/>
          <w:sz w:val="24"/>
          <w:szCs w:val="24"/>
        </w:rPr>
        <w:t xml:space="preserve">45)</w:t>
      </w:r>
      <w:r>
        <w:rPr>
          <w:rFonts w:ascii="Arial" w:cs="Arial" w:eastAsia="Arial" w:hAnsi="Arial"/>
          <w:b/>
          <w:bCs/>
          <w:sz w:val="24"/>
          <w:szCs w:val="24"/>
        </w:rPr>
        <w:t xml:space="preserve">технологическая среда</w:t>
      </w:r>
      <w:r>
        <w:rPr>
          <w:rFonts w:ascii="Arial" w:cs="Arial" w:eastAsia="Arial" w:hAnsi="Arial"/>
          <w:sz w:val="24"/>
          <w:szCs w:val="24"/>
        </w:rPr>
        <w:t xml:space="preserve"> - вещества и материалы, обращающиеся в технологической аппаратуре (технологической системе);</w:t>
      </w:r>
    </w:p>
    <w:p>
      <w:pPr>
        <w:spacing w:after="120"/>
        <w:ind w:firstLine="709"/>
        <w:jc w:val="both"/>
      </w:pPr>
      <w:r>
        <w:rPr>
          <w:rFonts w:ascii="Arial" w:cs="Arial" w:eastAsia="Arial" w:hAnsi="Arial"/>
          <w:sz w:val="24"/>
          <w:szCs w:val="24"/>
        </w:rPr>
        <w:t xml:space="preserve">46)</w:t>
      </w:r>
      <w:r>
        <w:rPr>
          <w:rFonts w:ascii="Arial" w:cs="Arial" w:eastAsia="Arial" w:hAnsi="Arial"/>
          <w:b/>
          <w:bCs/>
          <w:sz w:val="24"/>
          <w:szCs w:val="24"/>
        </w:rPr>
        <w:t xml:space="preserve">устойчивость объекта защиты при пожаре</w:t>
      </w:r>
      <w:r>
        <w:rPr>
          <w:rFonts w:ascii="Arial" w:cs="Arial" w:eastAsia="Arial" w:hAnsi="Arial"/>
          <w:sz w:val="24"/>
          <w:szCs w:val="24"/>
        </w:rPr>
        <w:t xml:space="preserve"> - свойство объекта защиты сохранять конструктивную целостность и (или) функциональное назначение при воздействии опасных факторов пожара и их вторичных проявлений;</w:t>
      </w:r>
    </w:p>
    <w:p>
      <w:pPr>
        <w:spacing w:after="120"/>
        <w:ind w:firstLine="709"/>
        <w:jc w:val="both"/>
      </w:pPr>
      <w:r>
        <w:rPr>
          <w:rFonts w:ascii="Arial" w:cs="Arial" w:eastAsia="Arial" w:hAnsi="Arial"/>
          <w:sz w:val="24"/>
          <w:szCs w:val="24"/>
        </w:rPr>
        <w:t xml:space="preserve">47)</w:t>
      </w:r>
      <w:r>
        <w:rPr>
          <w:rFonts w:ascii="Arial" w:cs="Arial" w:eastAsia="Arial" w:hAnsi="Arial"/>
          <w:b/>
          <w:bCs/>
          <w:sz w:val="24"/>
          <w:szCs w:val="24"/>
        </w:rPr>
        <w:t xml:space="preserve">установка пожарной сигнализации</w:t>
      </w:r>
      <w:r>
        <w:rPr>
          <w:rFonts w:ascii="Arial" w:cs="Arial" w:eastAsia="Arial" w:hAnsi="Arial"/>
          <w:sz w:val="24"/>
          <w:szCs w:val="24"/>
        </w:rPr>
        <w:t xml:space="preserve"> - совокупность технических средств, предназначенных для обнаружения пожара, обработки, передачи в заданном виде извещения о пожаре, специальной информации и (или) выдачи команд на включение автоматических установок пожаротушения и дымоудаления, технологического и инженерного оборудования, а также других устройств противопожарной защиты;</w:t>
      </w:r>
    </w:p>
    <w:p>
      <w:pPr>
        <w:spacing w:after="120"/>
        <w:ind w:firstLine="709"/>
        <w:jc w:val="both"/>
      </w:pPr>
      <w:r>
        <w:rPr>
          <w:rFonts w:ascii="Arial" w:cs="Arial" w:eastAsia="Arial" w:hAnsi="Arial"/>
          <w:sz w:val="24"/>
          <w:szCs w:val="24"/>
        </w:rPr>
        <w:t xml:space="preserve">48)</w:t>
      </w:r>
      <w:r>
        <w:rPr>
          <w:rFonts w:ascii="Arial" w:cs="Arial" w:eastAsia="Arial" w:hAnsi="Arial"/>
          <w:b/>
          <w:bCs/>
          <w:sz w:val="24"/>
          <w:szCs w:val="24"/>
        </w:rPr>
        <w:t xml:space="preserve">эвакуация</w:t>
      </w:r>
      <w:r>
        <w:rPr>
          <w:rFonts w:ascii="Arial" w:cs="Arial" w:eastAsia="Arial" w:hAnsi="Arial"/>
          <w:sz w:val="24"/>
          <w:szCs w:val="24"/>
        </w:rPr>
        <w:t xml:space="preserve"> - процесс организованного самостоятельного (несамостоятельного) движения (перемещения) людей наружу или в безопасную зону из помещений, в которых имеется возможность воздействия на них опасных факторов пожара;</w:t>
      </w:r>
    </w:p>
    <w:p>
      <w:pPr>
        <w:spacing w:after="120"/>
        <w:ind w:firstLine="709"/>
        <w:jc w:val="both"/>
      </w:pPr>
      <w:r>
        <w:rPr>
          <w:rFonts w:ascii="Arial" w:cs="Arial" w:eastAsia="Arial" w:hAnsi="Arial"/>
          <w:sz w:val="24"/>
          <w:szCs w:val="24"/>
        </w:rPr>
        <w:t xml:space="preserve">49)</w:t>
      </w:r>
      <w:r>
        <w:rPr>
          <w:rFonts w:ascii="Arial" w:cs="Arial" w:eastAsia="Arial" w:hAnsi="Arial"/>
          <w:b/>
          <w:bCs/>
          <w:sz w:val="24"/>
          <w:szCs w:val="24"/>
        </w:rPr>
        <w:t xml:space="preserve">эвакуационный путь (путь эвакуации)</w:t>
      </w:r>
      <w:r>
        <w:rPr>
          <w:rFonts w:ascii="Arial" w:cs="Arial" w:eastAsia="Arial" w:hAnsi="Arial"/>
          <w:sz w:val="24"/>
          <w:szCs w:val="24"/>
        </w:rPr>
        <w:t xml:space="preserve"> - путь движения и (или) перемещения людей, ведущий непосредственно наружу или в безопасную зону при пожаре;</w:t>
      </w:r>
    </w:p>
    <w:p>
      <w:pPr>
        <w:spacing w:after="120"/>
        <w:ind w:firstLine="709"/>
        <w:jc w:val="both"/>
      </w:pPr>
      <w:r>
        <w:rPr>
          <w:rFonts w:ascii="Arial" w:cs="Arial" w:eastAsia="Arial" w:hAnsi="Arial"/>
          <w:sz w:val="24"/>
          <w:szCs w:val="24"/>
        </w:rPr>
        <w:t xml:space="preserve">50)</w:t>
      </w:r>
      <w:r>
        <w:rPr>
          <w:rFonts w:ascii="Arial" w:cs="Arial" w:eastAsia="Arial" w:hAnsi="Arial"/>
          <w:b/>
          <w:bCs/>
          <w:sz w:val="24"/>
          <w:szCs w:val="24"/>
        </w:rPr>
        <w:t xml:space="preserve">эвакуационный выход</w:t>
      </w:r>
      <w:r>
        <w:rPr>
          <w:rFonts w:ascii="Arial" w:cs="Arial" w:eastAsia="Arial" w:hAnsi="Arial"/>
          <w:sz w:val="24"/>
          <w:szCs w:val="24"/>
        </w:rPr>
        <w:t xml:space="preserve"> - выход, ведущий на путь эвакуации, непосредственно наружу или в безопасную зону;</w:t>
      </w:r>
    </w:p>
    <w:p>
      <w:pPr>
        <w:spacing w:after="120"/>
        <w:ind w:firstLine="709"/>
        <w:jc w:val="both"/>
      </w:pPr>
      <w:r>
        <w:rPr>
          <w:rFonts w:ascii="Arial" w:cs="Arial" w:eastAsia="Arial" w:hAnsi="Arial"/>
          <w:sz w:val="24"/>
          <w:szCs w:val="24"/>
        </w:rPr>
        <w:t xml:space="preserve">51)</w:t>
      </w:r>
      <w:r>
        <w:rPr>
          <w:rFonts w:ascii="Arial" w:cs="Arial" w:eastAsia="Arial" w:hAnsi="Arial"/>
          <w:b/>
          <w:bCs/>
          <w:sz w:val="24"/>
          <w:szCs w:val="24"/>
        </w:rPr>
        <w:t xml:space="preserve">служба связи</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система подразделений государственной противопожарной службы (далее - ГПС) органов обеспечения пожарной безопасности, а также вид деятельности по обеспечению связи в органах обеспечения пожарной безопасности, эффективному комплексному применению средств связи и квалифицированной технической эксплуатации этих средств в органах управления и подразделениях;</w:t>
      </w:r>
    </w:p>
    <w:p>
      <w:pPr>
        <w:spacing w:after="120"/>
        <w:ind w:firstLine="709"/>
        <w:jc w:val="both"/>
      </w:pPr>
      <w:r>
        <w:rPr>
          <w:rFonts w:ascii="Arial" w:cs="Arial" w:eastAsia="Arial" w:hAnsi="Arial"/>
          <w:sz w:val="24"/>
          <w:szCs w:val="24"/>
        </w:rPr>
        <w:t xml:space="preserve">52)</w:t>
      </w:r>
      <w:r>
        <w:rPr>
          <w:rFonts w:ascii="Arial" w:cs="Arial" w:eastAsia="Arial" w:hAnsi="Arial"/>
          <w:b/>
          <w:bCs/>
          <w:sz w:val="24"/>
          <w:szCs w:val="24"/>
        </w:rPr>
        <w:t xml:space="preserve">связь</w:t>
      </w:r>
      <w:r>
        <w:rPr>
          <w:rFonts w:ascii="Arial" w:cs="Arial" w:eastAsia="Arial" w:hAnsi="Arial"/>
          <w:sz w:val="24"/>
          <w:szCs w:val="24"/>
        </w:rPr>
        <w:t xml:space="preserve"> - совокупность сетей и служб связи, функционирующих на территории Кыргызской  Республики  как единый организационно-технический комплекс, обеспечивающий управление в системе ГПС;</w:t>
      </w:r>
    </w:p>
    <w:p>
      <w:pPr>
        <w:spacing w:after="120"/>
        <w:ind w:firstLine="709"/>
        <w:jc w:val="both"/>
      </w:pPr>
      <w:r>
        <w:rPr>
          <w:rFonts w:ascii="Arial" w:cs="Arial" w:eastAsia="Arial" w:hAnsi="Arial"/>
          <w:sz w:val="24"/>
          <w:szCs w:val="24"/>
        </w:rPr>
        <w:t xml:space="preserve">53)</w:t>
      </w:r>
      <w:r>
        <w:rPr>
          <w:rFonts w:ascii="Arial" w:cs="Arial" w:eastAsia="Arial" w:hAnsi="Arial"/>
          <w:b/>
          <w:bCs/>
          <w:sz w:val="24"/>
          <w:szCs w:val="24"/>
        </w:rPr>
        <w:t xml:space="preserve">средства связи</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техническая база для обеспечения процессов сбора, обработки, накопления и распределения информации.</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3. </w:t>
      </w:r>
      <w:r>
        <w:rPr>
          <w:rFonts w:ascii="Arial" w:cs="Arial" w:eastAsia="Arial" w:hAnsi="Arial"/>
          <w:b/>
          <w:bCs/>
          <w:sz w:val="24"/>
          <w:szCs w:val="24"/>
        </w:rPr>
        <w:t xml:space="preserve">Правовые основы технического регулирования в области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Правовой основой обеспечения пожарной безопасности являются </w:t>
      </w:r>
      <w:r>
        <w:rPr>
          <w:rFonts w:ascii="Arial" w:cs="Arial" w:eastAsia="Arial" w:hAnsi="Arial"/>
          <w:b/>
          <w:bCs/>
          <w:sz w:val="24"/>
          <w:szCs w:val="24"/>
        </w:rPr>
        <w:t xml:space="preserve">Конституция</w:t>
      </w:r>
      <w:r>
        <w:rPr>
          <w:rFonts w:ascii="Arial" w:cs="Arial" w:eastAsia="Arial" w:hAnsi="Arial"/>
          <w:sz w:val="24"/>
          <w:szCs w:val="24"/>
        </w:rPr>
        <w:t xml:space="preserve"> Кыргызской Республики, настоящий Закон, вступившие в установленном законом порядке международные договоры, </w:t>
      </w:r>
      <w:r>
        <w:rPr>
          <w:rFonts w:ascii="Arial" w:cs="Arial" w:eastAsia="Arial" w:hAnsi="Arial"/>
          <w:sz w:val="24"/>
          <w:szCs w:val="24"/>
        </w:rPr>
        <w:t xml:space="preserve">участницей которых является Кыргызская Республика,</w:t>
      </w:r>
      <w:r>
        <w:rPr>
          <w:rFonts w:ascii="Arial" w:cs="Arial" w:eastAsia="Arial" w:hAnsi="Arial"/>
          <w:sz w:val="24"/>
          <w:szCs w:val="24"/>
        </w:rPr>
        <w:t xml:space="preserve"> и иные нормативные правовые акты Кыргызской Республики, регулирующие вопросы обеспечения пожарной безопасности объектов защиты.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 Органы обеспечения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Органы обеспечения пожарной безопасности Кыргызской Республики, а также  основной орган по обеспечению пожарной безопасности, осуществляющий политику в области пожарной безопасности в Кыргызской Республике, определяются Правительством Кыргызской Республики.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Основой предотвращения возможных пожаров являются противопожарная профилактика и противопожарное нормирование, которое обеспечивает все условия для тушения пожаров и ведения аварийно-спасательных работ.</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В целях контроля за исполнением требований законодательных и нормативных правовых актов в области пожарной безопасности физическими и юридическими лицами, объектами хозяйствования независимо от форм собственности проводится государственный пожарный надзор за соблюдением пожарной безопасности.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Пожары, возникшие на территории предприятий, учреждений и организаций, где имеются объектовые противопожарные подразделения, могут ликвидироваться собственными силами и средствами этих подразделений.</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Для ликвидации пожаров и ведения аварийно-спасательных работ могут привлекаться объектовые (ведомственные) противопожарные подразделения предприятий, учреждений и организаций, добровольные пожарно-спасательные формирования органов местного самоуправления, а также муниципальные пожарно-спасательные формирования в пределах полномочий, делегированных им в соответствии с законодательством в порядке делегирования органам местного самоуправления отдельных государственных полномочий.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5.</w:t>
      </w:r>
      <w:r>
        <w:rPr>
          <w:rFonts w:ascii="Arial" w:cs="Arial" w:eastAsia="Arial" w:hAnsi="Arial"/>
          <w:b/>
          <w:bCs/>
          <w:sz w:val="24"/>
          <w:szCs w:val="24"/>
        </w:rPr>
        <w:t xml:space="preserve">Обеспечение пожарной безопасности объектов защиты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Каждый объект защиты должен иметь систему обеспечения пожарной безопасности.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Целью создания системы обеспечения пожарной безопасности объектов защиты является предотвращение пожара, обеспечение безопасности людей и защита имущества при пожаре. </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Система обеспечения пожарной безопасности объекта защиты в обязательном порядке включает в себя систему предотвращения пожара, систему противопожарной защиты, комплекс организационно-технических мероприятий по обеспечению пожарной безопасности, исключающий возможность возникновения пожара и направленный на предотвращение опасности причинения вреда в результате пожара жизни и здоровью людей, а также способствующий благополучной ликвидации возникшего пожара, своевременной и безопасной эвакуации людей и материальных ценностей.</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6. </w:t>
      </w:r>
      <w:r>
        <w:rPr>
          <w:rFonts w:ascii="Arial" w:cs="Arial" w:eastAsia="Arial" w:hAnsi="Arial"/>
          <w:b/>
          <w:bCs/>
          <w:sz w:val="24"/>
          <w:szCs w:val="24"/>
        </w:rPr>
        <w:t xml:space="preserve">Условия соответствия объекта защиты требованиям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Пожарная безопасность объекта защиты считается обеспеченной, если в полном объеме выполнены обязательные требования настоящего Закона и других нормативных правовых актов Кыргызской Республики в области пожарной безопасности. </w:t>
      </w:r>
    </w:p>
    <w:p>
      <w:pPr>
        <w:spacing w:after="120"/>
        <w:ind w:firstLine="709"/>
        <w:jc w:val="both"/>
      </w:pPr>
      <w:r>
        <w:rPr>
          <w:rFonts w:ascii="Arial" w:cs="Arial" w:eastAsia="Arial" w:hAnsi="Arial"/>
          <w:sz w:val="24"/>
          <w:szCs w:val="24"/>
        </w:rPr>
        <w:t xml:space="preserve">2. Реализация мер пожарной безопасности городских, сельских населенных пунктов, закрытых объектов и объектов защиты независимо от форм собственности осуществляется всеми физическими и юридическими лицами.</w:t>
      </w:r>
    </w:p>
    <w:p>
      <w:pPr>
        <w:spacing w:after="120"/>
        <w:ind w:firstLine="709"/>
        <w:jc w:val="both"/>
      </w:pPr>
      <w:r>
        <w:rPr>
          <w:rFonts w:ascii="Arial" w:cs="Arial" w:eastAsia="Arial" w:hAnsi="Arial"/>
          <w:sz w:val="24"/>
          <w:szCs w:val="24"/>
        </w:rPr>
        <w:t xml:space="preserve">3. Пожарная безопасность экстерриториальных объектов, объектов уполномоченных государственных органов Кыргызской Республики, ведающих вопросами обороны, национальной безопасности, уголовно-исполнительной системы, защиты государственной границы, а также на объектах подземных выработок и шахт, объектов железной дороги обеспечивается собственными силами и средствами или в рамках реализации мер пожарной безопасности в соответствии с согласованными планами взаимодействия с уполномоченными государственными органами Кыргызской Республики по обеспечению пожарной безопасности.</w:t>
      </w:r>
    </w:p>
    <w:p>
      <w:pPr>
        <w:spacing w:after="120"/>
        <w:ind w:firstLine="709"/>
        <w:jc w:val="both"/>
      </w:pPr>
      <w:r>
        <w:rPr>
          <w:rFonts w:ascii="Arial" w:cs="Arial" w:eastAsia="Arial" w:hAnsi="Arial"/>
          <w:sz w:val="24"/>
          <w:szCs w:val="24"/>
        </w:rPr>
        <w:t xml:space="preserve">4. Пожарная безопасность в лесных и горных массивах обеспечивается собственными силами и средствами органов местного самоуправления и органов лесного хозяйства в случаях делегирования им государственных полномочий по обеспечению пожарной безопасности, или в рамках реализации мер пожарной безопасности в соответствии с согласованными планами взаимодействия с уполномоченными государственными органами Кыргызской Республики в области профилактики и тушения пожаров, а также надзора и контроля в области пожарной безопасности.</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 Классификация пожаров</w:t>
      </w:r>
    </w:p>
    <w:p>
      <w:pPr>
        <w:spacing w:after="120"/>
        <w:jc w:val="center"/>
      </w:pPr>
      <w:r>
        <w:rPr>
          <w:rFonts w:ascii="Arial" w:cs="Arial" w:eastAsia="Arial" w:hAnsi="Arial"/>
          <w:sz w:val="24"/>
          <w:szCs w:val="24"/>
        </w:rPr>
        <w:t xml:space="preserve"> и опасных факторов пожара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 Цель классификации пожаров и опасных факторов пожара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1. Классификация пожаров по виду горючего материала используется для обозначения области применения средств пожаротушения.</w:t>
      </w:r>
    </w:p>
    <w:p>
      <w:pPr>
        <w:spacing w:after="120"/>
        <w:ind w:firstLine="709"/>
        <w:jc w:val="both"/>
      </w:pPr>
      <w:r>
        <w:rPr>
          <w:rFonts w:ascii="Arial" w:cs="Arial" w:eastAsia="Arial" w:hAnsi="Arial"/>
          <w:b w:val="false"/>
          <w:bCs w:val="false"/>
          <w:sz w:val="24"/>
          <w:szCs w:val="24"/>
        </w:rPr>
        <w:t xml:space="preserve">2. Классификация пожаров по сложности их тушения используется при определении состава сил и средств подразделений противопожарных и других служб, необходимых для тушения пожаров.</w:t>
      </w:r>
    </w:p>
    <w:p>
      <w:pPr>
        <w:spacing w:after="120"/>
        <w:ind w:firstLine="709"/>
        <w:jc w:val="both"/>
      </w:pPr>
      <w:r>
        <w:rPr>
          <w:rFonts w:ascii="Arial" w:cs="Arial" w:eastAsia="Arial" w:hAnsi="Arial"/>
          <w:b w:val="false"/>
          <w:bCs w:val="false"/>
          <w:sz w:val="24"/>
          <w:szCs w:val="24"/>
        </w:rPr>
        <w:t xml:space="preserve">3. Классификация опасных факторов пожара используется при обосновании мер пожарной безопасности, необходимых для защиты людей и имущества при пожаре.</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8. </w:t>
      </w:r>
      <w:r>
        <w:rPr>
          <w:rFonts w:ascii="Arial" w:cs="Arial" w:eastAsia="Arial" w:hAnsi="Arial"/>
          <w:b/>
          <w:bCs/>
          <w:sz w:val="24"/>
          <w:szCs w:val="24"/>
        </w:rPr>
        <w:t xml:space="preserve">Классификация пожаров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Пожары классифицируются по виду горючего материала и подразделяются на следующие классы:</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пожары твердых горючих веществ и материалов - класс «А»;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пожары горючих жидкостей или плавящихся твердых веществ и материалов - класс «В»;</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пожары газов - класс «С»;</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пожары металлов - класс «D»;</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пожары горючих веществ и материалов электроустановок, находящихся под напряжением, - класс «E»;</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пожары ядерных материалов, радиоактивных отходов и радиоактивных веществ - класс «F».</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9. </w:t>
      </w:r>
      <w:r>
        <w:rPr>
          <w:rFonts w:ascii="Arial" w:cs="Arial" w:eastAsia="Arial" w:hAnsi="Arial"/>
          <w:b/>
          <w:bCs/>
          <w:sz w:val="24"/>
          <w:szCs w:val="24"/>
        </w:rPr>
        <w:t xml:space="preserve">Опасные факторы пожара и взрыва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 опасным факторам пожара, воздействующим на людей и материальные ценности, относятся:</w:t>
      </w:r>
    </w:p>
    <w:p>
      <w:pPr>
        <w:spacing w:after="120"/>
        <w:ind w:firstLine="709"/>
        <w:jc w:val="both"/>
      </w:pPr>
      <w:r>
        <w:rPr>
          <w:rFonts w:ascii="Arial" w:cs="Arial" w:eastAsia="Arial" w:hAnsi="Arial"/>
          <w:sz w:val="24"/>
          <w:szCs w:val="24"/>
        </w:rPr>
        <w:t xml:space="preserve">- пламя и искры;</w:t>
      </w:r>
    </w:p>
    <w:p>
      <w:pPr>
        <w:spacing w:after="120"/>
        <w:ind w:firstLine="709"/>
        <w:jc w:val="both"/>
      </w:pPr>
      <w:r>
        <w:rPr>
          <w:rFonts w:ascii="Arial" w:cs="Arial" w:eastAsia="Arial" w:hAnsi="Arial"/>
          <w:sz w:val="24"/>
          <w:szCs w:val="24"/>
        </w:rPr>
        <w:t xml:space="preserve">- тепловой поток;</w:t>
      </w:r>
    </w:p>
    <w:p>
      <w:pPr>
        <w:spacing w:after="120"/>
        <w:ind w:firstLine="709"/>
        <w:jc w:val="both"/>
      </w:pPr>
      <w:r>
        <w:rPr>
          <w:rFonts w:ascii="Arial" w:cs="Arial" w:eastAsia="Arial" w:hAnsi="Arial"/>
          <w:sz w:val="24"/>
          <w:szCs w:val="24"/>
        </w:rPr>
        <w:t xml:space="preserve">- повышенная температура окружающей среды;</w:t>
      </w:r>
    </w:p>
    <w:p>
      <w:pPr>
        <w:spacing w:after="120"/>
        <w:ind w:firstLine="709"/>
        <w:jc w:val="both"/>
      </w:pPr>
      <w:r>
        <w:rPr>
          <w:rFonts w:ascii="Arial" w:cs="Arial" w:eastAsia="Arial" w:hAnsi="Arial"/>
          <w:sz w:val="24"/>
          <w:szCs w:val="24"/>
        </w:rPr>
        <w:t xml:space="preserve">- повышенная концентрация токсичных продуктов горения и термического разложения;</w:t>
      </w:r>
    </w:p>
    <w:p>
      <w:pPr>
        <w:spacing w:after="120"/>
        <w:ind w:firstLine="709"/>
        <w:jc w:val="both"/>
      </w:pPr>
      <w:r>
        <w:rPr>
          <w:rFonts w:ascii="Arial" w:cs="Arial" w:eastAsia="Arial" w:hAnsi="Arial"/>
          <w:sz w:val="24"/>
          <w:szCs w:val="24"/>
        </w:rPr>
        <w:t xml:space="preserve">- пониженная концентрация кислорода;</w:t>
      </w:r>
    </w:p>
    <w:p>
      <w:pPr>
        <w:spacing w:after="120"/>
        <w:ind w:firstLine="709"/>
        <w:jc w:val="both"/>
      </w:pPr>
      <w:r>
        <w:rPr>
          <w:rFonts w:ascii="Arial" w:cs="Arial" w:eastAsia="Arial" w:hAnsi="Arial"/>
          <w:sz w:val="24"/>
          <w:szCs w:val="24"/>
        </w:rPr>
        <w:t xml:space="preserve">- снижение видимости в дыму.</w:t>
      </w:r>
    </w:p>
    <w:p>
      <w:pPr>
        <w:spacing w:after="120"/>
        <w:ind w:firstLine="709"/>
        <w:jc w:val="both"/>
      </w:pPr>
      <w:r>
        <w:rPr>
          <w:rFonts w:ascii="Arial" w:cs="Arial" w:eastAsia="Arial" w:hAnsi="Arial"/>
          <w:sz w:val="24"/>
          <w:szCs w:val="24"/>
        </w:rPr>
        <w:t xml:space="preserve">2. К опасным факторам взрыва, воздействующим на людей и материальные ценности, относятся:</w:t>
      </w:r>
    </w:p>
    <w:p>
      <w:pPr>
        <w:spacing w:after="120"/>
        <w:ind w:firstLine="709"/>
        <w:jc w:val="both"/>
      </w:pPr>
      <w:r>
        <w:rPr>
          <w:rFonts w:ascii="Arial" w:cs="Arial" w:eastAsia="Arial" w:hAnsi="Arial"/>
          <w:sz w:val="24"/>
          <w:szCs w:val="24"/>
        </w:rPr>
        <w:t xml:space="preserve">- максимальное давление и температура взрыва;</w:t>
      </w:r>
    </w:p>
    <w:p>
      <w:pPr>
        <w:spacing w:after="120"/>
        <w:ind w:firstLine="709"/>
        <w:jc w:val="both"/>
      </w:pPr>
      <w:r>
        <w:rPr>
          <w:rFonts w:ascii="Arial" w:cs="Arial" w:eastAsia="Arial" w:hAnsi="Arial"/>
          <w:sz w:val="24"/>
          <w:szCs w:val="24"/>
        </w:rPr>
        <w:t xml:space="preserve">- скорость нарастания давления взрыва;</w:t>
      </w:r>
    </w:p>
    <w:p>
      <w:pPr>
        <w:spacing w:after="120"/>
        <w:ind w:firstLine="709"/>
        <w:jc w:val="both"/>
      </w:pPr>
      <w:r>
        <w:rPr>
          <w:rFonts w:ascii="Arial" w:cs="Arial" w:eastAsia="Arial" w:hAnsi="Arial"/>
          <w:sz w:val="24"/>
          <w:szCs w:val="24"/>
        </w:rPr>
        <w:t xml:space="preserve">- дробящие и фугасные свойства взрывоопасной среды.</w:t>
      </w:r>
    </w:p>
    <w:p>
      <w:pPr>
        <w:spacing w:after="120"/>
        <w:ind w:firstLine="709"/>
        <w:jc w:val="both"/>
      </w:pPr>
      <w:r>
        <w:rPr>
          <w:rFonts w:ascii="Arial" w:cs="Arial" w:eastAsia="Arial" w:hAnsi="Arial"/>
          <w:sz w:val="24"/>
          <w:szCs w:val="24"/>
        </w:rPr>
        <w:t xml:space="preserve">Для аварий со взрывами наиболее характерными поражающими факторами являются давление во фронте и импульс фазы сжатия ударной волны.</w:t>
      </w:r>
    </w:p>
    <w:p>
      <w:pPr>
        <w:spacing w:after="120"/>
        <w:ind w:firstLine="709"/>
        <w:jc w:val="both"/>
      </w:pPr>
      <w:r>
        <w:rPr>
          <w:rFonts w:ascii="Arial" w:cs="Arial" w:eastAsia="Arial" w:hAnsi="Arial"/>
          <w:sz w:val="24"/>
          <w:szCs w:val="24"/>
        </w:rPr>
        <w:t xml:space="preserve">3. К сопутствующим проявлениям опасных факторов пожара и взрыва относятся:</w:t>
      </w:r>
    </w:p>
    <w:p>
      <w:pPr>
        <w:spacing w:after="120"/>
        <w:ind w:firstLine="709"/>
        <w:jc w:val="both"/>
      </w:pPr>
      <w:r>
        <w:rPr>
          <w:rFonts w:ascii="Arial" w:cs="Arial" w:eastAsia="Arial" w:hAnsi="Arial"/>
          <w:sz w:val="24"/>
          <w:szCs w:val="24"/>
        </w:rPr>
        <w:t xml:space="preserve">- осколки, части разрушившихся аппаратов, агрегатов, установок и конструкций;</w:t>
      </w:r>
    </w:p>
    <w:p>
      <w:pPr>
        <w:spacing w:after="120"/>
        <w:ind w:firstLine="709"/>
        <w:jc w:val="both"/>
      </w:pPr>
      <w:r>
        <w:rPr>
          <w:rFonts w:ascii="Arial" w:cs="Arial" w:eastAsia="Arial" w:hAnsi="Arial"/>
          <w:sz w:val="24"/>
          <w:szCs w:val="24"/>
        </w:rPr>
        <w:t xml:space="preserve">- радиоактивные и токсичные вещества и материалы, попавшие в окружающую среду из разрушенных аппаратов и установок;</w:t>
      </w:r>
    </w:p>
    <w:p>
      <w:pPr>
        <w:spacing w:after="120"/>
        <w:ind w:firstLine="709"/>
        <w:jc w:val="both"/>
      </w:pPr>
      <w:r>
        <w:rPr>
          <w:rFonts w:ascii="Arial" w:cs="Arial" w:eastAsia="Arial" w:hAnsi="Arial"/>
          <w:sz w:val="24"/>
          <w:szCs w:val="24"/>
        </w:rPr>
        <w:t xml:space="preserve">- вынос высокого напряжения на токопроводящие части конструкций, аппаратов и агрегатов;</w:t>
      </w:r>
    </w:p>
    <w:p>
      <w:pPr>
        <w:spacing w:after="120"/>
        <w:ind w:firstLine="709"/>
        <w:jc w:val="both"/>
      </w:pPr>
      <w:r>
        <w:rPr>
          <w:rFonts w:ascii="Arial" w:cs="Arial" w:eastAsia="Arial" w:hAnsi="Arial"/>
          <w:sz w:val="24"/>
          <w:szCs w:val="24"/>
        </w:rPr>
        <w:t xml:space="preserve">- опасные факторы взрыва, произошедшего вследствие пожара;</w:t>
      </w:r>
    </w:p>
    <w:p>
      <w:pPr>
        <w:spacing w:after="120"/>
        <w:ind w:firstLine="709"/>
        <w:jc w:val="both"/>
      </w:pPr>
      <w:r>
        <w:rPr>
          <w:rFonts w:ascii="Arial" w:cs="Arial" w:eastAsia="Arial" w:hAnsi="Arial"/>
          <w:sz w:val="24"/>
          <w:szCs w:val="24"/>
        </w:rPr>
        <w:t xml:space="preserve">- воздействие огнетушащих веществ.</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 Показатели и классификация пожаровзрывоопасной </w:t>
      </w:r>
    </w:p>
    <w:p>
      <w:pPr>
        <w:spacing w:after="120"/>
        <w:jc w:val="center"/>
      </w:pPr>
      <w:r>
        <w:rPr>
          <w:rFonts w:ascii="Arial" w:cs="Arial" w:eastAsia="Arial" w:hAnsi="Arial"/>
          <w:sz w:val="24"/>
          <w:szCs w:val="24"/>
        </w:rPr>
        <w:t xml:space="preserve">и пожарной опасности веществ и материалов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10. Цель квалификации веществ и материалов по пожаровзрывоопасности и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1.</w:t>
      </w:r>
      <w:r>
        <w:rPr>
          <w:rFonts w:ascii="Arial" w:cs="Arial" w:eastAsia="Arial" w:hAnsi="Arial"/>
          <w:b w:val="false"/>
          <w:bCs w:val="false"/>
          <w:sz w:val="24"/>
          <w:szCs w:val="24"/>
        </w:rPr>
        <w:t xml:space="preserve">Классификация веществ и материалов по пожаровзрывоопасности и пожарной опасности используется для установления требований пожарной безопасности при получении веществ и материалов, применении, хранении, транспортировании, переработке и их утилизации.</w:t>
      </w:r>
    </w:p>
    <w:p>
      <w:pPr>
        <w:spacing w:after="120"/>
        <w:ind w:firstLine="709"/>
        <w:jc w:val="both"/>
      </w:pPr>
      <w:r>
        <w:rPr>
          <w:rFonts w:ascii="Arial" w:cs="Arial" w:eastAsia="Arial" w:hAnsi="Arial"/>
          <w:b w:val="false"/>
          <w:bCs w:val="false"/>
          <w:sz w:val="24"/>
          <w:szCs w:val="24"/>
        </w:rPr>
        <w:t xml:space="preserve">2.</w:t>
      </w:r>
      <w:r>
        <w:rPr>
          <w:rFonts w:ascii="Arial" w:cs="Arial" w:eastAsia="Arial" w:hAnsi="Arial"/>
          <w:b w:val="false"/>
          <w:bCs w:val="false"/>
          <w:sz w:val="24"/>
          <w:szCs w:val="24"/>
        </w:rPr>
        <w:t xml:space="preserve">Для установления требований пожарной безопасности к конструкции зданий, сооружений и системам противопожарной защиты используется классификация строительных материалов по пожарной опасности.</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11. </w:t>
      </w:r>
      <w:r>
        <w:rPr>
          <w:rFonts w:ascii="Arial" w:cs="Arial" w:eastAsia="Arial" w:hAnsi="Arial"/>
          <w:b/>
          <w:bCs/>
          <w:sz w:val="24"/>
          <w:szCs w:val="24"/>
        </w:rPr>
        <w:t xml:space="preserve">Показатели пожаровзрывоопасности и пожарной опасности веществ и материалов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Пожаровзрывоопасность веществ и материалов определяется показателями, выбор которых зависит от условий применения и агрегатного состояния вещества (материала):</w:t>
      </w:r>
    </w:p>
    <w:p>
      <w:pPr>
        <w:spacing w:after="120"/>
        <w:ind w:firstLine="709"/>
        <w:jc w:val="both"/>
      </w:pPr>
      <w:r>
        <w:rPr>
          <w:rFonts w:ascii="Arial" w:cs="Arial" w:eastAsia="Arial" w:hAnsi="Arial"/>
          <w:sz w:val="24"/>
          <w:szCs w:val="24"/>
        </w:rPr>
        <w:t xml:space="preserve">газы - вещества, давление насыщенных паров которых при температуре 25°С и давлении 101,3 кПа (килопаскаль) превышает 101,3 кПа; </w:t>
      </w:r>
    </w:p>
    <w:p>
      <w:pPr>
        <w:spacing w:after="120"/>
        <w:ind w:firstLine="709"/>
        <w:jc w:val="both"/>
      </w:pPr>
      <w:r>
        <w:rPr>
          <w:rFonts w:ascii="Arial" w:cs="Arial" w:eastAsia="Arial" w:hAnsi="Arial"/>
          <w:sz w:val="24"/>
          <w:szCs w:val="24"/>
        </w:rPr>
        <w:t xml:space="preserve">жидкости - вещества, давление насыщенных паров которых при температуре 25°С и давлении 101,3 кПа меньше 101,3 кПа. К жидкостям относят также твердые плавящиеся вещества, температура плавления или каплепадения которых меньше 50°С;</w:t>
      </w:r>
    </w:p>
    <w:p>
      <w:pPr>
        <w:spacing w:after="120"/>
        <w:ind w:firstLine="709"/>
        <w:jc w:val="both"/>
      </w:pPr>
      <w:r>
        <w:rPr>
          <w:rFonts w:ascii="Arial" w:cs="Arial" w:eastAsia="Arial" w:hAnsi="Arial"/>
          <w:sz w:val="24"/>
          <w:szCs w:val="24"/>
        </w:rPr>
        <w:t xml:space="preserve">твердые вещества и материалы - индивидуальные вещества и их смесевые композиции с температурой плавления или каплепадения больше 50°С, а также вещества, не имеющие температуру плавления (например, древесина, ткани, и т.п.);</w:t>
      </w:r>
    </w:p>
    <w:p>
      <w:pPr>
        <w:spacing w:after="120"/>
        <w:ind w:firstLine="709"/>
        <w:jc w:val="both"/>
      </w:pPr>
      <w:r>
        <w:rPr>
          <w:rFonts w:ascii="Arial" w:cs="Arial" w:eastAsia="Arial" w:hAnsi="Arial"/>
          <w:sz w:val="24"/>
          <w:szCs w:val="24"/>
        </w:rPr>
        <w:t xml:space="preserve">пыли - диспергированные твердые вещества и материалы с размером частиц менее 850 мкм (микромиллиметров).</w:t>
      </w:r>
    </w:p>
    <w:p>
      <w:pPr>
        <w:spacing w:after="120"/>
        <w:ind w:firstLine="709"/>
        <w:jc w:val="both"/>
      </w:pPr>
      <w:r>
        <w:rPr>
          <w:rFonts w:ascii="Arial" w:cs="Arial" w:eastAsia="Arial" w:hAnsi="Arial"/>
          <w:sz w:val="24"/>
          <w:szCs w:val="24"/>
        </w:rPr>
        <w:t xml:space="preserve">2. Показатели пожаровзрывоопасности и пожарной опасности веществ и материалов определяются методами, применяемыми для строительных материалов, по мере установления классификации показателей и введения по ним нормативных требований с целью получения исходных данных для разработки систем по обеспечению пожарной безопасности и взрывобезопасности в соответствии с номенклатурой показателей.</w:t>
      </w:r>
    </w:p>
    <w:p>
      <w:pPr>
        <w:spacing w:after="120"/>
        <w:ind w:firstLine="709"/>
        <w:jc w:val="both"/>
      </w:pPr>
      <w:r>
        <w:rPr>
          <w:rFonts w:ascii="Arial" w:cs="Arial" w:eastAsia="Arial" w:hAnsi="Arial"/>
          <w:sz w:val="24"/>
          <w:szCs w:val="24"/>
        </w:rPr>
        <w:t xml:space="preserve">Номенклатура показателей и их применение для характеристики пожаровзрывоопасности и пожарной опасности  веществ и материалов определяются в соответствии с требованиями национальных стандартов, утвержденных в установленном порядке.</w:t>
      </w:r>
    </w:p>
    <w:p>
      <w:pPr>
        <w:spacing w:after="120"/>
        <w:ind w:firstLine="709"/>
        <w:jc w:val="both"/>
      </w:pPr>
      <w:r>
        <w:rPr>
          <w:rFonts w:ascii="Arial" w:cs="Arial" w:eastAsia="Arial" w:hAnsi="Arial"/>
          <w:sz w:val="24"/>
          <w:szCs w:val="24"/>
        </w:rPr>
        <w:t xml:space="preserve">Необходимое и достаточное число показателей для характеристики пожаровзрывоопасности и пожарной опасности веществ и материалов в условиях производства, переработки, транспортирования и хранения определяет разработчик системы обеспечения пожаровзрывобезопасности объекта или разработчик стандарта и технических условий на вещество (материал).</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w:t>
      </w:r>
      <w:r>
        <w:rPr>
          <w:rFonts w:ascii="Arial" w:cs="Arial" w:eastAsia="Arial" w:hAnsi="Arial"/>
          <w:b/>
          <w:bCs/>
          <w:sz w:val="24"/>
          <w:szCs w:val="24"/>
        </w:rPr>
        <w:t xml:space="preserve">Классификация веществ и материалов по пожарной опасности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Классификация веществ и материалов по пожарной опасности основывается на их свойствах и способности к образованию опасных факторов пожара или взрыва.</w:t>
      </w:r>
    </w:p>
    <w:p>
      <w:pPr>
        <w:spacing w:after="120"/>
        <w:ind w:firstLine="709"/>
        <w:jc w:val="both"/>
      </w:pPr>
      <w:r>
        <w:rPr>
          <w:rFonts w:ascii="Arial" w:cs="Arial" w:eastAsia="Arial" w:hAnsi="Arial"/>
          <w:sz w:val="24"/>
          <w:szCs w:val="24"/>
        </w:rPr>
        <w:t xml:space="preserve">По горючести вещества и материалы (за исключением строительных и текстильных материалов) подразделяются на следующие группы:</w:t>
      </w:r>
    </w:p>
    <w:p>
      <w:pPr>
        <w:spacing w:after="120"/>
        <w:ind w:firstLine="709"/>
        <w:jc w:val="both"/>
      </w:pPr>
      <w:r>
        <w:rPr>
          <w:rFonts w:ascii="Arial" w:cs="Arial" w:eastAsia="Arial" w:hAnsi="Arial"/>
          <w:sz w:val="24"/>
          <w:szCs w:val="24"/>
        </w:rPr>
        <w:t xml:space="preserve">- негорючие - вещества и материалы, не способные гореть в воздухе. Негорючие вещества и материалы, выделяющие горючие продукты при взаимодействии с водой, кислородом в воздухе или друг с другом, могут быть пожаровзрывоопасными;</w:t>
      </w:r>
    </w:p>
    <w:p>
      <w:pPr>
        <w:spacing w:after="120"/>
        <w:ind w:firstLine="709"/>
        <w:jc w:val="both"/>
      </w:pPr>
      <w:r>
        <w:rPr>
          <w:rFonts w:ascii="Arial" w:cs="Arial" w:eastAsia="Arial" w:hAnsi="Arial"/>
          <w:sz w:val="24"/>
          <w:szCs w:val="24"/>
        </w:rPr>
        <w:t xml:space="preserve">- трудногорючие - вещества и материалы, способные гореть в воздухе при воздействии источника зажигания, но не способные самостоятельно гореть после его удаления;</w:t>
      </w:r>
    </w:p>
    <w:p>
      <w:pPr>
        <w:spacing w:after="120"/>
        <w:ind w:firstLine="709"/>
        <w:jc w:val="both"/>
      </w:pPr>
      <w:r>
        <w:rPr>
          <w:rFonts w:ascii="Arial" w:cs="Arial" w:eastAsia="Arial" w:hAnsi="Arial"/>
          <w:sz w:val="24"/>
          <w:szCs w:val="24"/>
        </w:rPr>
        <w:t xml:space="preserve">- горючие (сгораемые) - вещества и материалы, способные самовозгораться, а также возгораться под воздействием источника зажигания и самостоятельно гореть после его удаления. Горючие жидкости подразделяются на группы легковоспламеняющихся и особо опасных легковоспламеняющихся жидкостей, воспламенение паров которых происходит при низких температурах, определенных соответствующими нормативными правовыми актами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2. Определение группы горючести веществ и материалов осуществляется в соответствии с требованиями национальных стандартов, утвержденных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13. </w:t>
      </w:r>
      <w:r>
        <w:rPr>
          <w:rFonts w:ascii="Arial" w:cs="Arial" w:eastAsia="Arial" w:hAnsi="Arial"/>
          <w:b/>
          <w:bCs/>
          <w:sz w:val="24"/>
          <w:szCs w:val="24"/>
        </w:rPr>
        <w:t xml:space="preserve">Классификация строительных, текстильных и кожевенных материалов по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Классификация строительных, текстильных и кожевенных материалов по пожарной опасности основывается на их свойствах и способности к образованию опасных факторов пожара.</w:t>
      </w:r>
    </w:p>
    <w:p>
      <w:pPr>
        <w:spacing w:after="120"/>
        <w:ind w:firstLine="709"/>
        <w:jc w:val="both"/>
      </w:pPr>
      <w:r>
        <w:rPr>
          <w:rFonts w:ascii="Arial" w:cs="Arial" w:eastAsia="Arial" w:hAnsi="Arial"/>
          <w:sz w:val="24"/>
          <w:szCs w:val="24"/>
        </w:rPr>
        <w:t xml:space="preserve">2. Пожарная опасность строительных и текстильных материалов характеризуется следующими свойствами:</w:t>
      </w:r>
    </w:p>
    <w:p>
      <w:pPr>
        <w:spacing w:after="120"/>
        <w:ind w:firstLine="709"/>
        <w:jc w:val="both"/>
      </w:pPr>
      <w:r>
        <w:rPr>
          <w:rFonts w:ascii="Arial" w:cs="Arial" w:eastAsia="Arial" w:hAnsi="Arial"/>
          <w:sz w:val="24"/>
          <w:szCs w:val="24"/>
        </w:rPr>
        <w:t xml:space="preserve">- горючесть;</w:t>
      </w:r>
    </w:p>
    <w:p>
      <w:pPr>
        <w:spacing w:after="120"/>
        <w:ind w:firstLine="709"/>
        <w:jc w:val="both"/>
      </w:pPr>
      <w:r>
        <w:rPr>
          <w:rFonts w:ascii="Arial" w:cs="Arial" w:eastAsia="Arial" w:hAnsi="Arial"/>
          <w:sz w:val="24"/>
          <w:szCs w:val="24"/>
        </w:rPr>
        <w:t xml:space="preserve">- воспламеняемость;</w:t>
      </w:r>
    </w:p>
    <w:p>
      <w:pPr>
        <w:spacing w:after="120"/>
        <w:ind w:firstLine="709"/>
        <w:jc w:val="both"/>
      </w:pPr>
      <w:r>
        <w:rPr>
          <w:rFonts w:ascii="Arial" w:cs="Arial" w:eastAsia="Arial" w:hAnsi="Arial"/>
          <w:sz w:val="24"/>
          <w:szCs w:val="24"/>
        </w:rPr>
        <w:t xml:space="preserve">- скорость распространения пламени по поверхности;</w:t>
      </w:r>
    </w:p>
    <w:p>
      <w:pPr>
        <w:spacing w:after="120"/>
        <w:ind w:firstLine="709"/>
        <w:jc w:val="both"/>
      </w:pPr>
      <w:r>
        <w:rPr>
          <w:rFonts w:ascii="Arial" w:cs="Arial" w:eastAsia="Arial" w:hAnsi="Arial"/>
          <w:sz w:val="24"/>
          <w:szCs w:val="24"/>
        </w:rPr>
        <w:t xml:space="preserve">- дымообразующая способность;</w:t>
      </w:r>
    </w:p>
    <w:p>
      <w:pPr>
        <w:spacing w:after="120"/>
        <w:ind w:firstLine="709"/>
        <w:jc w:val="both"/>
      </w:pPr>
      <w:r>
        <w:rPr>
          <w:rFonts w:ascii="Arial" w:cs="Arial" w:eastAsia="Arial" w:hAnsi="Arial"/>
          <w:sz w:val="24"/>
          <w:szCs w:val="24"/>
        </w:rPr>
        <w:t xml:space="preserve">- токсичность продуктов горения.</w:t>
      </w:r>
    </w:p>
    <w:p>
      <w:pPr>
        <w:spacing w:after="120"/>
        <w:ind w:firstLine="709"/>
        <w:jc w:val="both"/>
      </w:pPr>
      <w:r>
        <w:rPr>
          <w:rFonts w:ascii="Arial" w:cs="Arial" w:eastAsia="Arial" w:hAnsi="Arial"/>
          <w:sz w:val="24"/>
          <w:szCs w:val="24"/>
        </w:rPr>
        <w:t xml:space="preserve">3. По горючести строительные материалы подразделяются на:</w:t>
      </w:r>
    </w:p>
    <w:p>
      <w:pPr>
        <w:spacing w:after="120"/>
        <w:ind w:firstLine="709"/>
        <w:jc w:val="both"/>
      </w:pPr>
      <w:r>
        <w:rPr>
          <w:rFonts w:ascii="Arial" w:cs="Arial" w:eastAsia="Arial" w:hAnsi="Arial"/>
          <w:sz w:val="24"/>
          <w:szCs w:val="24"/>
        </w:rPr>
        <w:t xml:space="preserve">- «Г» - горючие;</w:t>
      </w:r>
    </w:p>
    <w:p>
      <w:pPr>
        <w:spacing w:after="120"/>
        <w:ind w:firstLine="709"/>
        <w:jc w:val="both"/>
      </w:pPr>
      <w:r>
        <w:rPr>
          <w:rFonts w:ascii="Arial" w:cs="Arial" w:eastAsia="Arial" w:hAnsi="Arial"/>
          <w:sz w:val="24"/>
          <w:szCs w:val="24"/>
        </w:rPr>
        <w:t xml:space="preserve">- «НГ» - негорючие.</w:t>
      </w:r>
    </w:p>
    <w:p>
      <w:pPr>
        <w:spacing w:after="120"/>
        <w:ind w:firstLine="709"/>
        <w:jc w:val="both"/>
      </w:pPr>
      <w:r>
        <w:rPr>
          <w:rFonts w:ascii="Arial" w:cs="Arial" w:eastAsia="Arial" w:hAnsi="Arial"/>
          <w:sz w:val="24"/>
          <w:szCs w:val="24"/>
        </w:rPr>
        <w:t xml:space="preserve">Горючие строительные материалы подразделяются на следующие группы:</w:t>
      </w:r>
    </w:p>
    <w:p>
      <w:pPr>
        <w:spacing w:after="120"/>
        <w:ind w:firstLine="709"/>
        <w:jc w:val="both"/>
      </w:pPr>
      <w:r>
        <w:rPr>
          <w:rFonts w:ascii="Arial" w:cs="Arial" w:eastAsia="Arial" w:hAnsi="Arial"/>
          <w:sz w:val="24"/>
          <w:szCs w:val="24"/>
        </w:rPr>
        <w:t xml:space="preserve">- «Г1» - слабогорючие;</w:t>
      </w:r>
    </w:p>
    <w:p>
      <w:pPr>
        <w:spacing w:after="120"/>
        <w:ind w:firstLine="709"/>
        <w:jc w:val="both"/>
      </w:pPr>
      <w:r>
        <w:rPr>
          <w:rFonts w:ascii="Arial" w:cs="Arial" w:eastAsia="Arial" w:hAnsi="Arial"/>
          <w:sz w:val="24"/>
          <w:szCs w:val="24"/>
        </w:rPr>
        <w:t xml:space="preserve">- «Г2» - умеренногорючие;</w:t>
      </w:r>
    </w:p>
    <w:p>
      <w:pPr>
        <w:spacing w:after="120"/>
        <w:ind w:firstLine="709"/>
        <w:jc w:val="both"/>
      </w:pPr>
      <w:r>
        <w:rPr>
          <w:rFonts w:ascii="Arial" w:cs="Arial" w:eastAsia="Arial" w:hAnsi="Arial"/>
          <w:sz w:val="24"/>
          <w:szCs w:val="24"/>
        </w:rPr>
        <w:t xml:space="preserve">- «Г3» - нормальногорючие;</w:t>
      </w:r>
    </w:p>
    <w:p>
      <w:pPr>
        <w:spacing w:after="120"/>
        <w:ind w:firstLine="709"/>
        <w:jc w:val="both"/>
      </w:pPr>
      <w:r>
        <w:rPr>
          <w:rFonts w:ascii="Arial" w:cs="Arial" w:eastAsia="Arial" w:hAnsi="Arial"/>
          <w:sz w:val="24"/>
          <w:szCs w:val="24"/>
        </w:rPr>
        <w:t xml:space="preserve">- «Г4» - сильногорючие.</w:t>
      </w:r>
    </w:p>
    <w:p>
      <w:pPr>
        <w:spacing w:after="120"/>
        <w:ind w:firstLine="709"/>
        <w:jc w:val="both"/>
      </w:pPr>
      <w:r>
        <w:rPr>
          <w:rFonts w:ascii="Arial" w:cs="Arial" w:eastAsia="Arial" w:hAnsi="Arial"/>
          <w:sz w:val="24"/>
          <w:szCs w:val="24"/>
        </w:rPr>
        <w:t xml:space="preserve">4. По воспламеняемости горючие строительные материалы (в том числе напольные ковровые покрытия) подразделяются на следующие группы:</w:t>
      </w:r>
    </w:p>
    <w:p>
      <w:pPr>
        <w:spacing w:after="120"/>
        <w:ind w:firstLine="709"/>
        <w:jc w:val="both"/>
      </w:pPr>
      <w:r>
        <w:rPr>
          <w:rFonts w:ascii="Arial" w:cs="Arial" w:eastAsia="Arial" w:hAnsi="Arial"/>
          <w:sz w:val="24"/>
          <w:szCs w:val="24"/>
        </w:rPr>
        <w:t xml:space="preserve">- «В1» - трудновоспламеняемые;</w:t>
      </w:r>
    </w:p>
    <w:p>
      <w:pPr>
        <w:spacing w:after="120"/>
        <w:ind w:firstLine="709"/>
        <w:jc w:val="both"/>
      </w:pPr>
      <w:r>
        <w:rPr>
          <w:rFonts w:ascii="Arial" w:cs="Arial" w:eastAsia="Arial" w:hAnsi="Arial"/>
          <w:sz w:val="24"/>
          <w:szCs w:val="24"/>
        </w:rPr>
        <w:t xml:space="preserve">- «В2» - умеренно воспламеняемые;</w:t>
      </w:r>
    </w:p>
    <w:p>
      <w:pPr>
        <w:spacing w:after="120"/>
        <w:ind w:firstLine="709"/>
        <w:jc w:val="both"/>
      </w:pPr>
      <w:r>
        <w:rPr>
          <w:rFonts w:ascii="Arial" w:cs="Arial" w:eastAsia="Arial" w:hAnsi="Arial"/>
          <w:sz w:val="24"/>
          <w:szCs w:val="24"/>
        </w:rPr>
        <w:t xml:space="preserve">- «В3» - легковоспламеняемые.</w:t>
      </w:r>
    </w:p>
    <w:p>
      <w:pPr>
        <w:spacing w:after="120"/>
        <w:ind w:firstLine="709"/>
        <w:jc w:val="both"/>
      </w:pPr>
      <w:r>
        <w:rPr>
          <w:rFonts w:ascii="Arial" w:cs="Arial" w:eastAsia="Arial" w:hAnsi="Arial"/>
          <w:sz w:val="24"/>
          <w:szCs w:val="24"/>
        </w:rPr>
        <w:t xml:space="preserve">5. По скорости распространения пламени по поверхности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pPr>
        <w:spacing w:after="120"/>
        <w:ind w:firstLine="709"/>
        <w:jc w:val="both"/>
      </w:pPr>
      <w:r>
        <w:rPr>
          <w:rFonts w:ascii="Arial" w:cs="Arial" w:eastAsia="Arial" w:hAnsi="Arial"/>
          <w:sz w:val="24"/>
          <w:szCs w:val="24"/>
        </w:rPr>
        <w:t xml:space="preserve">- «РП1» - не распространяющие;</w:t>
      </w:r>
    </w:p>
    <w:p>
      <w:pPr>
        <w:spacing w:after="120"/>
        <w:ind w:firstLine="709"/>
        <w:jc w:val="both"/>
      </w:pPr>
      <w:r>
        <w:rPr>
          <w:rFonts w:ascii="Arial" w:cs="Arial" w:eastAsia="Arial" w:hAnsi="Arial"/>
          <w:sz w:val="24"/>
          <w:szCs w:val="24"/>
        </w:rPr>
        <w:t xml:space="preserve">- «РП2» - слабораспространяющие;</w:t>
      </w:r>
    </w:p>
    <w:p>
      <w:pPr>
        <w:spacing w:after="120"/>
        <w:ind w:firstLine="709"/>
        <w:jc w:val="both"/>
      </w:pPr>
      <w:r>
        <w:rPr>
          <w:rFonts w:ascii="Arial" w:cs="Arial" w:eastAsia="Arial" w:hAnsi="Arial"/>
          <w:sz w:val="24"/>
          <w:szCs w:val="24"/>
        </w:rPr>
        <w:t xml:space="preserve">- «РП3» - умереннораспространяющие;</w:t>
      </w:r>
    </w:p>
    <w:p>
      <w:pPr>
        <w:spacing w:after="120"/>
        <w:ind w:firstLine="709"/>
        <w:jc w:val="both"/>
      </w:pPr>
      <w:r>
        <w:rPr>
          <w:rFonts w:ascii="Arial" w:cs="Arial" w:eastAsia="Arial" w:hAnsi="Arial"/>
          <w:sz w:val="24"/>
          <w:szCs w:val="24"/>
        </w:rPr>
        <w:t xml:space="preserve">- «РП4» - сильнораспространяющие;</w:t>
      </w:r>
    </w:p>
    <w:p>
      <w:pPr>
        <w:spacing w:after="120"/>
        <w:ind w:firstLine="709"/>
        <w:jc w:val="both"/>
      </w:pPr>
      <w:r>
        <w:rPr>
          <w:rFonts w:ascii="Arial" w:cs="Arial" w:eastAsia="Arial" w:hAnsi="Arial"/>
          <w:sz w:val="24"/>
          <w:szCs w:val="24"/>
        </w:rPr>
        <w:t xml:space="preserve">6. По дымообразующей способности горючие строительные материалы в зависимости от значения коэффициента дымообразования подразделяются на следующие группы:</w:t>
      </w:r>
    </w:p>
    <w:p>
      <w:pPr>
        <w:spacing w:after="120"/>
        <w:ind w:firstLine="709"/>
        <w:jc w:val="both"/>
      </w:pPr>
      <w:r>
        <w:rPr>
          <w:rFonts w:ascii="Arial" w:cs="Arial" w:eastAsia="Arial" w:hAnsi="Arial"/>
          <w:sz w:val="24"/>
          <w:szCs w:val="24"/>
        </w:rPr>
        <w:t xml:space="preserve">- «Д1» - с малой дымообразующей способностью;</w:t>
      </w:r>
    </w:p>
    <w:p>
      <w:pPr>
        <w:spacing w:after="120"/>
        <w:ind w:firstLine="709"/>
        <w:jc w:val="both"/>
      </w:pPr>
      <w:r>
        <w:rPr>
          <w:rFonts w:ascii="Arial" w:cs="Arial" w:eastAsia="Arial" w:hAnsi="Arial"/>
          <w:sz w:val="24"/>
          <w:szCs w:val="24"/>
        </w:rPr>
        <w:t xml:space="preserve">- «Д2» - с умеренной дымообразующей способностью;</w:t>
      </w:r>
    </w:p>
    <w:p>
      <w:pPr>
        <w:spacing w:after="120"/>
        <w:ind w:firstLine="709"/>
        <w:jc w:val="both"/>
      </w:pPr>
      <w:r>
        <w:rPr>
          <w:rFonts w:ascii="Arial" w:cs="Arial" w:eastAsia="Arial" w:hAnsi="Arial"/>
          <w:sz w:val="24"/>
          <w:szCs w:val="24"/>
        </w:rPr>
        <w:t xml:space="preserve">- «Д3» - с высокой дымообразующей способностью.</w:t>
      </w:r>
    </w:p>
    <w:p>
      <w:pPr>
        <w:spacing w:after="120"/>
        <w:ind w:firstLine="709"/>
        <w:jc w:val="both"/>
      </w:pPr>
      <w:r>
        <w:rPr>
          <w:rFonts w:ascii="Arial" w:cs="Arial" w:eastAsia="Arial" w:hAnsi="Arial"/>
          <w:sz w:val="24"/>
          <w:szCs w:val="24"/>
        </w:rPr>
        <w:t xml:space="preserve">7. По токсичности продуктов горения горючие строительные материалы подразделяются на следующие группы:</w:t>
      </w:r>
    </w:p>
    <w:p>
      <w:pPr>
        <w:spacing w:after="120"/>
        <w:ind w:firstLine="709"/>
        <w:jc w:val="both"/>
      </w:pPr>
      <w:r>
        <w:rPr>
          <w:rFonts w:ascii="Arial" w:cs="Arial" w:eastAsia="Arial" w:hAnsi="Arial"/>
          <w:sz w:val="24"/>
          <w:szCs w:val="24"/>
        </w:rPr>
        <w:t xml:space="preserve">- «Т1» - малоопасные;</w:t>
      </w:r>
    </w:p>
    <w:p>
      <w:pPr>
        <w:spacing w:after="120"/>
        <w:ind w:firstLine="709"/>
        <w:jc w:val="both"/>
      </w:pPr>
      <w:r>
        <w:rPr>
          <w:rFonts w:ascii="Arial" w:cs="Arial" w:eastAsia="Arial" w:hAnsi="Arial"/>
          <w:sz w:val="24"/>
          <w:szCs w:val="24"/>
        </w:rPr>
        <w:t xml:space="preserve">- «Т2» - умеренно опасные;</w:t>
      </w:r>
    </w:p>
    <w:p>
      <w:pPr>
        <w:spacing w:after="120"/>
        <w:ind w:firstLine="709"/>
        <w:jc w:val="both"/>
      </w:pPr>
      <w:r>
        <w:rPr>
          <w:rFonts w:ascii="Arial" w:cs="Arial" w:eastAsia="Arial" w:hAnsi="Arial"/>
          <w:sz w:val="24"/>
          <w:szCs w:val="24"/>
        </w:rPr>
        <w:t xml:space="preserve">- «Т3» - высоко опасные;</w:t>
      </w:r>
    </w:p>
    <w:p>
      <w:pPr>
        <w:spacing w:after="120"/>
        <w:ind w:firstLine="709"/>
        <w:jc w:val="both"/>
      </w:pPr>
      <w:r>
        <w:rPr>
          <w:rFonts w:ascii="Arial" w:cs="Arial" w:eastAsia="Arial" w:hAnsi="Arial"/>
          <w:sz w:val="24"/>
          <w:szCs w:val="24"/>
        </w:rPr>
        <w:t xml:space="preserve">- «Т4» - чрезвычайно опасные.</w:t>
      </w:r>
    </w:p>
    <w:p>
      <w:pPr>
        <w:spacing w:after="120"/>
        <w:ind w:firstLine="709"/>
        <w:jc w:val="both"/>
      </w:pPr>
      <w:r>
        <w:rPr>
          <w:rFonts w:ascii="Arial" w:cs="Arial" w:eastAsia="Arial" w:hAnsi="Arial"/>
          <w:sz w:val="24"/>
          <w:szCs w:val="24"/>
        </w:rPr>
        <w:t xml:space="preserve">8. Классы пожароопасности строительных конструкций в зависимости от группы пожарной опасности строительных материалов определяются соответствующими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9. Для напольных ковровых покрытий группа горючести не определяется.</w:t>
      </w:r>
    </w:p>
    <w:p>
      <w:pPr>
        <w:spacing w:after="120"/>
        <w:ind w:firstLine="709"/>
        <w:jc w:val="both"/>
      </w:pPr>
      <w:r>
        <w:rPr>
          <w:rFonts w:ascii="Arial" w:cs="Arial" w:eastAsia="Arial" w:hAnsi="Arial"/>
          <w:sz w:val="24"/>
          <w:szCs w:val="24"/>
        </w:rPr>
        <w:t xml:space="preserve">10. Текстильные материалы по воспламеняемости подразделяются на легковоспламеняемые и трудновоспламеняемые.</w:t>
      </w:r>
    </w:p>
    <w:p>
      <w:pPr>
        <w:spacing w:after="120"/>
        <w:ind w:firstLine="709"/>
        <w:jc w:val="both"/>
      </w:pPr>
      <w:r>
        <w:rPr>
          <w:rFonts w:ascii="Arial" w:cs="Arial" w:eastAsia="Arial" w:hAnsi="Arial"/>
          <w:sz w:val="24"/>
          <w:szCs w:val="24"/>
        </w:rPr>
        <w:t xml:space="preserve">Классификационные показатели пожарной опасности строительных и текстильных материалов определяются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 Показатели взрывопожарной </w:t>
      </w:r>
    </w:p>
    <w:p>
      <w:pPr>
        <w:spacing w:after="120"/>
        <w:jc w:val="center"/>
      </w:pPr>
      <w:r>
        <w:rPr>
          <w:rFonts w:ascii="Arial" w:cs="Arial" w:eastAsia="Arial" w:hAnsi="Arial"/>
          <w:sz w:val="24"/>
          <w:szCs w:val="24"/>
        </w:rPr>
        <w:t xml:space="preserve">и пожарной опасности и классификация технологических сред по </w:t>
      </w:r>
      <w:r>
        <w:rPr>
          <w:rFonts w:ascii="Arial" w:cs="Arial" w:eastAsia="Arial" w:hAnsi="Arial"/>
          <w:b/>
          <w:bCs/>
          <w:sz w:val="24"/>
          <w:szCs w:val="24"/>
        </w:rPr>
        <w:t xml:space="preserve">взрывопожарной и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 Цель классификации технологических сред по взрывопожарной и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Классификация технологических сред по пожаровзрывоопасности и пожарной опасности используется для установления безопасных параметров ведения технологического процесса.</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15. </w:t>
      </w:r>
      <w:r>
        <w:rPr>
          <w:rFonts w:ascii="Arial" w:cs="Arial" w:eastAsia="Arial" w:hAnsi="Arial"/>
          <w:b/>
          <w:bCs/>
          <w:sz w:val="24"/>
          <w:szCs w:val="24"/>
        </w:rPr>
        <w:t xml:space="preserve">Показатели взрывопожарной и пожарной опасности технологических сред</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Взрывопожарная и пожарная опасность технологических сред характеризуется показателями взрывопожарной и пожарной опасности веществ, обращающихся в технологическом процессе и их параметрами.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Перечень показателей, необходимых для оценки взрывопожарной и пожарной опасности веществ, определяется соответствующими национальными стандартами, утвержденных в установленном порядке.</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16. </w:t>
      </w:r>
      <w:r>
        <w:rPr>
          <w:rFonts w:ascii="Arial" w:cs="Arial" w:eastAsia="Arial" w:hAnsi="Arial"/>
          <w:b/>
          <w:bCs/>
          <w:sz w:val="24"/>
          <w:szCs w:val="24"/>
        </w:rPr>
        <w:t xml:space="preserve">Классификация технологических сред по взрывопожарной и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Технологические среды по взрывопожарной и пожарной опасности</w:t>
      </w:r>
      <w:r>
        <w:rPr>
          <w:rFonts w:ascii="Arial" w:cs="Arial" w:eastAsia="Arial" w:hAnsi="Arial"/>
          <w:sz w:val="24"/>
          <w:szCs w:val="24"/>
        </w:rPr>
        <w:t xml:space="preserve">подразделяются на следующие группы:</w:t>
      </w:r>
    </w:p>
    <w:p>
      <w:pPr>
        <w:spacing w:after="120"/>
        <w:ind w:firstLine="709"/>
        <w:jc w:val="both"/>
      </w:pPr>
      <w:r>
        <w:rPr>
          <w:rFonts w:ascii="Arial" w:cs="Arial" w:eastAsia="Arial" w:hAnsi="Arial"/>
          <w:sz w:val="24"/>
          <w:szCs w:val="24"/>
        </w:rPr>
        <w:t xml:space="preserve">- пожароопасные;</w:t>
      </w:r>
    </w:p>
    <w:p>
      <w:pPr>
        <w:spacing w:after="120"/>
        <w:ind w:firstLine="709"/>
        <w:jc w:val="both"/>
      </w:pPr>
      <w:r>
        <w:rPr>
          <w:rFonts w:ascii="Arial" w:cs="Arial" w:eastAsia="Arial" w:hAnsi="Arial"/>
          <w:sz w:val="24"/>
          <w:szCs w:val="24"/>
        </w:rPr>
        <w:t xml:space="preserve">- взрывопожароопасные;</w:t>
      </w:r>
    </w:p>
    <w:p>
      <w:pPr>
        <w:spacing w:after="120"/>
        <w:ind w:firstLine="709"/>
        <w:jc w:val="both"/>
      </w:pPr>
      <w:r>
        <w:rPr>
          <w:rFonts w:ascii="Arial" w:cs="Arial" w:eastAsia="Arial" w:hAnsi="Arial"/>
          <w:sz w:val="24"/>
          <w:szCs w:val="24"/>
        </w:rPr>
        <w:t xml:space="preserve">- взрывоопасные;</w:t>
      </w:r>
    </w:p>
    <w:p>
      <w:pPr>
        <w:spacing w:after="120"/>
        <w:ind w:firstLine="709"/>
        <w:jc w:val="both"/>
      </w:pPr>
      <w:r>
        <w:rPr>
          <w:rFonts w:ascii="Arial" w:cs="Arial" w:eastAsia="Arial" w:hAnsi="Arial"/>
          <w:sz w:val="24"/>
          <w:szCs w:val="24"/>
        </w:rPr>
        <w:t xml:space="preserve">- пожаробезопасные.</w:t>
      </w:r>
    </w:p>
    <w:p>
      <w:pPr>
        <w:spacing w:after="120"/>
        <w:ind w:firstLine="709"/>
        <w:jc w:val="both"/>
      </w:pPr>
      <w:r>
        <w:rPr>
          <w:rFonts w:ascii="Arial" w:cs="Arial" w:eastAsia="Arial" w:hAnsi="Arial"/>
          <w:sz w:val="24"/>
          <w:szCs w:val="24"/>
        </w:rPr>
        <w:t xml:space="preserve">2. Среда относится к пожароопасной, если возможно образование горючей среды, а также появление источника зажигания достаточной мощности для возникновения пожара.</w:t>
      </w:r>
    </w:p>
    <w:p>
      <w:pPr>
        <w:spacing w:after="120"/>
        <w:ind w:firstLine="709"/>
        <w:jc w:val="both"/>
      </w:pPr>
      <w:r>
        <w:rPr>
          <w:rFonts w:ascii="Arial" w:cs="Arial" w:eastAsia="Arial" w:hAnsi="Arial"/>
          <w:sz w:val="24"/>
          <w:szCs w:val="24"/>
        </w:rPr>
        <w:t xml:space="preserve">3. Среда относится к взрывопожароопасной, если возможно образование смесей окислителя с горючими газами, парами, пылями и аэрозолями, в которых при появлении источника зажигания возможно инициирование взрыва и (или) пожара.</w:t>
      </w:r>
    </w:p>
    <w:p>
      <w:pPr>
        <w:spacing w:after="120"/>
        <w:ind w:firstLine="709"/>
        <w:jc w:val="both"/>
      </w:pPr>
      <w:r>
        <w:rPr>
          <w:rFonts w:ascii="Arial" w:cs="Arial" w:eastAsia="Arial" w:hAnsi="Arial"/>
          <w:sz w:val="24"/>
          <w:szCs w:val="24"/>
        </w:rPr>
        <w:t xml:space="preserve">4. Среда относится к взрывоопасной, если возможно образование смеси воздуха с горючими газами, парами, легковоспламеняющимися жидкостями и горючими жидкостями, горючими аэрозолями, пылями и волокнами, а также при определенной концентрации горючего и возникновения источника возможна инициирование взрыва.</w:t>
      </w:r>
    </w:p>
    <w:p>
      <w:pPr>
        <w:spacing w:after="120"/>
        <w:ind w:firstLine="709"/>
        <w:jc w:val="both"/>
      </w:pPr>
      <w:r>
        <w:rPr>
          <w:rFonts w:ascii="Arial" w:cs="Arial" w:eastAsia="Arial" w:hAnsi="Arial"/>
          <w:sz w:val="24"/>
          <w:szCs w:val="24"/>
        </w:rPr>
        <w:t xml:space="preserve">5. К пожаробезопасной среде относится пространство, в котором отсутствуют горючая среда и окислитель.</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 Классификация пожароопасных </w:t>
      </w:r>
    </w:p>
    <w:p>
      <w:pPr>
        <w:spacing w:after="120"/>
        <w:jc w:val="center"/>
      </w:pPr>
      <w:r>
        <w:rPr>
          <w:rFonts w:ascii="Arial" w:cs="Arial" w:eastAsia="Arial" w:hAnsi="Arial"/>
          <w:sz w:val="24"/>
          <w:szCs w:val="24"/>
        </w:rPr>
        <w:t xml:space="preserve">и взрывоопасных зон</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 Цель классификации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Классификация пожароопасных и взрывоопасных зон применяется для выбора электротехнического и другого оборудования по степени их защиты, обеспечивающей их пожаровзрывобезопасную эксплуатацию в указанной зоне.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18. Классификация пожароопасных зон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целях определения области применения электроустановок, размещаемых внутри и вне помещений, в пределах которых постоянно или периодически обращаются горючие (сгораемые) вещества и в которых они могут находиться при нормальном технологическом процессе или при его нарушениях, устанавливается классификация пожароопасных зон.</w:t>
      </w:r>
    </w:p>
    <w:p>
      <w:pPr>
        <w:spacing w:after="120"/>
        <w:ind w:firstLine="709"/>
        <w:jc w:val="both"/>
      </w:pPr>
      <w:r>
        <w:rPr>
          <w:rFonts w:ascii="Arial" w:cs="Arial" w:eastAsia="Arial" w:hAnsi="Arial"/>
          <w:sz w:val="24"/>
          <w:szCs w:val="24"/>
        </w:rPr>
        <w:t xml:space="preserve">Отнесение объекта к классу пожароопасных зон и определение границ пожароопасных зон осуществляются в соответствии с проектной документацией, а по эксплуатируемым объектам - собственником объекта.</w:t>
      </w:r>
    </w:p>
    <w:p>
      <w:pPr>
        <w:spacing w:after="120"/>
        <w:ind w:firstLine="709"/>
        <w:jc w:val="both"/>
      </w:pPr>
      <w:r>
        <w:rPr>
          <w:rFonts w:ascii="Arial" w:cs="Arial" w:eastAsia="Arial" w:hAnsi="Arial"/>
          <w:sz w:val="24"/>
          <w:szCs w:val="24"/>
        </w:rPr>
        <w:t xml:space="preserve">Пожароопасные зоны подразделяются на следующие классы:</w:t>
      </w:r>
    </w:p>
    <w:p>
      <w:pPr>
        <w:spacing w:after="120"/>
        <w:ind w:firstLine="709"/>
        <w:jc w:val="both"/>
      </w:pPr>
      <w:r>
        <w:rPr>
          <w:rFonts w:ascii="Arial" w:cs="Arial" w:eastAsia="Arial" w:hAnsi="Arial"/>
          <w:sz w:val="24"/>
          <w:szCs w:val="24"/>
        </w:rPr>
        <w:t xml:space="preserve">- пожароопасная зона класса «П-І» - пространство в помещении, в котором находится горючая жидкость, имеющая температуру воспламенения более +61°С;</w:t>
      </w:r>
    </w:p>
    <w:p>
      <w:pPr>
        <w:spacing w:after="120"/>
        <w:ind w:firstLine="709"/>
        <w:jc w:val="both"/>
      </w:pPr>
      <w:r>
        <w:rPr>
          <w:rFonts w:ascii="Arial" w:cs="Arial" w:eastAsia="Arial" w:hAnsi="Arial"/>
          <w:sz w:val="24"/>
          <w:szCs w:val="24"/>
        </w:rPr>
        <w:t xml:space="preserve">- пожароопасная зона класса «П-ІІ» - пространство в помещении, в котором могут накапливаться и выделяться горючая пыль или волокна;</w:t>
      </w:r>
    </w:p>
    <w:p>
      <w:pPr>
        <w:spacing w:after="120"/>
        <w:ind w:firstLine="709"/>
        <w:jc w:val="both"/>
      </w:pPr>
      <w:r>
        <w:rPr>
          <w:rFonts w:ascii="Arial" w:cs="Arial" w:eastAsia="Arial" w:hAnsi="Arial"/>
          <w:sz w:val="24"/>
          <w:szCs w:val="24"/>
        </w:rPr>
        <w:t xml:space="preserve">- пожароопасная зона класса «П-ІІа» - пространство в помещении, в котором находятся твердые горючие вещества и материалы;</w:t>
      </w:r>
    </w:p>
    <w:p>
      <w:pPr>
        <w:spacing w:after="120"/>
        <w:ind w:firstLine="709"/>
        <w:jc w:val="both"/>
      </w:pPr>
      <w:r>
        <w:rPr>
          <w:rFonts w:ascii="Arial" w:cs="Arial" w:eastAsia="Arial" w:hAnsi="Arial"/>
          <w:sz w:val="24"/>
          <w:szCs w:val="24"/>
        </w:rPr>
        <w:t xml:space="preserve">- пожароопасная зона класса «П-ІІІ» - пространство вне помещения, в котором находятся горючая жидкость с температурой воспламенения более +61 С или твердые горючие вещества. Зоны в помещениях или за их пределами до 5 м по горизонтали и вертикали от аппарата, в котором находятся горючие вещества, но технологический процесс ведется с применением открытого огня, раскаленных частей или технологические аппараты имеют поверхности, нагретые до температуры самовоспламенения горючих паров, пыли или волокон, не относятся в части их электрооборудования к пожароопасным зонам.</w:t>
      </w:r>
    </w:p>
    <w:p>
      <w:pPr>
        <w:spacing w:after="120"/>
        <w:ind w:firstLine="709"/>
        <w:jc w:val="both"/>
      </w:pPr>
      <w:r>
        <w:rPr>
          <w:rFonts w:ascii="Arial" w:cs="Arial" w:eastAsia="Arial" w:hAnsi="Arial"/>
          <w:sz w:val="24"/>
          <w:szCs w:val="24"/>
        </w:rPr>
        <w:t xml:space="preserve">2. Классификация пожароопасных зон устанавливается в зависимости от классификационных показателей в соответствии правилами устройства электроустановок.</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19. </w:t>
      </w:r>
      <w:r>
        <w:rPr>
          <w:rFonts w:ascii="Arial" w:cs="Arial" w:eastAsia="Arial" w:hAnsi="Arial"/>
          <w:b/>
          <w:bCs/>
          <w:sz w:val="24"/>
          <w:szCs w:val="24"/>
        </w:rPr>
        <w:t xml:space="preserve">Классификация взрывоопасных зон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зависимости от частоты и длительности присутствия взрывоопасной смеси взрывоопасные зоны подразделяются на следующие классы:</w:t>
      </w:r>
    </w:p>
    <w:p>
      <w:pPr>
        <w:spacing w:after="120"/>
        <w:ind w:firstLine="709"/>
        <w:jc w:val="both"/>
      </w:pPr>
      <w:r>
        <w:rPr>
          <w:rFonts w:ascii="Arial" w:cs="Arial" w:eastAsia="Arial" w:hAnsi="Arial"/>
          <w:sz w:val="24"/>
          <w:szCs w:val="24"/>
        </w:rPr>
        <w:t xml:space="preserve">0 класс - зоны, в которых взрывоопасная газовая смесь присутствует постоянно или в течение одного часа;</w:t>
      </w:r>
    </w:p>
    <w:p>
      <w:pPr>
        <w:spacing w:after="120"/>
        <w:ind w:firstLine="709"/>
        <w:jc w:val="both"/>
      </w:pPr>
      <w:r>
        <w:rPr>
          <w:rFonts w:ascii="Arial" w:cs="Arial" w:eastAsia="Arial" w:hAnsi="Arial"/>
          <w:sz w:val="24"/>
          <w:szCs w:val="24"/>
        </w:rPr>
        <w:t xml:space="preserve">1 класс - зоны, расположенные в помещениях, в которых при нормальных режимах работы оборудования выделяются горючие газы или пары легковоспламеняющихся жидкостей, образовывающие с воздухом взрывоопасные смеси;</w:t>
      </w:r>
    </w:p>
    <w:p>
      <w:pPr>
        <w:spacing w:after="120"/>
        <w:ind w:firstLine="709"/>
        <w:jc w:val="both"/>
      </w:pPr>
      <w:r>
        <w:rPr>
          <w:rFonts w:ascii="Arial" w:cs="Arial" w:eastAsia="Arial" w:hAnsi="Arial"/>
          <w:sz w:val="24"/>
          <w:szCs w:val="24"/>
        </w:rPr>
        <w:t xml:space="preserve">2 класс - зоны, расположенные в помещениях, в которых при нормальных режимах работы оборудования взрывоопасные смеси горючих газов или паров легковоспламеняющихся жидкостей с воздухом не образуются, а возможны только в результате аварии или неисправности технологического оборудования;</w:t>
      </w:r>
    </w:p>
    <w:p>
      <w:pPr>
        <w:spacing w:after="120"/>
        <w:ind w:firstLine="709"/>
        <w:jc w:val="both"/>
      </w:pPr>
      <w:r>
        <w:rPr>
          <w:rFonts w:ascii="Arial" w:cs="Arial" w:eastAsia="Arial" w:hAnsi="Arial"/>
          <w:sz w:val="24"/>
          <w:szCs w:val="24"/>
        </w:rPr>
        <w:t xml:space="preserve">3 класс - зоны, в которых взрывоопасные смеси горючей пыли с воздухом имеют нижний концентрационный предел воспламенения менее 65 г/м</w:t>
      </w:r>
      <w:r>
        <w:rPr>
          <w:rFonts w:ascii="Arial" w:cs="Arial" w:eastAsia="Arial" w:hAnsi="Arial"/>
          <w:sz w:val="24"/>
          <w:szCs w:val="24"/>
        </w:rPr>
        <w:t xml:space="preserve">3</w:t>
      </w:r>
      <w:r>
        <w:rPr>
          <w:rFonts w:ascii="Arial" w:cs="Arial" w:eastAsia="Arial" w:hAnsi="Arial"/>
          <w:sz w:val="24"/>
          <w:szCs w:val="24"/>
        </w:rPr>
        <w:t xml:space="preserve"> к объему воздуха и присутствуют постоянно;</w:t>
      </w:r>
    </w:p>
    <w:p>
      <w:pPr>
        <w:spacing w:after="120"/>
        <w:ind w:firstLine="709"/>
        <w:jc w:val="both"/>
      </w:pPr>
      <w:r>
        <w:rPr>
          <w:rFonts w:ascii="Arial" w:cs="Arial" w:eastAsia="Arial" w:hAnsi="Arial"/>
          <w:sz w:val="24"/>
          <w:szCs w:val="24"/>
        </w:rPr>
        <w:t xml:space="preserve">4 класс - зоны, расположенные в помещениях, в которых при нормальных режимах работы оборудования выделяются переходящие во взвешенное состояние горючие пыли или волокна, способные образовывать с воздухом взрывоопасные смеси при концентрации 65 г/м</w:t>
      </w:r>
      <w:r>
        <w:rPr>
          <w:rFonts w:ascii="Arial" w:cs="Arial" w:eastAsia="Arial" w:hAnsi="Arial"/>
          <w:sz w:val="24"/>
          <w:szCs w:val="24"/>
        </w:rPr>
        <w:t xml:space="preserve">3</w:t>
      </w:r>
      <w:r>
        <w:rPr>
          <w:rFonts w:ascii="Arial" w:cs="Arial" w:eastAsia="Arial" w:hAnsi="Arial"/>
          <w:sz w:val="24"/>
          <w:szCs w:val="24"/>
        </w:rPr>
        <w:t xml:space="preserve"> и менее;</w:t>
      </w:r>
    </w:p>
    <w:p>
      <w:pPr>
        <w:spacing w:after="120"/>
        <w:ind w:firstLine="709"/>
        <w:jc w:val="both"/>
      </w:pPr>
      <w:r>
        <w:rPr>
          <w:rFonts w:ascii="Arial" w:cs="Arial" w:eastAsia="Arial" w:hAnsi="Arial"/>
          <w:sz w:val="24"/>
          <w:szCs w:val="24"/>
        </w:rPr>
        <w:t xml:space="preserve">5 класс - зоны, расположенные в помещениях, в которых при нормальных режимах работы оборудования не образуются взрывоопасные смеси горючих пылей или волокон с воздухом при концентрации 65 г/м</w:t>
      </w:r>
      <w:r>
        <w:rPr>
          <w:rFonts w:ascii="Arial" w:cs="Arial" w:eastAsia="Arial" w:hAnsi="Arial"/>
          <w:sz w:val="24"/>
          <w:szCs w:val="24"/>
        </w:rPr>
        <w:t xml:space="preserve">3</w:t>
      </w:r>
      <w:r>
        <w:rPr>
          <w:rFonts w:ascii="Arial" w:cs="Arial" w:eastAsia="Arial" w:hAnsi="Arial"/>
          <w:sz w:val="24"/>
          <w:szCs w:val="24"/>
        </w:rPr>
        <w:t xml:space="preserve"> и менее, но возможно образование такой взрывоопасной смеси горючих пылей или волокон с воздухом только в результате аварий или неисправности технологического оборудования.</w:t>
      </w:r>
    </w:p>
    <w:p>
      <w:pPr>
        <w:spacing w:after="120"/>
        <w:ind w:firstLine="709"/>
        <w:jc w:val="both"/>
      </w:pPr>
      <w:r>
        <w:rPr>
          <w:rFonts w:ascii="Arial" w:cs="Arial" w:eastAsia="Arial" w:hAnsi="Arial"/>
          <w:sz w:val="24"/>
          <w:szCs w:val="24"/>
        </w:rPr>
        <w:t xml:space="preserve">2. Классификация показателей взрывоопасной зоны определяется правилами устройства электроустановок.</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6. Классификация электрооборудования по </w:t>
      </w:r>
    </w:p>
    <w:p>
      <w:pPr>
        <w:spacing w:after="120"/>
        <w:jc w:val="center"/>
      </w:pPr>
      <w:r>
        <w:rPr>
          <w:rFonts w:ascii="Arial" w:cs="Arial" w:eastAsia="Arial" w:hAnsi="Arial"/>
          <w:sz w:val="24"/>
          <w:szCs w:val="24"/>
        </w:rPr>
        <w:t xml:space="preserve">пожарной и взрывопожарной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 Цель классификации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Классификация электрооборудования по пожаровзрывоопасности и пожарной опасности применяется для определения области его безопасного применения и соответствующей этой области маркировки электрооборудования, а также для определения требований пожарной безопасности при эксплуатации электрооборудования.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21. </w:t>
      </w:r>
      <w:r>
        <w:rPr>
          <w:rFonts w:ascii="Arial" w:cs="Arial" w:eastAsia="Arial" w:hAnsi="Arial"/>
          <w:b/>
          <w:bCs/>
          <w:sz w:val="24"/>
          <w:szCs w:val="24"/>
        </w:rPr>
        <w:t xml:space="preserve">Классификация электрооборудования по пожарной и взрывопожарной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зависимости от степени пожарной и взрывопожарной опасности электрооборудование подразделяется на следующие виды:</w:t>
      </w:r>
    </w:p>
    <w:p>
      <w:pPr>
        <w:spacing w:after="120"/>
        <w:ind w:firstLine="709"/>
        <w:jc w:val="both"/>
      </w:pPr>
      <w:r>
        <w:rPr>
          <w:rFonts w:ascii="Arial" w:cs="Arial" w:eastAsia="Arial" w:hAnsi="Arial"/>
          <w:sz w:val="24"/>
          <w:szCs w:val="24"/>
        </w:rPr>
        <w:t xml:space="preserve">- электрооборудование без средств пожаровзрывозащиты;</w:t>
      </w:r>
    </w:p>
    <w:p>
      <w:pPr>
        <w:spacing w:after="120"/>
        <w:ind w:firstLine="709"/>
        <w:jc w:val="both"/>
      </w:pPr>
      <w:r>
        <w:rPr>
          <w:rFonts w:ascii="Arial" w:cs="Arial" w:eastAsia="Arial" w:hAnsi="Arial"/>
          <w:sz w:val="24"/>
          <w:szCs w:val="24"/>
        </w:rPr>
        <w:t xml:space="preserve">- пожарозащищенное электрооборудование (для пожароопасных зон);</w:t>
      </w:r>
    </w:p>
    <w:p>
      <w:pPr>
        <w:spacing w:after="120"/>
        <w:ind w:firstLine="709"/>
        <w:jc w:val="both"/>
      </w:pPr>
      <w:r>
        <w:rPr>
          <w:rFonts w:ascii="Arial" w:cs="Arial" w:eastAsia="Arial" w:hAnsi="Arial"/>
          <w:sz w:val="24"/>
          <w:szCs w:val="24"/>
        </w:rPr>
        <w:t xml:space="preserve">- взрывозащищенное электрооборудование (для взрывоопасных зон).</w:t>
      </w:r>
    </w:p>
    <w:p>
      <w:pPr>
        <w:spacing w:after="120"/>
        <w:ind w:firstLine="709"/>
        <w:jc w:val="both"/>
      </w:pPr>
      <w:r>
        <w:rPr>
          <w:rFonts w:ascii="Arial" w:cs="Arial" w:eastAsia="Arial" w:hAnsi="Arial"/>
          <w:sz w:val="24"/>
          <w:szCs w:val="24"/>
        </w:rPr>
        <w:t xml:space="preserve">2. Под степенью пожарной и взрывопожарной опасности электрооборудования понимается опасность возникновения источника возгорания внутри электрооборудования и (или) опасность контакта источника возгорания с окружающей электрооборудование горючей средой.</w:t>
      </w:r>
    </w:p>
    <w:p>
      <w:pPr>
        <w:spacing w:after="120"/>
        <w:ind w:firstLine="709"/>
        <w:jc w:val="both"/>
      </w:pPr>
      <w:r>
        <w:rPr>
          <w:rFonts w:ascii="Arial" w:cs="Arial" w:eastAsia="Arial" w:hAnsi="Arial"/>
          <w:sz w:val="24"/>
          <w:szCs w:val="24"/>
        </w:rPr>
        <w:t xml:space="preserve">Электрооборудование без средств пожаровзрывозащиты по уровням пожарной защиты и взрывозащиты не классифицируется.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22. </w:t>
      </w:r>
      <w:r>
        <w:rPr>
          <w:rFonts w:ascii="Arial" w:cs="Arial" w:eastAsia="Arial" w:hAnsi="Arial"/>
          <w:b/>
          <w:bCs/>
          <w:sz w:val="24"/>
          <w:szCs w:val="24"/>
        </w:rPr>
        <w:t xml:space="preserve">Классификация пожарозащищенного электрооборудования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Электрооборудование, применяемое в пожароопасных зонах, классифицируется по степени защиты от попадания внутрь воды и внешних твердых предметов, обеспечиваемой конструкцией этого электрооборудования.</w:t>
      </w:r>
    </w:p>
    <w:p>
      <w:pPr>
        <w:spacing w:after="120"/>
        <w:ind w:firstLine="709"/>
        <w:jc w:val="both"/>
      </w:pPr>
      <w:r>
        <w:rPr>
          <w:rFonts w:ascii="Arial" w:cs="Arial" w:eastAsia="Arial" w:hAnsi="Arial"/>
          <w:sz w:val="24"/>
          <w:szCs w:val="24"/>
        </w:rPr>
        <w:t xml:space="preserve">Классификация пожарозащищенного электрооборудования определяется правилами устройства электроустановок.</w:t>
      </w:r>
    </w:p>
    <w:p>
      <w:pPr>
        <w:spacing w:after="120"/>
        <w:ind w:firstLine="709"/>
        <w:jc w:val="both"/>
      </w:pPr>
      <w:r>
        <w:rPr>
          <w:rFonts w:ascii="Arial" w:cs="Arial" w:eastAsia="Arial" w:hAnsi="Arial"/>
          <w:sz w:val="24"/>
          <w:szCs w:val="24"/>
        </w:rPr>
        <w:t xml:space="preserve">2. Маркировка степени защиты оболочки электрооборудования осуществляется при помощи международного знака защиты (IP) и двух цифр, первая из которых означает защиту от попадания твердых предметов, вторая - от проникновения воды.</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23. </w:t>
      </w:r>
      <w:r>
        <w:rPr>
          <w:rFonts w:ascii="Arial" w:cs="Arial" w:eastAsia="Arial" w:hAnsi="Arial"/>
          <w:b/>
          <w:bCs/>
          <w:sz w:val="24"/>
          <w:szCs w:val="24"/>
        </w:rPr>
        <w:t xml:space="preserve">Классификация взрывозащищенного электрооборудования</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Взрывозащищенное электрооборудование классифицируется по уровням взрывозащиты, видам взрывозащиты, группам и температурным классам.</w:t>
      </w:r>
    </w:p>
    <w:p>
      <w:pPr>
        <w:spacing w:after="120"/>
        <w:ind w:firstLine="709"/>
        <w:jc w:val="both"/>
      </w:pPr>
      <w:r>
        <w:rPr>
          <w:rFonts w:ascii="Arial" w:cs="Arial" w:eastAsia="Arial" w:hAnsi="Arial"/>
          <w:sz w:val="24"/>
          <w:szCs w:val="24"/>
        </w:rPr>
        <w:t xml:space="preserve">2. Взрывозащищенное электрооборудование по уровням взрывозащиты подразделяется на следующие виды:</w:t>
      </w:r>
    </w:p>
    <w:p>
      <w:pPr>
        <w:spacing w:after="120"/>
        <w:ind w:firstLine="709"/>
        <w:jc w:val="both"/>
      </w:pPr>
      <w:r>
        <w:rPr>
          <w:rFonts w:ascii="Arial" w:cs="Arial" w:eastAsia="Arial" w:hAnsi="Arial"/>
          <w:sz w:val="24"/>
          <w:szCs w:val="24"/>
        </w:rPr>
        <w:t xml:space="preserve">- особовзрывобезопасное электрооборудование (уровень - 0);</w:t>
      </w:r>
    </w:p>
    <w:p>
      <w:pPr>
        <w:spacing w:after="120"/>
        <w:ind w:firstLine="709"/>
        <w:jc w:val="both"/>
      </w:pPr>
      <w:r>
        <w:rPr>
          <w:rFonts w:ascii="Arial" w:cs="Arial" w:eastAsia="Arial" w:hAnsi="Arial"/>
          <w:sz w:val="24"/>
          <w:szCs w:val="24"/>
        </w:rPr>
        <w:t xml:space="preserve">- взрывобезопасное электрооборудование (уровень - 1);</w:t>
      </w:r>
    </w:p>
    <w:p>
      <w:pPr>
        <w:spacing w:after="120"/>
        <w:ind w:firstLine="709"/>
        <w:jc w:val="both"/>
      </w:pPr>
      <w:r>
        <w:rPr>
          <w:rFonts w:ascii="Arial" w:cs="Arial" w:eastAsia="Arial" w:hAnsi="Arial"/>
          <w:sz w:val="24"/>
          <w:szCs w:val="24"/>
        </w:rPr>
        <w:t xml:space="preserve">- электрооборудование повышенной надежности против взрыва (уровень - 2).</w:t>
      </w:r>
    </w:p>
    <w:p>
      <w:pPr>
        <w:spacing w:after="120"/>
        <w:ind w:firstLine="709"/>
        <w:jc w:val="both"/>
      </w:pPr>
      <w:r>
        <w:rPr>
          <w:rFonts w:ascii="Arial" w:cs="Arial" w:eastAsia="Arial" w:hAnsi="Arial"/>
          <w:sz w:val="24"/>
          <w:szCs w:val="24"/>
        </w:rPr>
        <w:t xml:space="preserve">3. Особовзрывобезопасное электрооборудование - взрывобезопасное электрооборудование с дополнительными средствами взрывозащиты.</w:t>
      </w:r>
    </w:p>
    <w:p>
      <w:pPr>
        <w:spacing w:after="120"/>
        <w:ind w:firstLine="709"/>
        <w:jc w:val="both"/>
      </w:pPr>
      <w:r>
        <w:rPr>
          <w:rFonts w:ascii="Arial" w:cs="Arial" w:eastAsia="Arial" w:hAnsi="Arial"/>
          <w:sz w:val="24"/>
          <w:szCs w:val="24"/>
        </w:rPr>
        <w:t xml:space="preserve">Взрывобезопасное электрооборудование обеспечивает взрывозащиту как при нормальном режиме работы, так и при повреждении, за исключением повреждения средств взрывозащиты.</w:t>
      </w:r>
    </w:p>
    <w:p>
      <w:pPr>
        <w:spacing w:after="120"/>
        <w:ind w:firstLine="709"/>
        <w:jc w:val="both"/>
      </w:pPr>
      <w:r>
        <w:rPr>
          <w:rFonts w:ascii="Arial" w:cs="Arial" w:eastAsia="Arial" w:hAnsi="Arial"/>
          <w:sz w:val="24"/>
          <w:szCs w:val="24"/>
        </w:rPr>
        <w:t xml:space="preserve">Электрооборудование повышенной надежности против взрыва обеспечивает взрывозащиту только при нормальном режиме работы (при отсутствии аварий и повреждений).</w:t>
      </w:r>
    </w:p>
    <w:p>
      <w:pPr>
        <w:spacing w:after="120"/>
        <w:ind w:firstLine="709"/>
        <w:jc w:val="both"/>
      </w:pPr>
      <w:r>
        <w:rPr>
          <w:rFonts w:ascii="Arial" w:cs="Arial" w:eastAsia="Arial" w:hAnsi="Arial"/>
          <w:sz w:val="24"/>
          <w:szCs w:val="24"/>
        </w:rPr>
        <w:t xml:space="preserve">4. Показатели взрывозащищенного электрооборудования по температурному классу, группе (подгруппе), уровню, виду взрывозащиты, а также маркировка электрооборудования определяются правилами устройства электроустановок.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7. Классификация наружных установок </w:t>
      </w:r>
    </w:p>
    <w:p>
      <w:pPr>
        <w:spacing w:after="120"/>
        <w:jc w:val="center"/>
      </w:pPr>
      <w:r>
        <w:rPr>
          <w:rFonts w:ascii="Arial" w:cs="Arial" w:eastAsia="Arial" w:hAnsi="Arial"/>
          <w:sz w:val="24"/>
          <w:szCs w:val="24"/>
        </w:rPr>
        <w:t xml:space="preserve">по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 Цель классификации наружных установок по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Классификация наружных установок по пожарной опасности используется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на наружных установках.</w:t>
      </w:r>
    </w:p>
    <w:p>
      <w:pPr>
        <w:spacing w:after="120"/>
        <w:ind w:firstLine="709"/>
        <w:jc w:val="both"/>
      </w:pPr>
      <w:r>
        <w:rPr>
          <w:rFonts w:ascii="Arial" w:cs="Arial" w:eastAsia="Arial" w:hAnsi="Arial"/>
          <w:sz w:val="24"/>
          <w:szCs w:val="24"/>
        </w:rPr>
        <w:t xml:space="preserve">2. Классификация наружных установок по пожарной опасности основывается на определении их принадлежности к соответствующей категории.</w:t>
      </w:r>
    </w:p>
    <w:p>
      <w:pPr>
        <w:spacing w:after="120"/>
        <w:ind w:firstLine="709"/>
        <w:jc w:val="both"/>
      </w:pPr>
      <w:r>
        <w:rPr>
          <w:rFonts w:ascii="Arial" w:cs="Arial" w:eastAsia="Arial" w:hAnsi="Arial"/>
          <w:sz w:val="24"/>
          <w:szCs w:val="24"/>
        </w:rPr>
        <w:t xml:space="preserve">3. Категории наружных установок по пожарной опасности должны указываться в проектной документации на объекты капитального строительства и реконструкции, на установках также должны быть указаны обозначения категорий по пожарной опасности.</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25. </w:t>
      </w:r>
      <w:r>
        <w:rPr>
          <w:rFonts w:ascii="Arial" w:cs="Arial" w:eastAsia="Arial" w:hAnsi="Arial"/>
          <w:b/>
          <w:bCs/>
          <w:sz w:val="24"/>
          <w:szCs w:val="24"/>
        </w:rPr>
        <w:t xml:space="preserve">Определение категорий наружных установок по пожарной опасности</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Категории наружных установок по пожарной опасности определяются исходя из пожароопасных свойств горючих веществ и материалов, находящихся в установках, их количества и особенностей технологических процессов.</w:t>
      </w:r>
    </w:p>
    <w:p>
      <w:pPr>
        <w:spacing w:after="120"/>
        <w:ind w:firstLine="709"/>
        <w:jc w:val="both"/>
      </w:pPr>
      <w:r>
        <w:rPr>
          <w:rFonts w:ascii="Arial" w:cs="Arial" w:eastAsia="Arial" w:hAnsi="Arial"/>
          <w:sz w:val="24"/>
          <w:szCs w:val="24"/>
        </w:rPr>
        <w:t xml:space="preserve">2. Категории наружных установок по пожарной опасности определяются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3. Определение категорий наружных установок по пожарной опасности осуществляется путем последовательной проверки их принадлежности к категориям от наиболее опасной «Ан» к наименее опасной «Дн». </w:t>
      </w:r>
    </w:p>
    <w:p>
      <w:pPr>
        <w:spacing w:after="120"/>
        <w:ind w:firstLine="709"/>
        <w:jc w:val="both"/>
      </w:pPr>
      <w:r>
        <w:rPr>
          <w:rFonts w:ascii="Arial" w:cs="Arial" w:eastAsia="Arial" w:hAnsi="Arial"/>
          <w:sz w:val="24"/>
          <w:szCs w:val="24"/>
        </w:rPr>
        <w:t xml:space="preserve">4. По пожарной опасности наружные установки подразделяются на следующие категории:</w:t>
      </w:r>
    </w:p>
    <w:p>
      <w:pPr>
        <w:spacing w:after="120"/>
        <w:ind w:firstLine="709"/>
        <w:jc w:val="both"/>
      </w:pPr>
      <w:r>
        <w:rPr>
          <w:rFonts w:ascii="Arial" w:cs="Arial" w:eastAsia="Arial" w:hAnsi="Arial"/>
          <w:sz w:val="24"/>
          <w:szCs w:val="24"/>
        </w:rPr>
        <w:t xml:space="preserve">- повышенная взрывопожароопасность (Ан);</w:t>
      </w:r>
    </w:p>
    <w:p>
      <w:pPr>
        <w:spacing w:after="120"/>
        <w:ind w:firstLine="709"/>
        <w:jc w:val="both"/>
      </w:pPr>
      <w:r>
        <w:rPr>
          <w:rFonts w:ascii="Arial" w:cs="Arial" w:eastAsia="Arial" w:hAnsi="Arial"/>
          <w:sz w:val="24"/>
          <w:szCs w:val="24"/>
        </w:rPr>
        <w:t xml:space="preserve">- взрывопожароопасность (Бн);</w:t>
      </w:r>
    </w:p>
    <w:p>
      <w:pPr>
        <w:spacing w:after="120"/>
        <w:ind w:firstLine="709"/>
        <w:jc w:val="both"/>
      </w:pPr>
      <w:r>
        <w:rPr>
          <w:rFonts w:ascii="Arial" w:cs="Arial" w:eastAsia="Arial" w:hAnsi="Arial"/>
          <w:sz w:val="24"/>
          <w:szCs w:val="24"/>
        </w:rPr>
        <w:t xml:space="preserve">- пожароопасность (Вн);</w:t>
      </w:r>
    </w:p>
    <w:p>
      <w:pPr>
        <w:spacing w:after="120"/>
        <w:ind w:firstLine="709"/>
        <w:jc w:val="both"/>
      </w:pPr>
      <w:r>
        <w:rPr>
          <w:rFonts w:ascii="Arial" w:cs="Arial" w:eastAsia="Arial" w:hAnsi="Arial"/>
          <w:sz w:val="24"/>
          <w:szCs w:val="24"/>
        </w:rPr>
        <w:t xml:space="preserve">- умеренная пожароопасность (Гн);</w:t>
      </w:r>
    </w:p>
    <w:p>
      <w:pPr>
        <w:spacing w:after="120"/>
        <w:ind w:firstLine="709"/>
        <w:jc w:val="both"/>
      </w:pPr>
      <w:r>
        <w:rPr>
          <w:rFonts w:ascii="Arial" w:cs="Arial" w:eastAsia="Arial" w:hAnsi="Arial"/>
          <w:sz w:val="24"/>
          <w:szCs w:val="24"/>
        </w:rPr>
        <w:t xml:space="preserve">- пониженная пожароопасность (Дн).</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8. Классификация зданий, сооружений и помещений </w:t>
      </w:r>
    </w:p>
    <w:p>
      <w:pPr>
        <w:spacing w:after="120"/>
        <w:jc w:val="center"/>
      </w:pPr>
      <w:r>
        <w:rPr>
          <w:rFonts w:ascii="Arial" w:cs="Arial" w:eastAsia="Arial" w:hAnsi="Arial"/>
          <w:sz w:val="24"/>
          <w:szCs w:val="24"/>
        </w:rPr>
        <w:t xml:space="preserve">по пожарной и взрывопожарной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 Цель классификации зданий, сооружений и помещений по пожарной и взрывопожарной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Классификация зданий, сооружений и помещений по пожарной и взрывопожарной опасности применяется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в зданиях, сооружениях и помещениях.</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27. К</w:t>
      </w:r>
      <w:r>
        <w:rPr>
          <w:rFonts w:ascii="Arial" w:cs="Arial" w:eastAsia="Arial" w:hAnsi="Arial"/>
          <w:b/>
          <w:bCs/>
          <w:sz w:val="24"/>
          <w:szCs w:val="24"/>
        </w:rPr>
        <w:t xml:space="preserve">атегории зданий, сооружений и помещений по пожарной и взрывопожарной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Категории зданий, сооружений по пожарной и взрывопожарной опасности определяются исходя из доли и суммарной площади помещений той или иной категории опасности в этом здании, сооружении.</w:t>
      </w:r>
    </w:p>
    <w:p>
      <w:pPr>
        <w:spacing w:after="120"/>
        <w:ind w:firstLine="709"/>
        <w:jc w:val="both"/>
      </w:pPr>
      <w:r>
        <w:rPr>
          <w:rFonts w:ascii="Arial" w:cs="Arial" w:eastAsia="Arial" w:hAnsi="Arial"/>
          <w:sz w:val="24"/>
          <w:szCs w:val="24"/>
        </w:rPr>
        <w:t xml:space="preserve">Категории зданий, сооружений и помещений производственного и складского назначения по пожарной и взрывопожарной опасности указываются в проектной документации на объекты капитального строительства и реконструкции.</w:t>
      </w:r>
    </w:p>
    <w:p>
      <w:pPr>
        <w:spacing w:after="120"/>
        <w:ind w:firstLine="709"/>
        <w:jc w:val="both"/>
      </w:pPr>
      <w:r>
        <w:rPr>
          <w:rFonts w:ascii="Arial" w:cs="Arial" w:eastAsia="Arial" w:hAnsi="Arial"/>
          <w:sz w:val="24"/>
          <w:szCs w:val="24"/>
        </w:rPr>
        <w:t xml:space="preserve">2. Категория здания, сооружения и помещения по пожарной и взрывопожарной опасности определяются строительными нормами и правилами, национальными стандартами, утвержденными в установленном порядке в зависимости от вида находящихся в аппаратах и помещениях горючих веществ и материалов, их количества и пожароопасных свойств, а также объемно-планировочных решений помещений и характеристик проводимых в них технологических процессов.</w:t>
      </w:r>
    </w:p>
    <w:p>
      <w:pPr>
        <w:spacing w:after="120"/>
        <w:ind w:firstLine="709"/>
        <w:jc w:val="both"/>
      </w:pPr>
      <w:r>
        <w:rPr>
          <w:rFonts w:ascii="Arial" w:cs="Arial" w:eastAsia="Arial" w:hAnsi="Arial"/>
          <w:sz w:val="24"/>
          <w:szCs w:val="24"/>
        </w:rPr>
        <w:t xml:space="preserve">3. Определение категорий зданий, сооружений и помещений осуществляется путем последовательной проверки их принадлежности к категории наиболее опасной «А» к наименее опасной «Д».</w:t>
      </w:r>
    </w:p>
    <w:p>
      <w:pPr>
        <w:spacing w:after="120"/>
        <w:ind w:firstLine="709"/>
        <w:jc w:val="both"/>
      </w:pPr>
      <w:r>
        <w:rPr>
          <w:rFonts w:ascii="Arial" w:cs="Arial" w:eastAsia="Arial" w:hAnsi="Arial"/>
          <w:sz w:val="24"/>
          <w:szCs w:val="24"/>
        </w:rPr>
        <w:t xml:space="preserve">Отнесение здания, сооружения и помещения к категориям «В1», «В2», «В3» или «В4» осуществляется в зависимости от количества и способа размещения в них пожарной нагрузки, а также от пожароопасных свойств веществ и материалов ее составляющих.</w:t>
      </w:r>
    </w:p>
    <w:p>
      <w:pPr>
        <w:spacing w:after="120"/>
        <w:ind w:firstLine="709"/>
        <w:jc w:val="both"/>
      </w:pPr>
      <w:r>
        <w:rPr>
          <w:rFonts w:ascii="Arial" w:cs="Arial" w:eastAsia="Arial" w:hAnsi="Arial"/>
          <w:sz w:val="24"/>
          <w:szCs w:val="24"/>
        </w:rPr>
        <w:t xml:space="preserve">4. По пожарной и взрывопожарной опасности здания, сооружения и помещения производственного и складского назначения независимо от их функционального назначения подразделяются на следующие категории:</w:t>
      </w:r>
    </w:p>
    <w:p>
      <w:pPr>
        <w:spacing w:after="120"/>
        <w:ind w:firstLine="709"/>
        <w:jc w:val="both"/>
      </w:pPr>
      <w:r>
        <w:rPr>
          <w:rFonts w:ascii="Arial" w:cs="Arial" w:eastAsia="Arial" w:hAnsi="Arial"/>
          <w:sz w:val="24"/>
          <w:szCs w:val="24"/>
        </w:rPr>
        <w:t xml:space="preserve">- «А» - повышенная взрывопожароопасность;</w:t>
      </w:r>
    </w:p>
    <w:p>
      <w:pPr>
        <w:spacing w:after="120"/>
        <w:ind w:firstLine="709"/>
        <w:jc w:val="both"/>
      </w:pPr>
      <w:r>
        <w:rPr>
          <w:rFonts w:ascii="Arial" w:cs="Arial" w:eastAsia="Arial" w:hAnsi="Arial"/>
          <w:sz w:val="24"/>
          <w:szCs w:val="24"/>
        </w:rPr>
        <w:t xml:space="preserve">- «Б» - взрывопожароопасность;</w:t>
      </w:r>
    </w:p>
    <w:p>
      <w:pPr>
        <w:spacing w:after="120"/>
        <w:ind w:firstLine="709"/>
        <w:jc w:val="both"/>
      </w:pPr>
      <w:r>
        <w:rPr>
          <w:rFonts w:ascii="Arial" w:cs="Arial" w:eastAsia="Arial" w:hAnsi="Arial"/>
          <w:sz w:val="24"/>
          <w:szCs w:val="24"/>
        </w:rPr>
        <w:t xml:space="preserve">- «В1 - В4» пожароопасность;</w:t>
      </w:r>
    </w:p>
    <w:p>
      <w:pPr>
        <w:spacing w:after="120"/>
        <w:ind w:firstLine="709"/>
        <w:jc w:val="both"/>
      </w:pPr>
      <w:r>
        <w:rPr>
          <w:rFonts w:ascii="Arial" w:cs="Arial" w:eastAsia="Arial" w:hAnsi="Arial"/>
          <w:sz w:val="24"/>
          <w:szCs w:val="24"/>
        </w:rPr>
        <w:t xml:space="preserve">- «Г» - умеренная пожароопасность;</w:t>
      </w:r>
    </w:p>
    <w:p>
      <w:pPr>
        <w:spacing w:after="120"/>
        <w:ind w:firstLine="709"/>
        <w:jc w:val="both"/>
      </w:pPr>
      <w:r>
        <w:rPr>
          <w:rFonts w:ascii="Arial" w:cs="Arial" w:eastAsia="Arial" w:hAnsi="Arial"/>
          <w:sz w:val="24"/>
          <w:szCs w:val="24"/>
        </w:rPr>
        <w:t xml:space="preserve">- «Д» - пониженная пожароопасность.</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9. Пожарно-техническая классификация зданий, </w:t>
      </w:r>
    </w:p>
    <w:p>
      <w:pPr>
        <w:spacing w:after="120"/>
        <w:jc w:val="center"/>
      </w:pPr>
      <w:r>
        <w:rPr>
          <w:rFonts w:ascii="Arial" w:cs="Arial" w:eastAsia="Arial" w:hAnsi="Arial"/>
          <w:sz w:val="24"/>
          <w:szCs w:val="24"/>
        </w:rPr>
        <w:t xml:space="preserve">сооружений и пожарных отсеков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 Цель классификации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Пожарно-техническая классификация зданий, сооружений и пожарных отсеков применяется для установления требований пожарной безопасности к системам обеспечения пожарной безопасности зданий, сооружений в зависимости от их функционального назначения и пожарной опасности.</w:t>
      </w:r>
    </w:p>
    <w:p>
      <w:pPr>
        <w:spacing w:after="120"/>
        <w:ind w:firstLine="709"/>
        <w:jc w:val="both"/>
      </w:pPr>
      <w:r>
        <w:rPr>
          <w:rFonts w:ascii="Arial" w:cs="Arial" w:eastAsia="Arial" w:hAnsi="Arial"/>
          <w:sz w:val="24"/>
          <w:szCs w:val="24"/>
        </w:rPr>
        <w:t xml:space="preserve">2. Степень огнестойкости зданий, сооружений и пожарных отсеков, классы их функциональной и конструктивной пожарной опасности указываются в проектной документации на объекты капитального строительства и реконструкции.</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29. </w:t>
      </w:r>
      <w:r>
        <w:rPr>
          <w:rFonts w:ascii="Arial" w:cs="Arial" w:eastAsia="Arial" w:hAnsi="Arial"/>
          <w:b/>
          <w:bCs/>
          <w:sz w:val="24"/>
          <w:szCs w:val="24"/>
        </w:rPr>
        <w:t xml:space="preserve">Пожарно-техническая классификация зданий, сооружений и пожарных отсеков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Классификация зданий, сооружений и пожарных отсеков осуществляется с учетом следующих критериев:</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степень огнестойкости;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класс конструктивной пожарной опасности;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класс функциональной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30. </w:t>
      </w:r>
      <w:r>
        <w:rPr>
          <w:rFonts w:ascii="Arial" w:cs="Arial" w:eastAsia="Arial" w:hAnsi="Arial"/>
          <w:b/>
          <w:bCs/>
          <w:sz w:val="24"/>
          <w:szCs w:val="24"/>
        </w:rPr>
        <w:t xml:space="preserve">Классификация зданий, сооружений и пожарных отсеков по степени огнестойкости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Здания, сооружения и пожарные отсеки по степеням огнестойкости подразделяются на здания, сооружения и пожарные отсеки I, II, III, IV и V степеней огнестойкости.</w:t>
      </w:r>
    </w:p>
    <w:p>
      <w:pPr>
        <w:spacing w:after="120"/>
        <w:ind w:firstLine="709"/>
        <w:jc w:val="both"/>
      </w:pPr>
      <w:r>
        <w:rPr>
          <w:rFonts w:ascii="Arial" w:cs="Arial" w:eastAsia="Arial" w:hAnsi="Arial"/>
          <w:sz w:val="24"/>
          <w:szCs w:val="24"/>
        </w:rPr>
        <w:t xml:space="preserve">2. Порядок определения степени огнестойкости зданий, сооружений и пожарных отсеков устанавливается соответствующими строительными нормами 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31. </w:t>
      </w:r>
      <w:r>
        <w:rPr>
          <w:rFonts w:ascii="Arial" w:cs="Arial" w:eastAsia="Arial" w:hAnsi="Arial"/>
          <w:b/>
          <w:bCs/>
          <w:sz w:val="24"/>
          <w:szCs w:val="24"/>
        </w:rPr>
        <w:t xml:space="preserve">Классификация зданий, сооружений и пожарных отсеков по классу конструктивной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Здания, сооружения и пожарные отсеки по классу конструктивной пожарной опасности подразделяются на следующие классы - С0, С1, С2 и С3.</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Требования к ограничению распространения пожара в зданиях, сооружениях и пожарных отсеках установлены </w:t>
      </w:r>
      <w:r>
        <w:rPr>
          <w:rFonts w:ascii="Arial" w:cs="Arial" w:eastAsia="Arial" w:hAnsi="Arial"/>
          <w:sz w:val="24"/>
          <w:szCs w:val="24"/>
        </w:rPr>
        <w:t xml:space="preserve">статьей </w:t>
      </w:r>
      <w:r>
        <w:rPr>
          <w:rFonts w:ascii="Arial" w:cs="Arial" w:eastAsia="Arial" w:hAnsi="Arial"/>
          <w:sz w:val="24"/>
          <w:szCs w:val="24"/>
        </w:rPr>
        <w:t xml:space="preserve">75 настоящего Закона.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Порядок определения класса конструктивной пожарной опасности зданий, сооружений и пожарных отсеков устанавливается в соответствии с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32. </w:t>
      </w:r>
      <w:r>
        <w:rPr>
          <w:rFonts w:ascii="Arial" w:cs="Arial" w:eastAsia="Arial" w:hAnsi="Arial"/>
          <w:b/>
          <w:bCs/>
          <w:sz w:val="24"/>
          <w:szCs w:val="24"/>
        </w:rPr>
        <w:t xml:space="preserve">Классификация зданий, сооружений и пожарных отсеков по классу функциональной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Здания (сооружения, пожарные отсеки и части зданий - помещения или группы помещений, функционально связанные между собой) по классу функциональной пожарной опасности в зависимости от их назначения, возраста, физического состояния и количества людей, находящихся в здании, возможности пребывания их в состоянии сна, подразделяются на:</w:t>
      </w:r>
    </w:p>
    <w:p>
      <w:pPr>
        <w:spacing w:after="120"/>
        <w:ind w:firstLine="709"/>
        <w:jc w:val="both"/>
      </w:pPr>
      <w:r>
        <w:rPr>
          <w:rFonts w:ascii="Arial" w:cs="Arial" w:eastAsia="Arial" w:hAnsi="Arial"/>
          <w:sz w:val="24"/>
          <w:szCs w:val="24"/>
        </w:rPr>
        <w:t xml:space="preserve">«Ф 1» - здания для постоянного проживания и временного пребывания людей, в том числе:</w:t>
      </w:r>
    </w:p>
    <w:p>
      <w:pPr>
        <w:spacing w:after="120"/>
        <w:ind w:firstLine="709"/>
        <w:jc w:val="both"/>
      </w:pPr>
      <w:r>
        <w:rPr>
          <w:rFonts w:ascii="Arial" w:cs="Arial" w:eastAsia="Arial" w:hAnsi="Arial"/>
          <w:sz w:val="24"/>
          <w:szCs w:val="24"/>
        </w:rPr>
        <w:t xml:space="preserve">«Ф 1.1» - здания дошкольных образовательных учреждений, специализированных домов престарелых и инвалидов (не квартирные), больницы, спальные корпуса образовательных учреждений интернатного типа и детских учреждений;</w:t>
      </w:r>
    </w:p>
    <w:p>
      <w:pPr>
        <w:spacing w:after="120"/>
        <w:ind w:firstLine="709"/>
        <w:jc w:val="both"/>
      </w:pPr>
      <w:r>
        <w:rPr>
          <w:rFonts w:ascii="Arial" w:cs="Arial" w:eastAsia="Arial" w:hAnsi="Arial"/>
          <w:sz w:val="24"/>
          <w:szCs w:val="24"/>
        </w:rPr>
        <w:t xml:space="preserve">«Ф 1.2» - гостиницы, общежития, спальные корпуса санаториев и домов отдыха общего типа, кемпингов, мотелей и пансионатов;</w:t>
      </w:r>
    </w:p>
    <w:p>
      <w:pPr>
        <w:spacing w:after="120"/>
        <w:ind w:firstLine="709"/>
        <w:jc w:val="both"/>
      </w:pPr>
      <w:r>
        <w:rPr>
          <w:rFonts w:ascii="Arial" w:cs="Arial" w:eastAsia="Arial" w:hAnsi="Arial"/>
          <w:sz w:val="24"/>
          <w:szCs w:val="24"/>
        </w:rPr>
        <w:t xml:space="preserve">«Ф 1.3» - многоквартирные жилые дома;</w:t>
      </w:r>
    </w:p>
    <w:p>
      <w:pPr>
        <w:spacing w:after="120"/>
        <w:ind w:firstLine="709"/>
        <w:jc w:val="both"/>
      </w:pPr>
      <w:r>
        <w:rPr>
          <w:rFonts w:ascii="Arial" w:cs="Arial" w:eastAsia="Arial" w:hAnsi="Arial"/>
          <w:sz w:val="24"/>
          <w:szCs w:val="24"/>
        </w:rPr>
        <w:t xml:space="preserve">«Ф 1.4» - одноквартирные жилые дома, в том числе блокированные;</w:t>
      </w:r>
    </w:p>
    <w:p>
      <w:pPr>
        <w:spacing w:after="120"/>
        <w:ind w:firstLine="709"/>
        <w:jc w:val="both"/>
      </w:pPr>
      <w:r>
        <w:rPr>
          <w:rFonts w:ascii="Arial" w:cs="Arial" w:eastAsia="Arial" w:hAnsi="Arial"/>
          <w:sz w:val="24"/>
          <w:szCs w:val="24"/>
        </w:rPr>
        <w:t xml:space="preserve">«Ф 2» - здания зрелищных и культурно-просветительных учреждений, в том числе:</w:t>
      </w:r>
    </w:p>
    <w:p>
      <w:pPr>
        <w:spacing w:after="120"/>
        <w:ind w:firstLine="709"/>
        <w:jc w:val="both"/>
      </w:pPr>
      <w:r>
        <w:rPr>
          <w:rFonts w:ascii="Arial" w:cs="Arial" w:eastAsia="Arial" w:hAnsi="Arial"/>
          <w:sz w:val="24"/>
          <w:szCs w:val="24"/>
        </w:rPr>
        <w:t xml:space="preserve">«Ф 2.1» -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w:t>
      </w:r>
    </w:p>
    <w:p>
      <w:pPr>
        <w:spacing w:after="120"/>
        <w:ind w:firstLine="709"/>
        <w:jc w:val="both"/>
      </w:pPr>
      <w:r>
        <w:rPr>
          <w:rFonts w:ascii="Arial" w:cs="Arial" w:eastAsia="Arial" w:hAnsi="Arial"/>
          <w:sz w:val="24"/>
          <w:szCs w:val="24"/>
        </w:rPr>
        <w:t xml:space="preserve">«Ф 2. 2» - музеи, выставки, танцевальные залы и другие подобные учреждения в закрытых помещениях;</w:t>
      </w:r>
    </w:p>
    <w:p>
      <w:pPr>
        <w:spacing w:after="120"/>
        <w:ind w:firstLine="709"/>
        <w:jc w:val="both"/>
      </w:pPr>
      <w:r>
        <w:rPr>
          <w:rFonts w:ascii="Arial" w:cs="Arial" w:eastAsia="Arial" w:hAnsi="Arial"/>
          <w:sz w:val="24"/>
          <w:szCs w:val="24"/>
        </w:rPr>
        <w:t xml:space="preserve">«Ф 2. 3» - здания учреждений, указанные в «Ф 2.1», на открытом воздухе;</w:t>
      </w:r>
    </w:p>
    <w:p>
      <w:pPr>
        <w:spacing w:after="120"/>
        <w:ind w:firstLine="709"/>
        <w:jc w:val="both"/>
      </w:pPr>
      <w:r>
        <w:rPr>
          <w:rFonts w:ascii="Arial" w:cs="Arial" w:eastAsia="Arial" w:hAnsi="Arial"/>
          <w:sz w:val="24"/>
          <w:szCs w:val="24"/>
        </w:rPr>
        <w:t xml:space="preserve">«Ф 2. 4» - здания учреждений, указанные в «Ф 2.2», на открытом воздухе;</w:t>
      </w:r>
    </w:p>
    <w:p>
      <w:pPr>
        <w:spacing w:after="120"/>
        <w:ind w:firstLine="709"/>
        <w:jc w:val="both"/>
      </w:pPr>
      <w:r>
        <w:rPr>
          <w:rFonts w:ascii="Arial" w:cs="Arial" w:eastAsia="Arial" w:hAnsi="Arial"/>
          <w:sz w:val="24"/>
          <w:szCs w:val="24"/>
        </w:rPr>
        <w:t xml:space="preserve">«Ф 3» - здания предприятий по обслуживанию населения, в том числе:</w:t>
      </w:r>
    </w:p>
    <w:p>
      <w:pPr>
        <w:spacing w:after="120"/>
        <w:ind w:firstLine="709"/>
        <w:jc w:val="both"/>
      </w:pPr>
      <w:r>
        <w:rPr>
          <w:rFonts w:ascii="Arial" w:cs="Arial" w:eastAsia="Arial" w:hAnsi="Arial"/>
          <w:sz w:val="24"/>
          <w:szCs w:val="24"/>
        </w:rPr>
        <w:t xml:space="preserve">«Ф 3.1» - здания предприятий торговли;</w:t>
      </w:r>
    </w:p>
    <w:p>
      <w:pPr>
        <w:spacing w:after="120"/>
        <w:ind w:firstLine="709"/>
        <w:jc w:val="both"/>
      </w:pPr>
      <w:r>
        <w:rPr>
          <w:rFonts w:ascii="Arial" w:cs="Arial" w:eastAsia="Arial" w:hAnsi="Arial"/>
          <w:sz w:val="24"/>
          <w:szCs w:val="24"/>
        </w:rPr>
        <w:t xml:space="preserve">«Ф 3.2» - здания предприятий общественного питания;</w:t>
      </w:r>
    </w:p>
    <w:p>
      <w:pPr>
        <w:spacing w:after="120"/>
        <w:ind w:firstLine="709"/>
        <w:jc w:val="both"/>
      </w:pPr>
      <w:r>
        <w:rPr>
          <w:rFonts w:ascii="Arial" w:cs="Arial" w:eastAsia="Arial" w:hAnsi="Arial"/>
          <w:sz w:val="24"/>
          <w:szCs w:val="24"/>
        </w:rPr>
        <w:t xml:space="preserve">«Ф 3.3» - вокзалы;</w:t>
      </w:r>
    </w:p>
    <w:p>
      <w:pPr>
        <w:spacing w:after="120"/>
        <w:ind w:firstLine="709"/>
        <w:jc w:val="both"/>
      </w:pPr>
      <w:r>
        <w:rPr>
          <w:rFonts w:ascii="Arial" w:cs="Arial" w:eastAsia="Arial" w:hAnsi="Arial"/>
          <w:sz w:val="24"/>
          <w:szCs w:val="24"/>
        </w:rPr>
        <w:t xml:space="preserve">«Ф 3.4» - поликлиники и амбулатории;</w:t>
      </w:r>
    </w:p>
    <w:p>
      <w:pPr>
        <w:spacing w:after="120"/>
        <w:ind w:firstLine="709"/>
        <w:jc w:val="both"/>
      </w:pPr>
      <w:r>
        <w:rPr>
          <w:rFonts w:ascii="Arial" w:cs="Arial" w:eastAsia="Arial" w:hAnsi="Arial"/>
          <w:sz w:val="24"/>
          <w:szCs w:val="24"/>
        </w:rPr>
        <w:t xml:space="preserve">«Ф 3.5» - помещения для посетителей предприятий бытового и коммунального обслуживания с нерасчетным числом посадочных мест для посетителей;</w:t>
      </w:r>
    </w:p>
    <w:p>
      <w:pPr>
        <w:spacing w:after="120"/>
        <w:ind w:firstLine="709"/>
        <w:jc w:val="both"/>
      </w:pPr>
      <w:r>
        <w:rPr>
          <w:rFonts w:ascii="Arial" w:cs="Arial" w:eastAsia="Arial" w:hAnsi="Arial"/>
          <w:sz w:val="24"/>
          <w:szCs w:val="24"/>
        </w:rPr>
        <w:t xml:space="preserve">«Ф 3.6» - физкультурно-оздоровительные комплексы и спортивно-тренировочные учреждения без трибун для зрителей, бытовые помещения, бани;</w:t>
      </w:r>
    </w:p>
    <w:p>
      <w:pPr>
        <w:spacing w:after="120"/>
        <w:ind w:firstLine="709"/>
        <w:jc w:val="both"/>
      </w:pPr>
      <w:r>
        <w:rPr>
          <w:rFonts w:ascii="Arial" w:cs="Arial" w:eastAsia="Arial" w:hAnsi="Arial"/>
          <w:sz w:val="24"/>
          <w:szCs w:val="24"/>
        </w:rPr>
        <w:t xml:space="preserve">«Ф 4» - здания научных и образовательных организаций, проектных организаций, учреждений органов управления, в том числе:</w:t>
      </w:r>
    </w:p>
    <w:p>
      <w:pPr>
        <w:spacing w:after="120"/>
        <w:ind w:firstLine="709"/>
        <w:jc w:val="both"/>
      </w:pPr>
      <w:r>
        <w:rPr>
          <w:rFonts w:ascii="Arial" w:cs="Arial" w:eastAsia="Arial" w:hAnsi="Arial"/>
          <w:sz w:val="24"/>
          <w:szCs w:val="24"/>
        </w:rPr>
        <w:t xml:space="preserve">«Ф 4.1» - общеобразовательные учреждения, образовательные учреждения дополнительного образования детей, образовательные учреждения начального профессионального и среднего профессионального образования;</w:t>
      </w:r>
    </w:p>
    <w:p>
      <w:pPr>
        <w:spacing w:after="120"/>
        <w:ind w:firstLine="709"/>
        <w:jc w:val="both"/>
      </w:pPr>
      <w:r>
        <w:rPr>
          <w:rFonts w:ascii="Arial" w:cs="Arial" w:eastAsia="Arial" w:hAnsi="Arial"/>
          <w:sz w:val="24"/>
          <w:szCs w:val="24"/>
        </w:rPr>
        <w:t xml:space="preserve">«Ф 4.2» - образовательные учреждения высшего профессионального образования и дополнительного профессионального образования (повышения квалификации) специалистов;</w:t>
      </w:r>
    </w:p>
    <w:p>
      <w:pPr>
        <w:spacing w:after="120"/>
        <w:ind w:firstLine="709"/>
        <w:jc w:val="both"/>
      </w:pPr>
      <w:r>
        <w:rPr>
          <w:rFonts w:ascii="Arial" w:cs="Arial" w:eastAsia="Arial" w:hAnsi="Arial"/>
          <w:sz w:val="24"/>
          <w:szCs w:val="24"/>
        </w:rPr>
        <w:t xml:space="preserve">«Ф 4.3» - учреждения органов управления, проектно-конструкторские организации, информационные и редакционно-издательские организации, научные организации, банки, конторы, офисы;</w:t>
      </w:r>
    </w:p>
    <w:p>
      <w:pPr>
        <w:spacing w:after="120"/>
        <w:ind w:firstLine="709"/>
        <w:jc w:val="both"/>
      </w:pPr>
      <w:r>
        <w:rPr>
          <w:rFonts w:ascii="Arial" w:cs="Arial" w:eastAsia="Arial" w:hAnsi="Arial"/>
          <w:sz w:val="24"/>
          <w:szCs w:val="24"/>
        </w:rPr>
        <w:t xml:space="preserve">«Ф 4.4» - пожарные депо;</w:t>
      </w:r>
    </w:p>
    <w:p>
      <w:pPr>
        <w:spacing w:after="120"/>
        <w:ind w:firstLine="709"/>
        <w:jc w:val="both"/>
      </w:pPr>
      <w:r>
        <w:rPr>
          <w:rFonts w:ascii="Arial" w:cs="Arial" w:eastAsia="Arial" w:hAnsi="Arial"/>
          <w:sz w:val="24"/>
          <w:szCs w:val="24"/>
        </w:rPr>
        <w:t xml:space="preserve">«Ф 5» - здания производственного или складского назначения, в том числе:</w:t>
      </w:r>
    </w:p>
    <w:p>
      <w:pPr>
        <w:spacing w:after="120"/>
        <w:ind w:firstLine="709"/>
        <w:jc w:val="both"/>
      </w:pPr>
      <w:r>
        <w:rPr>
          <w:rFonts w:ascii="Arial" w:cs="Arial" w:eastAsia="Arial" w:hAnsi="Arial"/>
          <w:sz w:val="24"/>
          <w:szCs w:val="24"/>
        </w:rPr>
        <w:t xml:space="preserve">«Ф 5.1» - производственные здания и сооружения, производственные и лабораторные помещения, мастерские;</w:t>
      </w:r>
    </w:p>
    <w:p>
      <w:pPr>
        <w:spacing w:after="120"/>
        <w:ind w:firstLine="709"/>
        <w:jc w:val="both"/>
      </w:pPr>
      <w:r>
        <w:rPr>
          <w:rFonts w:ascii="Arial" w:cs="Arial" w:eastAsia="Arial" w:hAnsi="Arial"/>
          <w:sz w:val="24"/>
          <w:szCs w:val="24"/>
        </w:rPr>
        <w:t xml:space="preserve">«Ф 5.2» - складские здания и сооружения, стоянки для автомобилей без технического обслуживания и ремонта, книгохранилища, архивы, складские помещения;</w:t>
      </w:r>
    </w:p>
    <w:p>
      <w:pPr>
        <w:spacing w:after="120"/>
        <w:ind w:firstLine="709"/>
        <w:jc w:val="both"/>
      </w:pPr>
      <w:r>
        <w:rPr>
          <w:rFonts w:ascii="Arial" w:cs="Arial" w:eastAsia="Arial" w:hAnsi="Arial"/>
          <w:sz w:val="24"/>
          <w:szCs w:val="24"/>
        </w:rPr>
        <w:t xml:space="preserve">«Ф 5.3» - здания сельскохозяйственного назначения.</w:t>
      </w:r>
    </w:p>
    <w:p>
      <w:pPr>
        <w:spacing w:after="120"/>
        <w:ind w:firstLine="709"/>
        <w:jc w:val="both"/>
      </w:pPr>
      <w:r>
        <w:rPr>
          <w:rFonts w:ascii="Arial" w:cs="Arial" w:eastAsia="Arial" w:hAnsi="Arial"/>
          <w:sz w:val="24"/>
          <w:szCs w:val="24"/>
        </w:rPr>
        <w:t xml:space="preserve">2. Производственные и складские помещения, в том числе лаборатории и мастерские в зданиях классов «Ф 1» - «Ф 4», относятся к классу «Ф 5».</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33. </w:t>
      </w:r>
      <w:r>
        <w:rPr>
          <w:rFonts w:ascii="Arial" w:cs="Arial" w:eastAsia="Arial" w:hAnsi="Arial"/>
          <w:b/>
          <w:bCs/>
          <w:sz w:val="24"/>
          <w:szCs w:val="24"/>
        </w:rPr>
        <w:t xml:space="preserve">Классификация зданий пожарных депо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Здания пожарных депо в зависимости от назначения, количества автомобилей, состава помещений и их площадей подразделяются на следующие типы:</w:t>
      </w:r>
    </w:p>
    <w:p>
      <w:pPr>
        <w:spacing w:after="120"/>
        <w:ind w:firstLine="709"/>
        <w:jc w:val="both"/>
      </w:pPr>
      <w:r>
        <w:rPr>
          <w:rFonts w:ascii="Arial" w:cs="Arial" w:eastAsia="Arial" w:hAnsi="Arial"/>
          <w:sz w:val="24"/>
          <w:szCs w:val="24"/>
        </w:rPr>
        <w:t xml:space="preserve">I - пожарные депо на 6, 8, 10 и 12 автомобилей для охраны городских населенных пунктов;</w:t>
      </w:r>
    </w:p>
    <w:p>
      <w:pPr>
        <w:spacing w:after="120"/>
        <w:ind w:firstLine="709"/>
        <w:jc w:val="both"/>
      </w:pPr>
      <w:r>
        <w:rPr>
          <w:rFonts w:ascii="Arial" w:cs="Arial" w:eastAsia="Arial" w:hAnsi="Arial"/>
          <w:sz w:val="24"/>
          <w:szCs w:val="24"/>
        </w:rPr>
        <w:t xml:space="preserve">II - пожарные депо на 2, 4 и 6 автомобилей для охраны городских населенных пунктов;</w:t>
      </w:r>
    </w:p>
    <w:p>
      <w:pPr>
        <w:spacing w:after="120"/>
        <w:ind w:firstLine="709"/>
        <w:jc w:val="both"/>
      </w:pPr>
      <w:r>
        <w:rPr>
          <w:rFonts w:ascii="Arial" w:cs="Arial" w:eastAsia="Arial" w:hAnsi="Arial"/>
          <w:sz w:val="24"/>
          <w:szCs w:val="24"/>
        </w:rPr>
        <w:t xml:space="preserve">III - пожарные депо на 6, 8, 10 и 12 автомобилей для охраны организаций;</w:t>
      </w:r>
    </w:p>
    <w:p>
      <w:pPr>
        <w:spacing w:after="120"/>
        <w:ind w:firstLine="709"/>
        <w:jc w:val="both"/>
      </w:pPr>
      <w:r>
        <w:rPr>
          <w:rFonts w:ascii="Arial" w:cs="Arial" w:eastAsia="Arial" w:hAnsi="Arial"/>
          <w:sz w:val="24"/>
          <w:szCs w:val="24"/>
        </w:rPr>
        <w:t xml:space="preserve">IV - пожарные депо на 2, 4 и 6 автомобилей для охраны организаций;</w:t>
      </w:r>
    </w:p>
    <w:p>
      <w:pPr>
        <w:spacing w:after="120"/>
        <w:ind w:firstLine="709"/>
        <w:jc w:val="both"/>
      </w:pPr>
      <w:r>
        <w:rPr>
          <w:rFonts w:ascii="Arial" w:cs="Arial" w:eastAsia="Arial" w:hAnsi="Arial"/>
          <w:sz w:val="24"/>
          <w:szCs w:val="24"/>
        </w:rPr>
        <w:t xml:space="preserve">V - пожарные дело на 1, 2, 3 и 4 автомобиля для охраны сельских населенных пунктов.</w:t>
      </w:r>
    </w:p>
    <w:p>
      <w:pPr>
        <w:spacing w:after="120"/>
        <w:ind w:firstLine="709"/>
        <w:jc w:val="both"/>
      </w:pPr>
      <w:r>
        <w:rPr>
          <w:rFonts w:ascii="Arial" w:cs="Arial" w:eastAsia="Arial" w:hAnsi="Arial"/>
          <w:sz w:val="24"/>
          <w:szCs w:val="24"/>
        </w:rPr>
        <w:t xml:space="preserve">2. Здания пожарных депо I и III типов проектируются в случае размещения в них подразделений уполномоченного органа по обеспечению пожарной безопасности, дислоцированных на территории населенного пункта или организации.</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10. Пожарно-техническая классификация строительных </w:t>
      </w:r>
    </w:p>
    <w:p>
      <w:pPr>
        <w:spacing w:after="120"/>
        <w:jc w:val="center"/>
      </w:pPr>
      <w:r>
        <w:rPr>
          <w:rFonts w:ascii="Arial" w:cs="Arial" w:eastAsia="Arial" w:hAnsi="Arial"/>
          <w:sz w:val="24"/>
          <w:szCs w:val="24"/>
        </w:rPr>
        <w:t xml:space="preserve">конструкций и противопожарных преград</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 Цель классификации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Строительные конструкции классифицируются по огнестойкости для установления возможности их применения в зданиях, сооружениях и пожарных отсеках определенной степени огнестойкости или для определения степени огнестойкости зданий, сооружений и пожарных отсеков.</w:t>
      </w:r>
    </w:p>
    <w:p>
      <w:pPr>
        <w:spacing w:after="120"/>
        <w:ind w:firstLine="709"/>
        <w:jc w:val="both"/>
      </w:pPr>
      <w:r>
        <w:rPr>
          <w:rFonts w:ascii="Arial" w:cs="Arial" w:eastAsia="Arial" w:hAnsi="Arial"/>
          <w:sz w:val="24"/>
          <w:szCs w:val="24"/>
        </w:rPr>
        <w:t xml:space="preserve">2. Строительные конструкции классифицируются по пожарной опасности для определения степени участия строительных конструкций в развитии пожара и их способности к образованию опасных факторов пожара.</w:t>
      </w:r>
    </w:p>
    <w:p>
      <w:pPr>
        <w:spacing w:after="120"/>
        <w:ind w:firstLine="709"/>
        <w:jc w:val="both"/>
      </w:pPr>
      <w:r>
        <w:rPr>
          <w:rFonts w:ascii="Arial" w:cs="Arial" w:eastAsia="Arial" w:hAnsi="Arial"/>
          <w:sz w:val="24"/>
          <w:szCs w:val="24"/>
        </w:rPr>
        <w:t xml:space="preserve">3. Противопожарные преграды классифицируются по способу предотвращения распространения опасных факторов пожара, а также по огнестойкости для подбора строительных конструкций и заполнения проемов в противопожарных преградах с необходимым пределом огнестойкости и классом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35. </w:t>
      </w:r>
      <w:r>
        <w:rPr>
          <w:rFonts w:ascii="Arial" w:cs="Arial" w:eastAsia="Arial" w:hAnsi="Arial"/>
          <w:b/>
          <w:bCs/>
          <w:sz w:val="24"/>
          <w:szCs w:val="24"/>
        </w:rPr>
        <w:t xml:space="preserve">Классификация строительных конструкций по огнестойкости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Строительные конструкции зданий и сооружений в зависимости от их способности сопротивляться воздействию пожара и распространению его опасных факторов в условиях стандартных испытаний подразделяются на строительные конструкции со следующими пределами огнестойкости:</w:t>
      </w:r>
    </w:p>
    <w:p>
      <w:pPr>
        <w:spacing w:after="120"/>
        <w:ind w:firstLine="709"/>
        <w:jc w:val="both"/>
      </w:pPr>
      <w:r>
        <w:rPr>
          <w:rFonts w:ascii="Arial" w:cs="Arial" w:eastAsia="Arial" w:hAnsi="Arial"/>
          <w:sz w:val="24"/>
          <w:szCs w:val="24"/>
        </w:rPr>
        <w:t xml:space="preserve">- ненормируемый;</w:t>
      </w:r>
    </w:p>
    <w:p>
      <w:pPr>
        <w:spacing w:after="120"/>
        <w:ind w:firstLine="709"/>
        <w:jc w:val="both"/>
      </w:pPr>
      <w:r>
        <w:rPr>
          <w:rFonts w:ascii="Arial" w:cs="Arial" w:eastAsia="Arial" w:hAnsi="Arial"/>
          <w:sz w:val="24"/>
          <w:szCs w:val="24"/>
        </w:rPr>
        <w:t xml:space="preserve">- не менее 15 минут;</w:t>
      </w:r>
    </w:p>
    <w:p>
      <w:pPr>
        <w:spacing w:after="120"/>
        <w:ind w:firstLine="709"/>
        <w:jc w:val="both"/>
      </w:pPr>
      <w:r>
        <w:rPr>
          <w:rFonts w:ascii="Arial" w:cs="Arial" w:eastAsia="Arial" w:hAnsi="Arial"/>
          <w:sz w:val="24"/>
          <w:szCs w:val="24"/>
        </w:rPr>
        <w:t xml:space="preserve">- не менее 30 минут;</w:t>
      </w:r>
    </w:p>
    <w:p>
      <w:pPr>
        <w:spacing w:after="120"/>
        <w:ind w:firstLine="709"/>
        <w:jc w:val="both"/>
      </w:pPr>
      <w:r>
        <w:rPr>
          <w:rFonts w:ascii="Arial" w:cs="Arial" w:eastAsia="Arial" w:hAnsi="Arial"/>
          <w:sz w:val="24"/>
          <w:szCs w:val="24"/>
        </w:rPr>
        <w:t xml:space="preserve">- не менее 45 минут;</w:t>
      </w:r>
    </w:p>
    <w:p>
      <w:pPr>
        <w:spacing w:after="120"/>
        <w:ind w:firstLine="709"/>
        <w:jc w:val="both"/>
      </w:pPr>
      <w:r>
        <w:rPr>
          <w:rFonts w:ascii="Arial" w:cs="Arial" w:eastAsia="Arial" w:hAnsi="Arial"/>
          <w:sz w:val="24"/>
          <w:szCs w:val="24"/>
        </w:rPr>
        <w:t xml:space="preserve">- не менее 60 минут;</w:t>
      </w:r>
    </w:p>
    <w:p>
      <w:pPr>
        <w:spacing w:after="120"/>
        <w:ind w:firstLine="709"/>
        <w:jc w:val="both"/>
      </w:pPr>
      <w:r>
        <w:rPr>
          <w:rFonts w:ascii="Arial" w:cs="Arial" w:eastAsia="Arial" w:hAnsi="Arial"/>
          <w:sz w:val="24"/>
          <w:szCs w:val="24"/>
        </w:rPr>
        <w:t xml:space="preserve">- не менее 90 минут;</w:t>
      </w:r>
    </w:p>
    <w:p>
      <w:pPr>
        <w:spacing w:after="120"/>
        <w:ind w:firstLine="709"/>
        <w:jc w:val="both"/>
      </w:pPr>
      <w:r>
        <w:rPr>
          <w:rFonts w:ascii="Arial" w:cs="Arial" w:eastAsia="Arial" w:hAnsi="Arial"/>
          <w:sz w:val="24"/>
          <w:szCs w:val="24"/>
        </w:rPr>
        <w:t xml:space="preserve">- не менее 120 минут; </w:t>
      </w:r>
    </w:p>
    <w:p>
      <w:pPr>
        <w:spacing w:after="120"/>
        <w:ind w:firstLine="709"/>
        <w:jc w:val="both"/>
      </w:pPr>
      <w:r>
        <w:rPr>
          <w:rFonts w:ascii="Arial" w:cs="Arial" w:eastAsia="Arial" w:hAnsi="Arial"/>
          <w:sz w:val="24"/>
          <w:szCs w:val="24"/>
        </w:rPr>
        <w:t xml:space="preserve">- не менее 150 минут;</w:t>
      </w:r>
    </w:p>
    <w:p>
      <w:pPr>
        <w:spacing w:after="120"/>
        <w:ind w:firstLine="709"/>
        <w:jc w:val="both"/>
      </w:pPr>
      <w:r>
        <w:rPr>
          <w:rFonts w:ascii="Arial" w:cs="Arial" w:eastAsia="Arial" w:hAnsi="Arial"/>
          <w:sz w:val="24"/>
          <w:szCs w:val="24"/>
        </w:rPr>
        <w:t xml:space="preserve">- не менее 180 минут;</w:t>
      </w:r>
    </w:p>
    <w:p>
      <w:pPr>
        <w:spacing w:after="120"/>
        <w:ind w:firstLine="709"/>
        <w:jc w:val="both"/>
      </w:pPr>
      <w:r>
        <w:rPr>
          <w:rFonts w:ascii="Arial" w:cs="Arial" w:eastAsia="Arial" w:hAnsi="Arial"/>
          <w:sz w:val="24"/>
          <w:szCs w:val="24"/>
        </w:rPr>
        <w:t xml:space="preserve">- не менее 240 минут;</w:t>
      </w:r>
    </w:p>
    <w:p>
      <w:pPr>
        <w:spacing w:after="120"/>
        <w:ind w:firstLine="709"/>
        <w:jc w:val="both"/>
      </w:pPr>
      <w:r>
        <w:rPr>
          <w:rFonts w:ascii="Arial" w:cs="Arial" w:eastAsia="Arial" w:hAnsi="Arial"/>
          <w:sz w:val="24"/>
          <w:szCs w:val="24"/>
        </w:rPr>
        <w:t xml:space="preserve">- не менее 360 минут.</w:t>
      </w:r>
    </w:p>
    <w:p>
      <w:pPr>
        <w:spacing w:after="120"/>
        <w:ind w:firstLine="709"/>
        <w:jc w:val="both"/>
      </w:pPr>
      <w:r>
        <w:rPr>
          <w:rFonts w:ascii="Arial" w:cs="Arial" w:eastAsia="Arial" w:hAnsi="Arial"/>
          <w:sz w:val="24"/>
          <w:szCs w:val="24"/>
        </w:rPr>
        <w:t xml:space="preserve">2. Пределы огнестойкости строительных конструкций определяются в условиях стандартных испытаний. Наступление пределов огнестойкости несущих и ограждающих строительных конструкций в условиях стандартных испытаний или в результате расчетов устанавливается по времени достижения одного или последовательно нескольких из следующих признаков предельных состояний:</w:t>
      </w:r>
    </w:p>
    <w:p>
      <w:pPr>
        <w:spacing w:after="120"/>
        <w:ind w:firstLine="709"/>
        <w:jc w:val="both"/>
      </w:pPr>
      <w:r>
        <w:rPr>
          <w:rFonts w:ascii="Arial" w:cs="Arial" w:eastAsia="Arial" w:hAnsi="Arial"/>
          <w:sz w:val="24"/>
          <w:szCs w:val="24"/>
        </w:rPr>
        <w:t xml:space="preserve">- потеря несущей способности «R»;</w:t>
      </w:r>
    </w:p>
    <w:p>
      <w:pPr>
        <w:spacing w:after="120"/>
        <w:ind w:firstLine="709"/>
        <w:jc w:val="both"/>
      </w:pPr>
      <w:r>
        <w:rPr>
          <w:rFonts w:ascii="Arial" w:cs="Arial" w:eastAsia="Arial" w:hAnsi="Arial"/>
          <w:sz w:val="24"/>
          <w:szCs w:val="24"/>
        </w:rPr>
        <w:t xml:space="preserve">- потеря целостности «Е»;</w:t>
      </w:r>
    </w:p>
    <w:p>
      <w:pPr>
        <w:spacing w:after="120"/>
        <w:ind w:firstLine="709"/>
        <w:jc w:val="both"/>
      </w:pPr>
      <w:r>
        <w:rPr>
          <w:rFonts w:ascii="Arial" w:cs="Arial" w:eastAsia="Arial" w:hAnsi="Arial"/>
          <w:sz w:val="24"/>
          <w:szCs w:val="24"/>
        </w:rPr>
        <w:t xml:space="preserve">- потеря теплоизолирующей способности вследствие повышения температуры на необогреваемой поверхности конструкции до предельных значений «I» или достижения предельной величины плотности теплового потока на нормируемом расстоянии от необогреваемой поверхности конструкции «W».</w:t>
      </w:r>
    </w:p>
    <w:p>
      <w:pPr>
        <w:spacing w:after="120"/>
        <w:ind w:firstLine="709"/>
        <w:jc w:val="both"/>
      </w:pPr>
      <w:r>
        <w:rPr>
          <w:rFonts w:ascii="Arial" w:cs="Arial" w:eastAsia="Arial" w:hAnsi="Arial"/>
          <w:sz w:val="24"/>
          <w:szCs w:val="24"/>
        </w:rPr>
        <w:t xml:space="preserve">3. Предел огнестойкости для заполнения проемов в противопожарных преградах наступает при потере целостности «Е», теплоизолирующей способности «I», достижении предельной величины плотности теплового потока «W» и (или) дымогазонепроницаемости «S».</w:t>
      </w:r>
    </w:p>
    <w:p>
      <w:pPr>
        <w:spacing w:after="120"/>
        <w:ind w:firstLine="709"/>
        <w:jc w:val="both"/>
      </w:pPr>
      <w:r>
        <w:rPr>
          <w:rFonts w:ascii="Arial" w:cs="Arial" w:eastAsia="Arial" w:hAnsi="Arial"/>
          <w:sz w:val="24"/>
          <w:szCs w:val="24"/>
        </w:rPr>
        <w:t xml:space="preserve">4. Методы определения пределов огнестойкости строительных конструкций и признаков предельных состояний устанавливаются в соответствии с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5. Условные обозначения пределов огнестойкости строительных конструкций содержат буквенные обозначения предельного состояния и группы.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36. </w:t>
      </w:r>
      <w:r>
        <w:rPr>
          <w:rFonts w:ascii="Arial" w:cs="Arial" w:eastAsia="Arial" w:hAnsi="Arial"/>
          <w:b/>
          <w:bCs/>
          <w:sz w:val="24"/>
          <w:szCs w:val="24"/>
        </w:rPr>
        <w:t xml:space="preserve">Классификация строительных конструкций по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Строительные конструкции по пожарной опасности подразделяются на следующие классы:</w:t>
      </w:r>
    </w:p>
    <w:p>
      <w:pPr>
        <w:spacing w:after="120"/>
        <w:ind w:firstLine="709"/>
        <w:jc w:val="both"/>
      </w:pPr>
      <w:r>
        <w:rPr>
          <w:rFonts w:ascii="Arial" w:cs="Arial" w:eastAsia="Arial" w:hAnsi="Arial"/>
          <w:sz w:val="24"/>
          <w:szCs w:val="24"/>
        </w:rPr>
        <w:t xml:space="preserve">- непожароопасные «К0»;</w:t>
      </w:r>
    </w:p>
    <w:p>
      <w:pPr>
        <w:spacing w:after="120"/>
        <w:ind w:firstLine="709"/>
        <w:jc w:val="both"/>
      </w:pPr>
      <w:r>
        <w:rPr>
          <w:rFonts w:ascii="Arial" w:cs="Arial" w:eastAsia="Arial" w:hAnsi="Arial"/>
          <w:sz w:val="24"/>
          <w:szCs w:val="24"/>
        </w:rPr>
        <w:t xml:space="preserve">- малопожароопасные «К1»;</w:t>
      </w:r>
    </w:p>
    <w:p>
      <w:pPr>
        <w:spacing w:after="120"/>
        <w:ind w:firstLine="709"/>
        <w:jc w:val="both"/>
      </w:pPr>
      <w:r>
        <w:rPr>
          <w:rFonts w:ascii="Arial" w:cs="Arial" w:eastAsia="Arial" w:hAnsi="Arial"/>
          <w:sz w:val="24"/>
          <w:szCs w:val="24"/>
        </w:rPr>
        <w:t xml:space="preserve">- умереннопожароопасные «К2»;</w:t>
      </w:r>
    </w:p>
    <w:p>
      <w:pPr>
        <w:spacing w:after="120"/>
        <w:ind w:firstLine="709"/>
        <w:jc w:val="both"/>
      </w:pPr>
      <w:r>
        <w:rPr>
          <w:rFonts w:ascii="Arial" w:cs="Arial" w:eastAsia="Arial" w:hAnsi="Arial"/>
          <w:sz w:val="24"/>
          <w:szCs w:val="24"/>
        </w:rPr>
        <w:t xml:space="preserve">- пожароопасные «К3».</w:t>
      </w:r>
    </w:p>
    <w:p>
      <w:pPr>
        <w:spacing w:after="120"/>
        <w:ind w:firstLine="709"/>
        <w:jc w:val="both"/>
      </w:pPr>
      <w:r>
        <w:rPr>
          <w:rFonts w:ascii="Arial" w:cs="Arial" w:eastAsia="Arial" w:hAnsi="Arial"/>
          <w:sz w:val="24"/>
          <w:szCs w:val="24"/>
        </w:rPr>
        <w:t xml:space="preserve">2. Класс пожарной опасности строительных конструкций и численные значения критериев отнесения строительных конструкций к определенному классу пожарной опасности определяются в соответствии с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37. </w:t>
      </w:r>
      <w:r>
        <w:rPr>
          <w:rFonts w:ascii="Arial" w:cs="Arial" w:eastAsia="Arial" w:hAnsi="Arial"/>
          <w:b/>
          <w:bCs/>
          <w:sz w:val="24"/>
          <w:szCs w:val="24"/>
        </w:rPr>
        <w:t xml:space="preserve">Классификация противопожарных преград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Противопожарные преграды в зависимости от способа предотвращения распространения опасных факторов пожара подразделяются на следующие типы:</w:t>
      </w:r>
    </w:p>
    <w:p>
      <w:pPr>
        <w:spacing w:after="120"/>
        <w:ind w:firstLine="709"/>
        <w:jc w:val="both"/>
      </w:pPr>
      <w:r>
        <w:rPr>
          <w:rFonts w:ascii="Arial" w:cs="Arial" w:eastAsia="Arial" w:hAnsi="Arial"/>
          <w:sz w:val="24"/>
          <w:szCs w:val="24"/>
        </w:rPr>
        <w:t xml:space="preserve">- противопожарные стены;</w:t>
      </w:r>
    </w:p>
    <w:p>
      <w:pPr>
        <w:spacing w:after="120"/>
        <w:ind w:firstLine="709"/>
        <w:jc w:val="both"/>
      </w:pPr>
      <w:r>
        <w:rPr>
          <w:rFonts w:ascii="Arial" w:cs="Arial" w:eastAsia="Arial" w:hAnsi="Arial"/>
          <w:sz w:val="24"/>
          <w:szCs w:val="24"/>
        </w:rPr>
        <w:t xml:space="preserve">- противопожарные перегородки;</w:t>
      </w:r>
    </w:p>
    <w:p>
      <w:pPr>
        <w:spacing w:after="120"/>
        <w:ind w:firstLine="709"/>
        <w:jc w:val="both"/>
      </w:pPr>
      <w:r>
        <w:rPr>
          <w:rFonts w:ascii="Arial" w:cs="Arial" w:eastAsia="Arial" w:hAnsi="Arial"/>
          <w:sz w:val="24"/>
          <w:szCs w:val="24"/>
        </w:rPr>
        <w:t xml:space="preserve">- противопожарные перекрытия;</w:t>
      </w:r>
    </w:p>
    <w:p>
      <w:pPr>
        <w:spacing w:after="120"/>
        <w:ind w:firstLine="709"/>
        <w:jc w:val="both"/>
      </w:pPr>
      <w:r>
        <w:rPr>
          <w:rFonts w:ascii="Arial" w:cs="Arial" w:eastAsia="Arial" w:hAnsi="Arial"/>
          <w:sz w:val="24"/>
          <w:szCs w:val="24"/>
        </w:rPr>
        <w:t xml:space="preserve">- противопожарные разрывы;</w:t>
      </w:r>
    </w:p>
    <w:p>
      <w:pPr>
        <w:spacing w:after="120"/>
        <w:ind w:firstLine="709"/>
        <w:jc w:val="both"/>
      </w:pPr>
      <w:r>
        <w:rPr>
          <w:rFonts w:ascii="Arial" w:cs="Arial" w:eastAsia="Arial" w:hAnsi="Arial"/>
          <w:sz w:val="24"/>
          <w:szCs w:val="24"/>
        </w:rPr>
        <w:t xml:space="preserve">- противопожарные занавесы, шторы и экраны;</w:t>
      </w:r>
    </w:p>
    <w:p>
      <w:pPr>
        <w:spacing w:after="120"/>
        <w:ind w:firstLine="709"/>
        <w:jc w:val="both"/>
      </w:pPr>
      <w:r>
        <w:rPr>
          <w:rFonts w:ascii="Arial" w:cs="Arial" w:eastAsia="Arial" w:hAnsi="Arial"/>
          <w:sz w:val="24"/>
          <w:szCs w:val="24"/>
        </w:rPr>
        <w:t xml:space="preserve">- противопожарные водяные завесы;</w:t>
      </w:r>
    </w:p>
    <w:p>
      <w:pPr>
        <w:spacing w:after="120"/>
        <w:ind w:firstLine="709"/>
        <w:jc w:val="both"/>
      </w:pPr>
      <w:r>
        <w:rPr>
          <w:rFonts w:ascii="Arial" w:cs="Arial" w:eastAsia="Arial" w:hAnsi="Arial"/>
          <w:sz w:val="24"/>
          <w:szCs w:val="24"/>
        </w:rPr>
        <w:t xml:space="preserve">- противопожарные минерализованные полосы.</w:t>
      </w:r>
    </w:p>
    <w:p>
      <w:pPr>
        <w:spacing w:after="120"/>
        <w:ind w:firstLine="709"/>
        <w:jc w:val="both"/>
      </w:pPr>
      <w:r>
        <w:rPr>
          <w:rFonts w:ascii="Arial" w:cs="Arial" w:eastAsia="Arial" w:hAnsi="Arial"/>
          <w:sz w:val="24"/>
          <w:szCs w:val="24"/>
        </w:rPr>
        <w:t xml:space="preserve">2. Противопожарные стены, перегородки и перекрытия, заполнения проемов в противопожарных преградах (противопожарные двери, ворота, люки, клапаны, окна, шторы, занавесы) в зависимости от пределов огнестойкости их ограждающей части, а также тамбур-шлюзы, предусмотренные в проемах противопожарных преград в зависимости от типов элементов тамбур-шлюзов подразделяются на следующие типы:</w:t>
      </w:r>
    </w:p>
    <w:p>
      <w:pPr>
        <w:tabs>
          <w:tab w:val="right" w:pos="10178"/>
        </w:tabs>
        <w:spacing w:after="120"/>
      </w:pPr>
      <w:r>
        <w:rPr>
          <w:rFonts w:ascii="Arial" w:cs="Arial" w:eastAsia="Arial" w:hAnsi="Arial"/>
          <w:sz w:val="24"/>
          <w:szCs w:val="24"/>
        </w:rPr>
        <w:t xml:space="preserve">Стены</w:t>
      </w:r>
      <w:r>
        <w:rPr>
          <w:rFonts w:ascii="Arial" w:cs="Arial" w:eastAsia="Arial" w:hAnsi="Arial"/>
          <w:sz w:val="24"/>
          <w:szCs w:val="24"/>
        </w:rPr>
        <w:t xml:space="preserve">	</w:t>
      </w:r>
      <w:r>
        <w:rPr>
          <w:rFonts w:ascii="Arial" w:cs="Arial" w:eastAsia="Arial" w:hAnsi="Arial"/>
          <w:sz w:val="24"/>
          <w:szCs w:val="24"/>
        </w:rPr>
        <w:t xml:space="preserve">1-й или 2-й тип;</w:t>
      </w:r>
    </w:p>
    <w:p>
      <w:pPr>
        <w:tabs>
          <w:tab w:val="right" w:pos="10178"/>
        </w:tabs>
        <w:spacing w:after="120"/>
      </w:pPr>
      <w:r>
        <w:rPr>
          <w:rFonts w:ascii="Arial" w:cs="Arial" w:eastAsia="Arial" w:hAnsi="Arial"/>
          <w:sz w:val="24"/>
          <w:szCs w:val="24"/>
        </w:rPr>
        <w:t xml:space="preserve">Перегородки</w:t>
      </w:r>
      <w:r>
        <w:rPr>
          <w:rFonts w:ascii="Arial" w:cs="Arial" w:eastAsia="Arial" w:hAnsi="Arial"/>
          <w:sz w:val="24"/>
          <w:szCs w:val="24"/>
        </w:rPr>
        <w:t xml:space="preserve">	</w:t>
      </w:r>
      <w:r>
        <w:rPr>
          <w:rFonts w:ascii="Arial" w:cs="Arial" w:eastAsia="Arial" w:hAnsi="Arial"/>
          <w:sz w:val="24"/>
          <w:szCs w:val="24"/>
        </w:rPr>
        <w:t xml:space="preserve">1-й или 2-й тип;</w:t>
      </w:r>
    </w:p>
    <w:p>
      <w:pPr>
        <w:tabs>
          <w:tab w:val="right" w:pos="10178"/>
        </w:tabs>
        <w:spacing w:after="120"/>
      </w:pPr>
      <w:r>
        <w:rPr>
          <w:rFonts w:ascii="Arial" w:cs="Arial" w:eastAsia="Arial" w:hAnsi="Arial"/>
          <w:sz w:val="24"/>
          <w:szCs w:val="24"/>
        </w:rPr>
        <w:t xml:space="preserve">Перекрытия</w:t>
      </w:r>
      <w:r>
        <w:rPr>
          <w:rFonts w:ascii="Arial" w:cs="Arial" w:eastAsia="Arial" w:hAnsi="Arial"/>
          <w:sz w:val="24"/>
          <w:szCs w:val="24"/>
        </w:rPr>
        <w:t xml:space="preserve">	</w:t>
      </w:r>
      <w:r>
        <w:rPr>
          <w:rFonts w:ascii="Arial" w:cs="Arial" w:eastAsia="Arial" w:hAnsi="Arial"/>
          <w:sz w:val="24"/>
          <w:szCs w:val="24"/>
        </w:rPr>
        <w:t xml:space="preserve">1-й или 2-й, или 3-й, или 4-й тип;</w:t>
      </w:r>
    </w:p>
    <w:p>
      <w:pPr>
        <w:tabs>
          <w:tab w:val="right" w:pos="10178"/>
        </w:tabs>
        <w:spacing w:after="120"/>
      </w:pPr>
      <w:r>
        <w:rPr>
          <w:rFonts w:ascii="Arial" w:cs="Arial" w:eastAsia="Arial" w:hAnsi="Arial"/>
          <w:sz w:val="24"/>
          <w:szCs w:val="24"/>
        </w:rPr>
        <w:t xml:space="preserve">двери, ворота, люки, клапаны, экраны, шторы</w:t>
      </w:r>
      <w:r>
        <w:rPr>
          <w:rFonts w:ascii="Arial" w:cs="Arial" w:eastAsia="Arial" w:hAnsi="Arial"/>
          <w:sz w:val="24"/>
          <w:szCs w:val="24"/>
        </w:rPr>
        <w:t xml:space="preserve">	</w:t>
      </w:r>
      <w:r>
        <w:rPr>
          <w:rFonts w:ascii="Arial" w:cs="Arial" w:eastAsia="Arial" w:hAnsi="Arial"/>
          <w:sz w:val="24"/>
          <w:szCs w:val="24"/>
        </w:rPr>
        <w:t xml:space="preserve">1-й или 2-й, или 3-й тип; </w:t>
      </w:r>
    </w:p>
    <w:p>
      <w:pPr>
        <w:tabs>
          <w:tab w:val="right" w:pos="10178"/>
        </w:tabs>
        <w:spacing w:after="120"/>
      </w:pPr>
      <w:r>
        <w:rPr>
          <w:rFonts w:ascii="Arial" w:cs="Arial" w:eastAsia="Arial" w:hAnsi="Arial"/>
          <w:sz w:val="24"/>
          <w:szCs w:val="24"/>
        </w:rPr>
        <w:t xml:space="preserve">Окна</w:t>
      </w:r>
      <w:r>
        <w:rPr>
          <w:rFonts w:ascii="Arial" w:cs="Arial" w:eastAsia="Arial" w:hAnsi="Arial"/>
          <w:sz w:val="24"/>
          <w:szCs w:val="24"/>
        </w:rPr>
        <w:t xml:space="preserve">	</w:t>
      </w:r>
      <w:r>
        <w:rPr>
          <w:rFonts w:ascii="Arial" w:cs="Arial" w:eastAsia="Arial" w:hAnsi="Arial"/>
          <w:sz w:val="24"/>
          <w:szCs w:val="24"/>
        </w:rPr>
        <w:t xml:space="preserve">1-й или 2-й, или 3-й тип;</w:t>
      </w:r>
    </w:p>
    <w:p>
      <w:pPr>
        <w:tabs>
          <w:tab w:val="right" w:pos="10178"/>
        </w:tabs>
        <w:spacing w:after="120"/>
      </w:pPr>
      <w:r>
        <w:rPr>
          <w:rFonts w:ascii="Arial" w:cs="Arial" w:eastAsia="Arial" w:hAnsi="Arial"/>
          <w:sz w:val="24"/>
          <w:szCs w:val="24"/>
        </w:rPr>
        <w:t xml:space="preserve">Занавесы</w:t>
      </w:r>
      <w:r>
        <w:rPr>
          <w:rFonts w:ascii="Arial" w:cs="Arial" w:eastAsia="Arial" w:hAnsi="Arial"/>
          <w:sz w:val="24"/>
          <w:szCs w:val="24"/>
        </w:rPr>
        <w:t xml:space="preserve">	</w:t>
      </w:r>
      <w:r>
        <w:rPr>
          <w:rFonts w:ascii="Arial" w:cs="Arial" w:eastAsia="Arial" w:hAnsi="Arial"/>
          <w:sz w:val="24"/>
          <w:szCs w:val="24"/>
        </w:rPr>
        <w:t xml:space="preserve">1-й тип;</w:t>
      </w:r>
    </w:p>
    <w:p>
      <w:pPr>
        <w:tabs>
          <w:tab w:val="right" w:pos="10178"/>
        </w:tabs>
        <w:spacing w:after="120"/>
      </w:pPr>
      <w:r>
        <w:rPr>
          <w:rFonts w:ascii="Arial" w:cs="Arial" w:eastAsia="Arial" w:hAnsi="Arial"/>
          <w:sz w:val="24"/>
          <w:szCs w:val="24"/>
        </w:rPr>
        <w:t xml:space="preserve">тамбур-шлюзы</w:t>
      </w:r>
      <w:r>
        <w:rPr>
          <w:rFonts w:ascii="Arial" w:cs="Arial" w:eastAsia="Arial" w:hAnsi="Arial"/>
          <w:sz w:val="24"/>
          <w:szCs w:val="24"/>
        </w:rPr>
        <w:t xml:space="preserve">	</w:t>
      </w:r>
      <w:r>
        <w:rPr>
          <w:rFonts w:ascii="Arial" w:cs="Arial" w:eastAsia="Arial" w:hAnsi="Arial"/>
          <w:sz w:val="24"/>
          <w:szCs w:val="24"/>
        </w:rPr>
        <w:t xml:space="preserve">1-й или 2-й тип.</w:t>
      </w:r>
    </w:p>
    <w:p>
      <w:pPr>
        <w:spacing w:after="120"/>
        <w:ind w:firstLine="709"/>
        <w:jc w:val="both"/>
      </w:pPr>
      <w:r>
        <w:rPr>
          <w:rFonts w:ascii="Arial" w:cs="Arial" w:eastAsia="Arial" w:hAnsi="Arial"/>
          <w:sz w:val="24"/>
          <w:szCs w:val="24"/>
        </w:rPr>
        <w:t xml:space="preserve">3. Противопожарные преграды относятся к тому или иному типу в зависимости от пределов огнестойкости элементов противопожарных преград и типов заполнения проемов и определяются в соответствии с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11. Пожарно-техническая классификация </w:t>
      </w:r>
    </w:p>
    <w:p>
      <w:pPr>
        <w:spacing w:after="120"/>
        <w:jc w:val="center"/>
      </w:pPr>
      <w:r>
        <w:rPr>
          <w:rFonts w:ascii="Arial" w:cs="Arial" w:eastAsia="Arial" w:hAnsi="Arial"/>
          <w:sz w:val="24"/>
          <w:szCs w:val="24"/>
        </w:rPr>
        <w:t xml:space="preserve">лестниц и лестничных клеток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 Цель классификации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Лестницы и лестничные клетки классифицируются в целях определения требований к их объемно-планировочному и конструктивному решению, а также для установления требований к их применению на путях эвакуации людей.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39. </w:t>
      </w:r>
      <w:r>
        <w:rPr>
          <w:rFonts w:ascii="Arial" w:cs="Arial" w:eastAsia="Arial" w:hAnsi="Arial"/>
          <w:b/>
          <w:bCs/>
          <w:sz w:val="24"/>
          <w:szCs w:val="24"/>
        </w:rPr>
        <w:t xml:space="preserve">Классификация лестниц</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Лестницы, предназначенные для эвакуации людей из зданий и сооружений при пожаре, подразделяются на следующие типы:</w:t>
      </w:r>
    </w:p>
    <w:p>
      <w:pPr>
        <w:spacing w:after="120"/>
        <w:ind w:firstLine="709"/>
        <w:jc w:val="both"/>
      </w:pPr>
      <w:r>
        <w:rPr>
          <w:rFonts w:ascii="Arial" w:cs="Arial" w:eastAsia="Arial" w:hAnsi="Arial"/>
          <w:sz w:val="24"/>
          <w:szCs w:val="24"/>
        </w:rPr>
        <w:t xml:space="preserve">- внутренние лестницы, размещаемые на лестничных клетках;</w:t>
      </w:r>
    </w:p>
    <w:p>
      <w:pPr>
        <w:spacing w:after="120"/>
        <w:ind w:firstLine="709"/>
        <w:jc w:val="both"/>
      </w:pPr>
      <w:r>
        <w:rPr>
          <w:rFonts w:ascii="Arial" w:cs="Arial" w:eastAsia="Arial" w:hAnsi="Arial"/>
          <w:sz w:val="24"/>
          <w:szCs w:val="24"/>
        </w:rPr>
        <w:t xml:space="preserve">- внутренние открытые лестницы;</w:t>
      </w:r>
    </w:p>
    <w:p>
      <w:pPr>
        <w:spacing w:after="120"/>
        <w:ind w:firstLine="709"/>
        <w:jc w:val="both"/>
      </w:pPr>
      <w:r>
        <w:rPr>
          <w:rFonts w:ascii="Arial" w:cs="Arial" w:eastAsia="Arial" w:hAnsi="Arial"/>
          <w:sz w:val="24"/>
          <w:szCs w:val="24"/>
        </w:rPr>
        <w:t xml:space="preserve">- наружные открытые лестницы.</w:t>
      </w:r>
    </w:p>
    <w:p>
      <w:pPr>
        <w:spacing w:after="120"/>
        <w:ind w:firstLine="709"/>
        <w:jc w:val="both"/>
      </w:pPr>
      <w:r>
        <w:rPr>
          <w:rFonts w:ascii="Arial" w:cs="Arial" w:eastAsia="Arial" w:hAnsi="Arial"/>
          <w:sz w:val="24"/>
          <w:szCs w:val="24"/>
        </w:rPr>
        <w:t xml:space="preserve">2. Пожарные лестницы, предназначенные для обеспечения тушения пожара и проведения аварийно-спасательных работ, подразделяются на следующие типы:</w:t>
      </w:r>
    </w:p>
    <w:p>
      <w:pPr>
        <w:spacing w:after="120"/>
        <w:ind w:firstLine="709"/>
        <w:jc w:val="both"/>
      </w:pPr>
      <w:r>
        <w:rPr>
          <w:rFonts w:ascii="Arial" w:cs="Arial" w:eastAsia="Arial" w:hAnsi="Arial"/>
          <w:sz w:val="24"/>
          <w:szCs w:val="24"/>
        </w:rPr>
        <w:t xml:space="preserve">- вертикальные лестницы - П1;</w:t>
      </w:r>
    </w:p>
    <w:p>
      <w:pPr>
        <w:spacing w:after="120"/>
        <w:ind w:firstLine="709"/>
        <w:jc w:val="both"/>
      </w:pPr>
      <w:r>
        <w:rPr>
          <w:rFonts w:ascii="Arial" w:cs="Arial" w:eastAsia="Arial" w:hAnsi="Arial"/>
          <w:sz w:val="24"/>
          <w:szCs w:val="24"/>
        </w:rPr>
        <w:t xml:space="preserve">- маршевые лестницы с уклоном не более 6:1 - П2.</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40. </w:t>
      </w:r>
      <w:r>
        <w:rPr>
          <w:rFonts w:ascii="Arial" w:cs="Arial" w:eastAsia="Arial" w:hAnsi="Arial"/>
          <w:b/>
          <w:bCs/>
          <w:sz w:val="24"/>
          <w:szCs w:val="24"/>
        </w:rPr>
        <w:t xml:space="preserve">Классификация лестничных клеток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Лестничные клетки в зависимости от степени их защиты от задымления при пожаре подразделяются на следующие типы:</w:t>
      </w:r>
    </w:p>
    <w:p>
      <w:pPr>
        <w:spacing w:after="120"/>
        <w:ind w:firstLine="709"/>
        <w:jc w:val="both"/>
      </w:pPr>
      <w:r>
        <w:rPr>
          <w:rFonts w:ascii="Arial" w:cs="Arial" w:eastAsia="Arial" w:hAnsi="Arial"/>
          <w:sz w:val="24"/>
          <w:szCs w:val="24"/>
        </w:rPr>
        <w:t xml:space="preserve">- обычные лестничные клетки;</w:t>
      </w:r>
    </w:p>
    <w:p>
      <w:pPr>
        <w:spacing w:after="120"/>
        <w:ind w:firstLine="709"/>
        <w:jc w:val="both"/>
      </w:pPr>
      <w:r>
        <w:rPr>
          <w:rFonts w:ascii="Arial" w:cs="Arial" w:eastAsia="Arial" w:hAnsi="Arial"/>
          <w:sz w:val="24"/>
          <w:szCs w:val="24"/>
        </w:rPr>
        <w:t xml:space="preserve">- незадымляемые лестничные клетки.</w:t>
      </w:r>
    </w:p>
    <w:p>
      <w:pPr>
        <w:spacing w:after="120"/>
        <w:ind w:firstLine="709"/>
        <w:jc w:val="both"/>
      </w:pPr>
      <w:r>
        <w:rPr>
          <w:rFonts w:ascii="Arial" w:cs="Arial" w:eastAsia="Arial" w:hAnsi="Arial"/>
          <w:sz w:val="24"/>
          <w:szCs w:val="24"/>
        </w:rPr>
        <w:t xml:space="preserve">2. Обычные лестничные клетки в зависимости от способа освещения подразделяются на следующие типы:</w:t>
      </w:r>
    </w:p>
    <w:p>
      <w:pPr>
        <w:spacing w:after="120"/>
        <w:ind w:firstLine="709"/>
        <w:jc w:val="both"/>
      </w:pPr>
      <w:r>
        <w:rPr>
          <w:rFonts w:ascii="Arial" w:cs="Arial" w:eastAsia="Arial" w:hAnsi="Arial"/>
          <w:sz w:val="24"/>
          <w:szCs w:val="24"/>
        </w:rPr>
        <w:t xml:space="preserve">- лестничные клетки с естественным освещением через остекленные или открытые проемы в наружных стенах на каждом этаже «Л1»;</w:t>
      </w:r>
    </w:p>
    <w:p>
      <w:pPr>
        <w:spacing w:after="120"/>
        <w:ind w:firstLine="709"/>
        <w:jc w:val="both"/>
      </w:pPr>
      <w:r>
        <w:rPr>
          <w:rFonts w:ascii="Arial" w:cs="Arial" w:eastAsia="Arial" w:hAnsi="Arial"/>
          <w:sz w:val="24"/>
          <w:szCs w:val="24"/>
        </w:rPr>
        <w:t xml:space="preserve">- лестничные клетки с естественным освещением через остекленные или открытые проемы в покрытии «Л2».</w:t>
      </w:r>
    </w:p>
    <w:p>
      <w:pPr>
        <w:spacing w:after="120"/>
        <w:ind w:firstLine="709"/>
        <w:jc w:val="both"/>
      </w:pPr>
      <w:r>
        <w:rPr>
          <w:rFonts w:ascii="Arial" w:cs="Arial" w:eastAsia="Arial" w:hAnsi="Arial"/>
          <w:sz w:val="24"/>
          <w:szCs w:val="24"/>
        </w:rPr>
        <w:t xml:space="preserve">3. Незадымляемые лестничные клетки в зависимости от способа защиты от задымления при пожаре подразделяются на следующие типы:</w:t>
      </w:r>
    </w:p>
    <w:p>
      <w:pPr>
        <w:spacing w:after="120"/>
        <w:ind w:firstLine="709"/>
        <w:jc w:val="both"/>
      </w:pPr>
      <w:r>
        <w:rPr>
          <w:rFonts w:ascii="Arial" w:cs="Arial" w:eastAsia="Arial" w:hAnsi="Arial"/>
          <w:sz w:val="24"/>
          <w:szCs w:val="24"/>
        </w:rPr>
        <w:t xml:space="preserve">- лестничные клетки с входом на лестничную клетку с этажа через незадымляемую наружную воздушную зону по открытым переходам «Н1»;</w:t>
      </w:r>
    </w:p>
    <w:p>
      <w:pPr>
        <w:spacing w:after="120"/>
        <w:ind w:firstLine="709"/>
        <w:jc w:val="both"/>
      </w:pPr>
      <w:r>
        <w:rPr>
          <w:rFonts w:ascii="Arial" w:cs="Arial" w:eastAsia="Arial" w:hAnsi="Arial"/>
          <w:sz w:val="24"/>
          <w:szCs w:val="24"/>
        </w:rPr>
        <w:t xml:space="preserve">- лестничные клетки с подпором воздуха на лестничную клетку при пожаре «Н2»;</w:t>
      </w:r>
    </w:p>
    <w:p>
      <w:pPr>
        <w:spacing w:after="120"/>
        <w:ind w:firstLine="709"/>
        <w:jc w:val="both"/>
      </w:pPr>
      <w:r>
        <w:rPr>
          <w:rFonts w:ascii="Arial" w:cs="Arial" w:eastAsia="Arial" w:hAnsi="Arial"/>
          <w:sz w:val="24"/>
          <w:szCs w:val="24"/>
        </w:rPr>
        <w:t xml:space="preserve">- лестничные клетки с входом на них на каждом этаже через тамбур-шлюз, в котором постоянно или во время пожара обеспечивается подпор воздуха, «Н3».</w:t>
      </w:r>
    </w:p>
    <w:p>
      <w:pPr>
        <w:spacing w:after="120"/>
        <w:ind w:firstLine="709"/>
        <w:jc w:val="both"/>
      </w:pPr>
      <w:r>
        <w:rPr>
          <w:rFonts w:ascii="Arial" w:cs="Arial" w:eastAsia="Arial" w:hAnsi="Arial"/>
          <w:sz w:val="24"/>
          <w:szCs w:val="24"/>
        </w:rPr>
        <w:t xml:space="preserve">4. Лестничные клетки, указанные в части 3 данной статьи, следует предусматривать в зданиях общественного назначения, жилого назначения высотой 
 28 метров и более в соответствии настоящим Законом, другими нормативными правовыми актами Кыргызской Республики, а также строительными нормами и правилами.</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12. Классификация противопожарной техники, </w:t>
      </w:r>
    </w:p>
    <w:p>
      <w:pPr>
        <w:spacing w:after="120"/>
        <w:jc w:val="center"/>
      </w:pPr>
      <w:r>
        <w:rPr>
          <w:rFonts w:ascii="Arial" w:cs="Arial" w:eastAsia="Arial" w:hAnsi="Arial"/>
          <w:sz w:val="24"/>
          <w:szCs w:val="24"/>
        </w:rPr>
        <w:t xml:space="preserve">оборудования и снаряжения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 Цель классификации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Классификация пожарной техники используется для определения ее назначения, области применения, а также для установления требований пожарной безопасности при эксплуатации пожарной техники.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42. </w:t>
      </w:r>
      <w:r>
        <w:rPr>
          <w:rFonts w:ascii="Arial" w:cs="Arial" w:eastAsia="Arial" w:hAnsi="Arial"/>
          <w:b/>
          <w:bCs/>
          <w:sz w:val="24"/>
          <w:szCs w:val="24"/>
        </w:rPr>
        <w:t xml:space="preserve">Классификация противопожарной техники, оборудования и снаряжения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Противопожарная техника, оборудование и снаряжения в зависимости от назначения и области применения подразделяются на следующие типы:</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первичные средства пожаротушения;</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мобильные средства пожаротушения;</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установки пожаротушения;</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средства пожарной автоматики;</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противопожарное оборудование;</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средства индивидуальной защиты и спасения людей при пожаре;</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противопожарный инструмент (механизированный и немеханизированный);</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пожарная сигнализация, связь и оповещение.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43. </w:t>
      </w:r>
      <w:r>
        <w:rPr>
          <w:rFonts w:ascii="Arial" w:cs="Arial" w:eastAsia="Arial" w:hAnsi="Arial"/>
          <w:b/>
          <w:bCs/>
          <w:sz w:val="24"/>
          <w:szCs w:val="24"/>
        </w:rPr>
        <w:t xml:space="preserve">Классификация и область применения первичных средств пожаротушения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Первичные средства пожаротушения предназначены для использования в целях борьбы с пожарами и подразделяются на следующие типы:</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переносные и передвижные огнетушители;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пожарные краны и средства обеспечения их использования;</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пожарный инвентарь;</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покрывала, брезент, кошма, песок для изоляции очага возгорания.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44. </w:t>
      </w:r>
      <w:r>
        <w:rPr>
          <w:rFonts w:ascii="Arial" w:cs="Arial" w:eastAsia="Arial" w:hAnsi="Arial"/>
          <w:b/>
          <w:bCs/>
          <w:sz w:val="24"/>
          <w:szCs w:val="24"/>
        </w:rPr>
        <w:t xml:space="preserve">Классификация мобильных средств пожаротушения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 мобильным средствам пожаротушения относятся транспортные или транспортируемые пожарные машины, предназначенные для использования личным составом подразделений уполномоченного органа по обеспечению пожарной безопасности. Мобильные средства пожаротушения подразделяются на следующие типы:</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пожарные автомобили (основные и специальные);</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пожарные поезда;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пожарные вертолеты;</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пожарные суда;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пожарные мотопомпы;</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приспособленные технические средства (тягачи, прицепы и тракторы и т.д.).</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45. </w:t>
      </w:r>
      <w:r>
        <w:rPr>
          <w:rFonts w:ascii="Arial" w:cs="Arial" w:eastAsia="Arial" w:hAnsi="Arial"/>
          <w:b/>
          <w:bCs/>
          <w:sz w:val="24"/>
          <w:szCs w:val="24"/>
        </w:rPr>
        <w:t xml:space="preserve">Классификация установок пожаротушения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Установки пожаротушения - совокупность стационарных технических средств тушения пожара с подачей огнетушащего вещества.</w:t>
      </w:r>
    </w:p>
    <w:p>
      <w:pPr>
        <w:spacing w:after="120"/>
        <w:ind w:firstLine="709"/>
        <w:jc w:val="both"/>
      </w:pPr>
      <w:r>
        <w:rPr>
          <w:rFonts w:ascii="Arial" w:cs="Arial" w:eastAsia="Arial" w:hAnsi="Arial"/>
          <w:sz w:val="24"/>
          <w:szCs w:val="24"/>
        </w:rPr>
        <w:t xml:space="preserve">Установки пожаротушения должны обеспечивать локализацию или ликвидацию пожара.</w:t>
      </w:r>
    </w:p>
    <w:p>
      <w:pPr>
        <w:spacing w:after="120"/>
        <w:ind w:firstLine="709"/>
        <w:jc w:val="both"/>
      </w:pPr>
      <w:r>
        <w:rPr>
          <w:rFonts w:ascii="Arial" w:cs="Arial" w:eastAsia="Arial" w:hAnsi="Arial"/>
          <w:sz w:val="24"/>
          <w:szCs w:val="24"/>
        </w:rPr>
        <w:t xml:space="preserve">Установки пожаротушения подразделяются:</w:t>
      </w:r>
    </w:p>
    <w:p>
      <w:pPr>
        <w:spacing w:after="120"/>
        <w:ind w:firstLine="709"/>
        <w:jc w:val="both"/>
      </w:pPr>
      <w:r>
        <w:rPr>
          <w:rFonts w:ascii="Arial" w:cs="Arial" w:eastAsia="Arial" w:hAnsi="Arial"/>
          <w:sz w:val="24"/>
          <w:szCs w:val="24"/>
        </w:rPr>
        <w:t xml:space="preserve">- по конструктивному устройству - на агрегатные и модульные;</w:t>
      </w:r>
    </w:p>
    <w:p>
      <w:pPr>
        <w:spacing w:after="120"/>
        <w:ind w:firstLine="709"/>
        <w:jc w:val="both"/>
      </w:pPr>
      <w:r>
        <w:rPr>
          <w:rFonts w:ascii="Arial" w:cs="Arial" w:eastAsia="Arial" w:hAnsi="Arial"/>
          <w:sz w:val="24"/>
          <w:szCs w:val="24"/>
        </w:rPr>
        <w:t xml:space="preserve">- по степени автоматизации - на автоматические, автоматизированные и ручные;</w:t>
      </w:r>
    </w:p>
    <w:p>
      <w:pPr>
        <w:spacing w:after="120"/>
        <w:ind w:firstLine="709"/>
        <w:jc w:val="both"/>
      </w:pPr>
      <w:r>
        <w:rPr>
          <w:rFonts w:ascii="Arial" w:cs="Arial" w:eastAsia="Arial" w:hAnsi="Arial"/>
          <w:sz w:val="24"/>
          <w:szCs w:val="24"/>
        </w:rPr>
        <w:t xml:space="preserve">- по виду огнетушащего вещества - на водяные, пенные, газовые, порошковые, аэрозольные и комбинированные;</w:t>
      </w:r>
    </w:p>
    <w:p>
      <w:pPr>
        <w:spacing w:after="120"/>
        <w:ind w:firstLine="709"/>
        <w:jc w:val="both"/>
      </w:pPr>
      <w:r>
        <w:rPr>
          <w:rFonts w:ascii="Arial" w:cs="Arial" w:eastAsia="Arial" w:hAnsi="Arial"/>
          <w:sz w:val="24"/>
          <w:szCs w:val="24"/>
        </w:rPr>
        <w:t xml:space="preserve">- по способу тушения - на объемные, поверхностные, локально-объемные и локально-поверхностные.</w:t>
      </w:r>
    </w:p>
    <w:p>
      <w:pPr>
        <w:spacing w:after="120"/>
        <w:ind w:firstLine="709"/>
        <w:jc w:val="both"/>
      </w:pPr>
      <w:r>
        <w:rPr>
          <w:rFonts w:ascii="Arial" w:cs="Arial" w:eastAsia="Arial" w:hAnsi="Arial"/>
          <w:sz w:val="24"/>
          <w:szCs w:val="24"/>
        </w:rPr>
        <w:t xml:space="preserve">2. Тип установки пожаротушения, способ тушения и вид огнетушащего вещества определяются соответствующими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При этом установка пожаротушения должна обеспечивать:</w:t>
      </w:r>
    </w:p>
    <w:p>
      <w:pPr>
        <w:spacing w:after="120"/>
        <w:ind w:firstLine="709"/>
        <w:jc w:val="both"/>
      </w:pPr>
      <w:r>
        <w:rPr>
          <w:rFonts w:ascii="Arial" w:cs="Arial" w:eastAsia="Arial" w:hAnsi="Arial"/>
          <w:sz w:val="24"/>
          <w:szCs w:val="24"/>
        </w:rPr>
        <w:t xml:space="preserve">- срабатывание в течение времени, не превышающего длительность начальной стадии развития пожара (критического времени свободного развития пожара);</w:t>
      </w:r>
    </w:p>
    <w:p>
      <w:pPr>
        <w:spacing w:after="120"/>
        <w:ind w:firstLine="709"/>
        <w:jc w:val="both"/>
      </w:pPr>
      <w:r>
        <w:rPr>
          <w:rFonts w:ascii="Arial" w:cs="Arial" w:eastAsia="Arial" w:hAnsi="Arial"/>
          <w:sz w:val="24"/>
          <w:szCs w:val="24"/>
        </w:rPr>
        <w:t xml:space="preserve">- необходимую интенсивность орошения или удельный расход огнетушащих веществ;</w:t>
      </w:r>
    </w:p>
    <w:p>
      <w:pPr>
        <w:spacing w:after="120"/>
        <w:ind w:firstLine="709"/>
        <w:jc w:val="both"/>
      </w:pPr>
      <w:r>
        <w:rPr>
          <w:rFonts w:ascii="Arial" w:cs="Arial" w:eastAsia="Arial" w:hAnsi="Arial"/>
          <w:sz w:val="24"/>
          <w:szCs w:val="24"/>
        </w:rPr>
        <w:t xml:space="preserve">- тушение пожара с целью его ликвидации или локализации в течение времени, необходимого для введения в действие оперативных сил и средств;</w:t>
      </w:r>
    </w:p>
    <w:p>
      <w:pPr>
        <w:spacing w:after="120"/>
        <w:ind w:firstLine="709"/>
        <w:jc w:val="both"/>
      </w:pPr>
      <w:r>
        <w:rPr>
          <w:rFonts w:ascii="Arial" w:cs="Arial" w:eastAsia="Arial" w:hAnsi="Arial"/>
          <w:sz w:val="24"/>
          <w:szCs w:val="24"/>
        </w:rPr>
        <w:t xml:space="preserve">- требуемую надежность функционирования.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46. </w:t>
      </w:r>
      <w:r>
        <w:rPr>
          <w:rFonts w:ascii="Arial" w:cs="Arial" w:eastAsia="Arial" w:hAnsi="Arial"/>
          <w:b/>
          <w:bCs/>
          <w:sz w:val="24"/>
          <w:szCs w:val="24"/>
        </w:rPr>
        <w:t xml:space="preserve">Средства пожарной автоматики (сигнализации)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Средства пожарной автоматики предназначены для автоматического обнаружения пожара, оповещения о нем людей и управления их эвакуацией, автоматического управления установками пожаротушения и дымоудаления, управления инженерным, технологическим и коммуникационным оборудованием зданий и объектов. Средства пожарной автоматики подразделяются на:</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извещатели пожарные;</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приборы приемно-контрольные пожарные;</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приборы управления пожарные;</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технические средства оповещения и управления эвакуацией пожарные;</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на системы передачи извещений о пожаре;</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на прочие приборы и оборудование для построения систем пожарной автоматики.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47. </w:t>
      </w:r>
      <w:r>
        <w:rPr>
          <w:rFonts w:ascii="Arial" w:cs="Arial" w:eastAsia="Arial" w:hAnsi="Arial"/>
          <w:b/>
          <w:bCs/>
          <w:sz w:val="24"/>
          <w:szCs w:val="24"/>
        </w:rPr>
        <w:t xml:space="preserve">Классификация средств индивидуальной защиты и спасения людей при пожаре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Средства индивидуальной защиты людей при пожаре предназначены для защиты персонала объектов защиты, личного состава подразделений уполномоченного органа в области профилактики и тушения пожара и эвакуируемых граждан от воздействия опасных факторов пожара. Средства спасения при пожаре предназначены для личного состава подразделений уполномоченного органа по обеспечению пожарной безопасности и спасения людей из горящего здания, сооружения, наземных, воздушных и водных транспортных средств.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Средства индивидуальной защиты людей при пожаре подразделяются на:</w:t>
      </w:r>
    </w:p>
    <w:p>
      <w:pPr>
        <w:spacing w:after="120"/>
        <w:ind w:firstLine="709"/>
        <w:jc w:val="both"/>
      </w:pPr>
      <w:r>
        <w:rPr>
          <w:rFonts w:ascii="Arial" w:cs="Arial" w:eastAsia="Arial" w:hAnsi="Arial"/>
          <w:sz w:val="24"/>
          <w:szCs w:val="24"/>
        </w:rPr>
        <w:t xml:space="preserve">- средства индивидуальной защиты органов дыхания (изолирующего действия) и зрения;</w:t>
      </w:r>
    </w:p>
    <w:p>
      <w:pPr>
        <w:spacing w:after="120"/>
        <w:ind w:firstLine="709"/>
        <w:jc w:val="both"/>
      </w:pPr>
      <w:r>
        <w:rPr>
          <w:rFonts w:ascii="Arial" w:cs="Arial" w:eastAsia="Arial" w:hAnsi="Arial"/>
          <w:sz w:val="24"/>
          <w:szCs w:val="24"/>
        </w:rPr>
        <w:t xml:space="preserve">- средства индивидуальной защиты пожарных.</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Средства спасения людей с высоты при пожаре подразделяются на:</w:t>
      </w:r>
    </w:p>
    <w:p>
      <w:pPr>
        <w:spacing w:after="120"/>
        <w:ind w:firstLine="709"/>
        <w:jc w:val="both"/>
      </w:pPr>
      <w:r>
        <w:rPr>
          <w:rFonts w:ascii="Arial" w:cs="Arial" w:eastAsia="Arial" w:hAnsi="Arial"/>
          <w:sz w:val="24"/>
          <w:szCs w:val="24"/>
        </w:rPr>
        <w:t xml:space="preserve">- индивидуальные средства спасения людей;</w:t>
      </w:r>
    </w:p>
    <w:p>
      <w:pPr>
        <w:spacing w:after="120"/>
        <w:ind w:firstLine="709"/>
        <w:jc w:val="both"/>
      </w:pPr>
      <w:r>
        <w:rPr>
          <w:rFonts w:ascii="Arial" w:cs="Arial" w:eastAsia="Arial" w:hAnsi="Arial"/>
          <w:sz w:val="24"/>
          <w:szCs w:val="24"/>
        </w:rPr>
        <w:t xml:space="preserve">- коллективные средства спасения людей.</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13. Система предотвращения пожаров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48. </w:t>
      </w:r>
      <w:r>
        <w:rPr>
          <w:rFonts w:ascii="Arial" w:cs="Arial" w:eastAsia="Arial" w:hAnsi="Arial"/>
          <w:b/>
          <w:bCs/>
          <w:sz w:val="24"/>
          <w:szCs w:val="24"/>
        </w:rPr>
        <w:t xml:space="preserve">Цель создания системы предотвращения пожаров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Целью создания системы предотвращения пожаров является исключение условий возникновения пожаров.</w:t>
      </w:r>
    </w:p>
    <w:p>
      <w:pPr>
        <w:spacing w:after="120"/>
        <w:ind w:firstLine="709"/>
        <w:jc w:val="both"/>
      </w:pPr>
      <w:r>
        <w:rPr>
          <w:rFonts w:ascii="Arial" w:cs="Arial" w:eastAsia="Arial" w:hAnsi="Arial"/>
          <w:sz w:val="24"/>
          <w:szCs w:val="24"/>
        </w:rPr>
        <w:t xml:space="preserve">Исключение условий возникновения пожара достигается исключением условий образования горючей среды и (или) исключением условий образования в горючей среде (или внесения в нее) источников зажигания.</w:t>
      </w:r>
    </w:p>
    <w:p>
      <w:pPr>
        <w:spacing w:after="120"/>
        <w:ind w:firstLine="709"/>
        <w:jc w:val="both"/>
      </w:pPr>
      <w:r>
        <w:rPr>
          <w:rFonts w:ascii="Arial" w:cs="Arial" w:eastAsia="Arial" w:hAnsi="Arial"/>
          <w:sz w:val="24"/>
          <w:szCs w:val="24"/>
        </w:rPr>
        <w:t xml:space="preserve">2. Состав и функциональные характеристики систем предотвращения пожаров на объекте защиты устанавливаются настоящим Законом, нормативными правовыми актами Кыргызской Республики в области пожарной безопасности и соответствующими строительными нормами и правилами.</w:t>
      </w:r>
    </w:p>
    <w:p>
      <w:pPr>
        <w:spacing w:after="120"/>
        <w:ind w:firstLine="709"/>
        <w:jc w:val="both"/>
      </w:pPr>
      <w:r>
        <w:rPr>
          <w:rFonts w:ascii="Arial" w:cs="Arial" w:eastAsia="Arial" w:hAnsi="Arial"/>
          <w:sz w:val="24"/>
          <w:szCs w:val="24"/>
        </w:rPr>
        <w:t xml:space="preserve">3. Правила и методы исследований (испытаний и измерений) характеристик систем предотвращения пожаров устанавливаются в соответствии с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49. </w:t>
      </w:r>
      <w:r>
        <w:rPr>
          <w:rFonts w:ascii="Arial" w:cs="Arial" w:eastAsia="Arial" w:hAnsi="Arial"/>
          <w:b/>
          <w:bCs/>
          <w:sz w:val="24"/>
          <w:szCs w:val="24"/>
        </w:rPr>
        <w:t xml:space="preserve">Способы исключения условий образования горючей среды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Исключение условий образования горючей среды должно обеспечиваться одним или несколькими из следующих способов:</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применение негорючих веществ и материалов;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ограничение массы и (или) объема горючих веществ и материалов;</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использование наиболее безопасных способов размещения горючих веществ и материалов, а также материалов, взаимодействие которых друг с другом приводит к образованию горючих сред;</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изоляция горючей среды от источников зажигания (применение изолированных отсеков, камер, кабин);</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поддержание безопасной концентрации в среде окислителя и (или) горючих веществ;</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понижение концентрации окислителя в горючей среде в защищаемом объеме;</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поддержание температуры и давления среды, при которых распространение пламени исключается;</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механизация и автоматизация технологических процессов, связанных с обращением горючих веществ;</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установка пожароопасного оборудования в отдельных помещениях или на открытых площадках;</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применение устройств защиты производственного оборудования, исключающих выход горючих веществ в объем помещения, или устройств, исключающих образование в помещении горючей среды;</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удаление из помещений технологического оборудования и коммуникаций пожароопасных отходов производства, отложений пыли, пуха.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50. </w:t>
      </w:r>
      <w:r>
        <w:rPr>
          <w:rFonts w:ascii="Arial" w:cs="Arial" w:eastAsia="Arial" w:hAnsi="Arial"/>
          <w:b/>
          <w:bCs/>
          <w:sz w:val="24"/>
          <w:szCs w:val="24"/>
        </w:rPr>
        <w:t xml:space="preserve">Способы исключения условий образования в горючей среде (или внесения в нее) источников зажигания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Исключение условий образования в горючей среде источников зажигания должно достигаться одним или несколькими из следующих способов:</w:t>
      </w:r>
    </w:p>
    <w:p>
      <w:pPr>
        <w:spacing w:after="120"/>
        <w:ind w:firstLine="709"/>
        <w:jc w:val="both"/>
      </w:pPr>
      <w:r>
        <w:rPr>
          <w:rFonts w:ascii="Arial" w:cs="Arial" w:eastAsia="Arial" w:hAnsi="Arial"/>
          <w:sz w:val="24"/>
          <w:szCs w:val="24"/>
        </w:rPr>
        <w:t xml:space="preserve">- применение электрооборудования, соответствующего классу пожароопасной и (или) взрывоопасной зоны, категории и группе взрывоопасной смеси;</w:t>
      </w:r>
    </w:p>
    <w:p>
      <w:pPr>
        <w:spacing w:after="120"/>
        <w:ind w:firstLine="709"/>
        <w:jc w:val="both"/>
      </w:pPr>
      <w:r>
        <w:rPr>
          <w:rFonts w:ascii="Arial" w:cs="Arial" w:eastAsia="Arial" w:hAnsi="Arial"/>
          <w:sz w:val="24"/>
          <w:szCs w:val="24"/>
        </w:rPr>
        <w:t xml:space="preserve">- применение в конструкции быстродействующих средств защитного отключения электроустановок и других устройств, приводящих к появлению источников зажигания;</w:t>
      </w:r>
    </w:p>
    <w:p>
      <w:pPr>
        <w:spacing w:after="120"/>
        <w:ind w:firstLine="709"/>
        <w:jc w:val="both"/>
      </w:pPr>
      <w:r>
        <w:rPr>
          <w:rFonts w:ascii="Arial" w:cs="Arial" w:eastAsia="Arial" w:hAnsi="Arial"/>
          <w:sz w:val="24"/>
          <w:szCs w:val="24"/>
        </w:rPr>
        <w:t xml:space="preserve">- применение оборудования и режимов проведения технологического процесса, исключающих образование статического электричества;</w:t>
      </w:r>
    </w:p>
    <w:p>
      <w:pPr>
        <w:spacing w:after="120"/>
        <w:ind w:firstLine="709"/>
        <w:jc w:val="both"/>
      </w:pPr>
      <w:r>
        <w:rPr>
          <w:rFonts w:ascii="Arial" w:cs="Arial" w:eastAsia="Arial" w:hAnsi="Arial"/>
          <w:sz w:val="24"/>
          <w:szCs w:val="24"/>
        </w:rPr>
        <w:t xml:space="preserve">- устройство молниезащиты (молниеотвод) зданий, сооружений и оборудования;</w:t>
      </w:r>
    </w:p>
    <w:p>
      <w:pPr>
        <w:spacing w:after="120"/>
        <w:ind w:firstLine="709"/>
        <w:jc w:val="both"/>
      </w:pPr>
      <w:r>
        <w:rPr>
          <w:rFonts w:ascii="Arial" w:cs="Arial" w:eastAsia="Arial" w:hAnsi="Arial"/>
          <w:sz w:val="24"/>
          <w:szCs w:val="24"/>
        </w:rPr>
        <w:t xml:space="preserve">- поддержание безопасной температуры нагрева веществ, материалов и поверхностей, которые контактируют с горючей средой;</w:t>
      </w:r>
    </w:p>
    <w:p>
      <w:pPr>
        <w:spacing w:after="120"/>
        <w:ind w:firstLine="709"/>
        <w:jc w:val="both"/>
      </w:pPr>
      <w:r>
        <w:rPr>
          <w:rFonts w:ascii="Arial" w:cs="Arial" w:eastAsia="Arial" w:hAnsi="Arial"/>
          <w:sz w:val="24"/>
          <w:szCs w:val="24"/>
        </w:rPr>
        <w:t xml:space="preserve">- применение способов и устройств ограничения энергии искрового разряда в горючей среде до безопасных значений;</w:t>
      </w:r>
    </w:p>
    <w:p>
      <w:pPr>
        <w:spacing w:after="120"/>
        <w:ind w:firstLine="709"/>
        <w:jc w:val="both"/>
      </w:pPr>
      <w:r>
        <w:rPr>
          <w:rFonts w:ascii="Arial" w:cs="Arial" w:eastAsia="Arial" w:hAnsi="Arial"/>
          <w:sz w:val="24"/>
          <w:szCs w:val="24"/>
        </w:rPr>
        <w:t xml:space="preserve">- применение искробезопасного инструмента при работе с легковоспламеняющимися жидкостями и горючими газами;</w:t>
      </w:r>
    </w:p>
    <w:p>
      <w:pPr>
        <w:spacing w:after="120"/>
        <w:ind w:firstLine="709"/>
        <w:jc w:val="both"/>
      </w:pPr>
      <w:r>
        <w:rPr>
          <w:rFonts w:ascii="Arial" w:cs="Arial" w:eastAsia="Arial" w:hAnsi="Arial"/>
          <w:sz w:val="24"/>
          <w:szCs w:val="24"/>
        </w:rPr>
        <w:t xml:space="preserve">- ликвидация условий для теплового, химического и (или) микробиологического самовозгорания обращающихся веществ, материалов и изделий;</w:t>
      </w:r>
    </w:p>
    <w:p>
      <w:pPr>
        <w:spacing w:after="120"/>
        <w:ind w:firstLine="709"/>
        <w:jc w:val="both"/>
      </w:pPr>
      <w:r>
        <w:rPr>
          <w:rFonts w:ascii="Arial" w:cs="Arial" w:eastAsia="Arial" w:hAnsi="Arial"/>
          <w:sz w:val="24"/>
          <w:szCs w:val="24"/>
        </w:rPr>
        <w:t xml:space="preserve">- исключение контакта с воздухом пирофорных веществ;</w:t>
      </w:r>
    </w:p>
    <w:p>
      <w:pPr>
        <w:spacing w:after="120"/>
        <w:ind w:firstLine="709"/>
        <w:jc w:val="both"/>
      </w:pPr>
      <w:r>
        <w:rPr>
          <w:rFonts w:ascii="Arial" w:cs="Arial" w:eastAsia="Arial" w:hAnsi="Arial"/>
          <w:sz w:val="24"/>
          <w:szCs w:val="24"/>
        </w:rPr>
        <w:t xml:space="preserve">- применение устройств, исключающих возможность распространения пламени из одного объема в смежный.</w:t>
      </w:r>
    </w:p>
    <w:p>
      <w:pPr>
        <w:spacing w:after="120"/>
        <w:ind w:firstLine="709"/>
        <w:jc w:val="both"/>
      </w:pPr>
      <w:r>
        <w:rPr>
          <w:rFonts w:ascii="Arial" w:cs="Arial" w:eastAsia="Arial" w:hAnsi="Arial"/>
          <w:sz w:val="24"/>
          <w:szCs w:val="24"/>
        </w:rPr>
        <w:t xml:space="preserve">2. Безопасные значения параметров источников зажигания определяются условиями проведения технологического процесса на основании показателей пожарной опасности обращающихся в нем веществ и материалов, определенных соответствующими национальными стандартами, утвержденными в установленном порядке.</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14. Система противопожарной защиты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51. </w:t>
      </w:r>
      <w:r>
        <w:rPr>
          <w:rFonts w:ascii="Arial" w:cs="Arial" w:eastAsia="Arial" w:hAnsi="Arial"/>
          <w:b/>
          <w:bCs/>
          <w:sz w:val="24"/>
          <w:szCs w:val="24"/>
        </w:rPr>
        <w:t xml:space="preserve">Цель создания системы противопожарной защиты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Целью создания системы противопожарной защиты является защита людей и имущества от воздействия опасных факторов пожара и (или) ограничение его последствий.</w:t>
      </w:r>
    </w:p>
    <w:p>
      <w:pPr>
        <w:spacing w:after="120"/>
        <w:ind w:firstLine="709"/>
        <w:jc w:val="both"/>
      </w:pPr>
      <w:r>
        <w:rPr>
          <w:rFonts w:ascii="Arial" w:cs="Arial" w:eastAsia="Arial" w:hAnsi="Arial"/>
          <w:sz w:val="24"/>
          <w:szCs w:val="24"/>
        </w:rPr>
        <w:t xml:space="preserve">Защита людей и имущества от воздействия опасных факторов пожара и (или) ограничение его последствий обеспечиваются снижением динамики нарастания опасных факторов пожара, эвакуацией людей и имущества в безопасную зону и (или) тушением пожара.</w:t>
      </w:r>
    </w:p>
    <w:p>
      <w:pPr>
        <w:spacing w:after="120"/>
        <w:ind w:firstLine="709"/>
        <w:jc w:val="both"/>
      </w:pPr>
      <w:r>
        <w:rPr>
          <w:rFonts w:ascii="Arial" w:cs="Arial" w:eastAsia="Arial" w:hAnsi="Arial"/>
          <w:sz w:val="24"/>
          <w:szCs w:val="24"/>
        </w:rPr>
        <w:t xml:space="preserve">2. Системы противопожарной защиты должны обладать надежностью и устойчивостью к воздействию опасных факторов пожара в течение времени, необходимого для достижения целей обеспечения пожарной безопасности.</w:t>
      </w:r>
    </w:p>
    <w:p>
      <w:pPr>
        <w:spacing w:after="120"/>
        <w:ind w:firstLine="709"/>
        <w:jc w:val="both"/>
      </w:pPr>
      <w:r>
        <w:rPr>
          <w:rFonts w:ascii="Arial" w:cs="Arial" w:eastAsia="Arial" w:hAnsi="Arial"/>
          <w:sz w:val="24"/>
          <w:szCs w:val="24"/>
        </w:rPr>
        <w:t xml:space="preserve">3. Состав и функциональные характеристики систем противопожарной защиты объектов устанавливаются соответствующими нормативными правовыми актами Кыргызской Республики и соответствующими строительными нормами и правилами.</w:t>
      </w:r>
    </w:p>
    <w:p>
      <w:pPr>
        <w:spacing w:after="120"/>
        <w:ind w:firstLine="709"/>
        <w:jc w:val="both"/>
      </w:pPr>
      <w:r>
        <w:rPr>
          <w:rFonts w:ascii="Arial" w:cs="Arial" w:eastAsia="Arial" w:hAnsi="Arial"/>
          <w:sz w:val="24"/>
          <w:szCs w:val="24"/>
        </w:rPr>
        <w:t xml:space="preserve">4. Автоматические системы противопожарной защиты и пожарные насосные станции должны обеспечиваться электроснабжением по I категории потребления.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52. </w:t>
      </w:r>
      <w:r>
        <w:rPr>
          <w:rFonts w:ascii="Arial" w:cs="Arial" w:eastAsia="Arial" w:hAnsi="Arial"/>
          <w:b/>
          <w:bCs/>
          <w:sz w:val="24"/>
          <w:szCs w:val="24"/>
        </w:rPr>
        <w:t xml:space="preserve">Способы защиты людей и имущества от воздействия опасных факторов пожара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Защита людей и имущества от воздействия опасных факторов пожара или ограничение последствий их воздействия обеспечиваются одним или несколькими из следующих способов:</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применение объемно-планировочных решений и средств, обеспечивающих ограничение распространения пожара за пределы очага;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устройство эвакуационных путей, удовлетворяющих требованиям безопасной эвакуации людей при пожаре;</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устройство систем автоматического обнаружения пожара (автоматических установок пожарной сигнализации), оповещения и управления эвакуацией людей при пожаре;</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применение систем коллективной защиты (в том числе противодымной) и средств индивидуальной защиты людей от воздействия опасных факторов пожара;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устройство автоматических систем подпора воздуха, дымозашиты помещений, путей эвакуации людей и дымоудаления при пожаре;</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применение основных строительных конструкций с пределами огнестойкости и материалов с показателями пожарной опасности, соответствующими требуемой степени огнестойкости зданий (сооружений) и классу их конструктивной пожарной опасности;</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применение огнезащитных составов (в том числе антипиренов и огнезащитных красок) и строительных материалов (облицовок) для повышения пределов огнестойкости строительных конструкций;</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применение термической защиты (огнезащиты) для повышения пределов огнестойкости несущих металлических и железобетонных конструкций;</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устройство аварийного слива пожароопасных жидкостей и аварийного стравливания горючих газов из аппаратуры;</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устройство на технологическом оборудовании систем противовзрывной защиты;</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применение первичных средств пожаротушения;</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применение автоматических установок пожаротушения и водяных занавесей;</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применение негорючих, трудногорючих конструкций и отделочных материалов на путях эвакуации;</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организация деятельности подразделений уполномоченного органа по обеспечению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53. </w:t>
      </w:r>
      <w:r>
        <w:rPr>
          <w:rFonts w:ascii="Arial" w:cs="Arial" w:eastAsia="Arial" w:hAnsi="Arial"/>
          <w:b/>
          <w:bCs/>
          <w:sz w:val="24"/>
          <w:szCs w:val="24"/>
        </w:rPr>
        <w:t xml:space="preserve">Пути эвакуации людей при пожаре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Каждое здание или сооружение должно иметь объемно-планировочное решение и конструктивное исполнение путей эвакуации, обеспечивающих безопасную эвакуацию людей при пожаре. При невозможности безопасной эвакуации людей должна быть обеспечена их защита посредством применения систем коллективной защиты.</w:t>
      </w:r>
    </w:p>
    <w:p>
      <w:pPr>
        <w:spacing w:after="120"/>
        <w:ind w:firstLine="709"/>
        <w:jc w:val="both"/>
      </w:pPr>
      <w:r>
        <w:rPr>
          <w:rFonts w:ascii="Arial" w:cs="Arial" w:eastAsia="Arial" w:hAnsi="Arial"/>
          <w:sz w:val="24"/>
          <w:szCs w:val="24"/>
        </w:rPr>
        <w:t xml:space="preserve">Для обеспечения безопасной эвакуации людей необходимо:</w:t>
      </w:r>
    </w:p>
    <w:p>
      <w:pPr>
        <w:spacing w:after="120"/>
        <w:ind w:firstLine="709"/>
        <w:jc w:val="both"/>
      </w:pPr>
      <w:r>
        <w:rPr>
          <w:rFonts w:ascii="Arial" w:cs="Arial" w:eastAsia="Arial" w:hAnsi="Arial"/>
          <w:sz w:val="24"/>
          <w:szCs w:val="24"/>
        </w:rPr>
        <w:t xml:space="preserve">- установить необходимое количество, размеры и соответствующее конструктивное исполнение эвакуационных и аварийных путей и выходов;</w:t>
      </w:r>
    </w:p>
    <w:p>
      <w:pPr>
        <w:spacing w:after="120"/>
        <w:ind w:firstLine="709"/>
        <w:jc w:val="both"/>
      </w:pPr>
      <w:r>
        <w:rPr>
          <w:rFonts w:ascii="Arial" w:cs="Arial" w:eastAsia="Arial" w:hAnsi="Arial"/>
          <w:sz w:val="24"/>
          <w:szCs w:val="24"/>
        </w:rPr>
        <w:t xml:space="preserve">- обеспечить беспрепятственное движение людей по путям эвакуации и через эвакуационные выходы;</w:t>
      </w:r>
    </w:p>
    <w:p>
      <w:pPr>
        <w:spacing w:after="120"/>
        <w:ind w:firstLine="709"/>
        <w:jc w:val="both"/>
      </w:pPr>
      <w:r>
        <w:rPr>
          <w:rFonts w:ascii="Arial" w:cs="Arial" w:eastAsia="Arial" w:hAnsi="Arial"/>
          <w:sz w:val="24"/>
          <w:szCs w:val="24"/>
        </w:rPr>
        <w:t xml:space="preserve">- организовать оповещение и управление движением людей по эвакуационным путям (в том числе с использованием световых указателей, звукового и речевого оповещения).</w:t>
      </w:r>
    </w:p>
    <w:p>
      <w:pPr>
        <w:spacing w:after="120"/>
        <w:ind w:firstLine="709"/>
        <w:jc w:val="both"/>
      </w:pPr>
      <w:r>
        <w:rPr>
          <w:rFonts w:ascii="Arial" w:cs="Arial" w:eastAsia="Arial" w:hAnsi="Arial"/>
          <w:sz w:val="24"/>
          <w:szCs w:val="24"/>
        </w:rPr>
        <w:t xml:space="preserve">2. Безопасная эвакуация людей из зданий и сооружений при пожаре считается обеспеченной, если интервал времени от момента обнаружения пожара до завершения процесса эвакуации людей в безопасную зону не превышает время, необходимое для эвакуации людей.</w:t>
      </w:r>
    </w:p>
    <w:p>
      <w:pPr>
        <w:spacing w:after="120"/>
        <w:ind w:firstLine="709"/>
        <w:jc w:val="both"/>
      </w:pPr>
      <w:r>
        <w:rPr>
          <w:rFonts w:ascii="Arial" w:cs="Arial" w:eastAsia="Arial" w:hAnsi="Arial"/>
          <w:sz w:val="24"/>
          <w:szCs w:val="24"/>
        </w:rPr>
        <w:t xml:space="preserve">3. Конкретные требования по количеству и размерам эвакуационных (аварийных) путей и выходов определяются расчетами соответствующих строительных норм и правил (межгосударственных), национальных стандартов, утвержденных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54. </w:t>
      </w:r>
      <w:r>
        <w:rPr>
          <w:rFonts w:ascii="Arial" w:cs="Arial" w:eastAsia="Arial" w:hAnsi="Arial"/>
          <w:b/>
          <w:bCs/>
          <w:sz w:val="24"/>
          <w:szCs w:val="24"/>
        </w:rPr>
        <w:t xml:space="preserve">Система обнаружения пожара, оповещения и управления эвакуацией людей при пожаре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Система обнаружения пожара (установки и системы пожарной сигнализации), оповещения и управления эвакуацией людей при пожаре должна обеспечивать автоматическое обнаружение пожара за время, необходимое для включения систем оповещения о пожаре, с целью организации безопасной (с учетом допустимого пожарного риска) эвакуации людей в условиях конкретного объекта.</w:t>
      </w:r>
    </w:p>
    <w:p>
      <w:pPr>
        <w:spacing w:after="120"/>
        <w:ind w:firstLine="709"/>
        <w:jc w:val="both"/>
      </w:pPr>
      <w:r>
        <w:rPr>
          <w:rFonts w:ascii="Arial" w:cs="Arial" w:eastAsia="Arial" w:hAnsi="Arial"/>
          <w:sz w:val="24"/>
          <w:szCs w:val="24"/>
        </w:rPr>
        <w:t xml:space="preserve">2. Автоматические системы обнаружения и тушения пожаров, смонтированные на объектах хозяйствования независимо от функционального назначения и форм собственности, должны подключаться к центральному пункту связи (службы «101») уполномоченного государственного органа </w:t>
      </w:r>
      <w:r>
        <w:rPr>
          <w:rFonts w:ascii="Arial" w:cs="Arial" w:eastAsia="Arial" w:hAnsi="Arial"/>
          <w:sz w:val="24"/>
          <w:szCs w:val="24"/>
        </w:rPr>
        <w:t xml:space="preserve">по обеспечению пожарной безопасности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Перечень объектов, подлежащих обязательному оборудованию автоматическими системами обнаружения пожара, оповещения и управления эвакуацией людей при пожаре, а также требования по их монтажу определяются Правительством Кыргызской Республики, а также строительными нормами и правилами.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55.</w:t>
      </w:r>
      <w:r>
        <w:rPr>
          <w:rFonts w:ascii="Arial" w:cs="Arial" w:eastAsia="Arial" w:hAnsi="Arial"/>
          <w:b/>
          <w:bCs/>
          <w:sz w:val="24"/>
          <w:szCs w:val="24"/>
        </w:rPr>
        <w:t xml:space="preserve">Системы коллективной защиты и средства индивидуальной защиты людей при пожаре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Системы коллективной защиты и средства индивидуальной защиты людей от воздействия опасных факторов пожара должны обеспечивать безопасность людей в течение всего времени воздействия на них опасных факторов пожара.</w:t>
      </w:r>
    </w:p>
    <w:p>
      <w:pPr>
        <w:spacing w:after="120"/>
        <w:ind w:firstLine="709"/>
        <w:jc w:val="both"/>
      </w:pPr>
      <w:r>
        <w:rPr>
          <w:rFonts w:ascii="Arial" w:cs="Arial" w:eastAsia="Arial" w:hAnsi="Arial"/>
          <w:sz w:val="24"/>
          <w:szCs w:val="24"/>
        </w:rPr>
        <w:t xml:space="preserve">Системы коллективной защиты людей должны обеспечивать их безопасность в течение всей продолжительности пожара или времени, необходимого для эвакуации людей в пожаробезопасную зону. В этом случае безопасность людей должна достигаться посредством объемно-планировочных и конструктивных решений пожаробезопасных зон в зданиях и сооружениях (в том числе посредством устройства лестничных клеток, сообщающихся с этажом здания через наружную воздушную зону), а также посредством использования технических средств защиты людей на путях эвакуации от воздействия опасных факторов пожара (в том числе средств противодымной защиты).</w:t>
      </w:r>
    </w:p>
    <w:p>
      <w:pPr>
        <w:spacing w:after="120"/>
        <w:ind w:firstLine="709"/>
        <w:jc w:val="both"/>
      </w:pPr>
      <w:r>
        <w:rPr>
          <w:rFonts w:ascii="Arial" w:cs="Arial" w:eastAsia="Arial" w:hAnsi="Arial"/>
          <w:sz w:val="24"/>
          <w:szCs w:val="24"/>
        </w:rPr>
        <w:t xml:space="preserve">2. Средства индивидуальной защиты людей (в том числе для защиты органов зрения и дыхания) должны обеспечивать их безопасность в течение времени, необходимого для эвакуации людей в пожаробезопасную зону, или в течение времени, необходимого для проведения специальных работ по тушению пожаров. Средства индивидуальной защиты людей должны применяться как для защиты эвакуируемых и спасаемых людей, так и для защиты пожарных, участвующих в тушении пожара.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56. </w:t>
      </w:r>
      <w:r>
        <w:rPr>
          <w:rFonts w:ascii="Arial" w:cs="Arial" w:eastAsia="Arial" w:hAnsi="Arial"/>
          <w:b/>
          <w:bCs/>
          <w:sz w:val="24"/>
          <w:szCs w:val="24"/>
        </w:rPr>
        <w:t xml:space="preserve">Система</w:t>
      </w:r>
      <w:r>
        <w:rPr>
          <w:rFonts w:ascii="Arial" w:cs="Arial" w:eastAsia="Arial" w:hAnsi="Arial"/>
          <w:b/>
          <w:bCs/>
          <w:sz w:val="24"/>
          <w:szCs w:val="24"/>
        </w:rPr>
        <w:t xml:space="preserve">противодымной защиты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Система противодымной защиты здания или сооружения должна обеспечивать защиту людей на путях эвакуации и в безопасных зонах от воздействия опасных факторов пожара в течение времени, необходимого для эвакуации людей, или всего времени развития и тушения пожара посредством удаления продуктов горения и термического разложения и (или) предотвращения их распространения.</w:t>
      </w:r>
    </w:p>
    <w:p>
      <w:pPr>
        <w:spacing w:after="120"/>
        <w:ind w:firstLine="709"/>
        <w:jc w:val="both"/>
      </w:pPr>
      <w:r>
        <w:rPr>
          <w:rFonts w:ascii="Arial" w:cs="Arial" w:eastAsia="Arial" w:hAnsi="Arial"/>
          <w:sz w:val="24"/>
          <w:szCs w:val="24"/>
        </w:rPr>
        <w:t xml:space="preserve">В зависимости от объемно-планировочных и конструктивных решений системы приточно-вытяжной противодымной вентиляции зданий и сооружений должны выполняться с естественным или механическим побуждением. Независимо от способа побуждений система приточно-вытяжной противодымной вентиляции должна иметь автоматический и дистанционный ручной запуск исполнительных механизмов и устройств противодымной вентиляции.</w:t>
      </w:r>
    </w:p>
    <w:p>
      <w:pPr>
        <w:spacing w:after="120"/>
        <w:ind w:firstLine="709"/>
        <w:jc w:val="both"/>
      </w:pPr>
      <w:r>
        <w:rPr>
          <w:rFonts w:ascii="Arial" w:cs="Arial" w:eastAsia="Arial" w:hAnsi="Arial"/>
          <w:sz w:val="24"/>
          <w:szCs w:val="24"/>
        </w:rPr>
        <w:t xml:space="preserve">Объемно-планировочные решения зданий и сооружений должны исключать возможность распространения продуктов горения за пределы помещения пожара, пожарного отсека и (или) секции.</w:t>
      </w:r>
    </w:p>
    <w:p>
      <w:pPr>
        <w:spacing w:after="120"/>
        <w:ind w:firstLine="709"/>
        <w:jc w:val="both"/>
      </w:pPr>
      <w:r>
        <w:rPr>
          <w:rFonts w:ascii="Arial" w:cs="Arial" w:eastAsia="Arial" w:hAnsi="Arial"/>
          <w:sz w:val="24"/>
          <w:szCs w:val="24"/>
        </w:rPr>
        <w:t xml:space="preserve">В зависимости от функционального назначения и объемно-планировочных и конструктивных решений зданий и сооружений в них должна быть предусмотрена приточно-вытяжная или вытяжная система противодымной вентиляции.</w:t>
      </w:r>
    </w:p>
    <w:p>
      <w:pPr>
        <w:spacing w:after="120"/>
        <w:ind w:firstLine="709"/>
        <w:jc w:val="both"/>
      </w:pPr>
      <w:r>
        <w:rPr>
          <w:rFonts w:ascii="Arial" w:cs="Arial" w:eastAsia="Arial" w:hAnsi="Arial"/>
          <w:sz w:val="24"/>
          <w:szCs w:val="24"/>
        </w:rPr>
        <w:t xml:space="preserve">Использование приточной вентиляции для вытеснения продуктов горения за пределы зданий и сооружений без устройства естественной или механической вытяжной противодымной вентиляции не допускается.</w:t>
      </w:r>
    </w:p>
    <w:p>
      <w:pPr>
        <w:spacing w:after="120"/>
        <w:ind w:firstLine="709"/>
        <w:jc w:val="both"/>
      </w:pPr>
      <w:r>
        <w:rPr>
          <w:rFonts w:ascii="Arial" w:cs="Arial" w:eastAsia="Arial" w:hAnsi="Arial"/>
          <w:sz w:val="24"/>
          <w:szCs w:val="24"/>
        </w:rPr>
        <w:t xml:space="preserve">Вытяжная противодымная вентиляция должна обеспечивать удаление продуктов горения при пожаре непосредственно из помещения пожара, коридоров и холлов на путях эвакуации.</w:t>
      </w:r>
    </w:p>
    <w:p>
      <w:pPr>
        <w:spacing w:after="120"/>
        <w:ind w:firstLine="709"/>
        <w:jc w:val="both"/>
      </w:pPr>
      <w:r>
        <w:rPr>
          <w:rFonts w:ascii="Arial" w:cs="Arial" w:eastAsia="Arial" w:hAnsi="Arial"/>
          <w:sz w:val="24"/>
          <w:szCs w:val="24"/>
        </w:rPr>
        <w:t xml:space="preserve">Приточная вентиляция системы противодымной защиты зданий и сооружений должна обеспечивать подачу воздуха и создание избыточного давления в помещениях, смежных с помещением пожара, на лестничных клетках, в лифтовых холлах и тамбур-шлюзах.</w:t>
      </w:r>
    </w:p>
    <w:p>
      <w:pPr>
        <w:spacing w:after="120"/>
        <w:ind w:firstLine="709"/>
        <w:jc w:val="both"/>
      </w:pPr>
      <w:r>
        <w:rPr>
          <w:rFonts w:ascii="Arial" w:cs="Arial" w:eastAsia="Arial" w:hAnsi="Arial"/>
          <w:sz w:val="24"/>
          <w:szCs w:val="24"/>
        </w:rPr>
        <w:t xml:space="preserve">Конструктивное исполнение и характеристики элементов противодымной защиты зданий и сооружений в зависимости от целей противодымной защиты должны обеспечивать исправную работу систем приточно-вытяжной противодымной вентиляции в течение времени, необходимого для эвакуации людей в безопасную зону, или в течение всей продолжительности пожара.</w:t>
      </w:r>
    </w:p>
    <w:p>
      <w:pPr>
        <w:spacing w:after="120"/>
        <w:ind w:firstLine="709"/>
        <w:jc w:val="both"/>
      </w:pPr>
      <w:r>
        <w:rPr>
          <w:rFonts w:ascii="Arial" w:cs="Arial" w:eastAsia="Arial" w:hAnsi="Arial"/>
          <w:sz w:val="24"/>
          <w:szCs w:val="24"/>
        </w:rPr>
        <w:t xml:space="preserve">Автоматический привод исполнительных механизмов и устройств систем приточно-вытяжной противодымной вентиляции зданий и сооружений должен осуществляться при срабатывании автоматической пожарной сигнализации или автоматических установок пожаротушения.</w:t>
      </w:r>
    </w:p>
    <w:p>
      <w:pPr>
        <w:spacing w:after="120"/>
        <w:ind w:firstLine="709"/>
        <w:jc w:val="both"/>
      </w:pPr>
      <w:r>
        <w:rPr>
          <w:rFonts w:ascii="Arial" w:cs="Arial" w:eastAsia="Arial" w:hAnsi="Arial"/>
          <w:sz w:val="24"/>
          <w:szCs w:val="24"/>
        </w:rPr>
        <w:t xml:space="preserve">Дистанционно-ручной привод исполнительных механизмов и устройств систем приточно-вытяжной противодымной вентиляции зданий и сооружений должен осуществляться от пусковых элементов, расположенных у эвакуационных выходов и в помещениях пожарных постов или в помещениях диспетчерского персонала.</w:t>
      </w:r>
    </w:p>
    <w:p>
      <w:pPr>
        <w:spacing w:after="120"/>
        <w:ind w:firstLine="709"/>
        <w:jc w:val="both"/>
      </w:pPr>
      <w:r>
        <w:rPr>
          <w:rFonts w:ascii="Arial" w:cs="Arial" w:eastAsia="Arial" w:hAnsi="Arial"/>
          <w:sz w:val="24"/>
          <w:szCs w:val="24"/>
        </w:rPr>
        <w:t xml:space="preserve">При включении систем приточно-вытяжной противодымной вентиляции зданий и сооружений при пожаре должно осуществляться обязательное отключение систем общеобменной и технологической вентиляции и кондиционирования воздуха.</w:t>
      </w:r>
    </w:p>
    <w:p>
      <w:pPr>
        <w:spacing w:after="120"/>
        <w:ind w:firstLine="709"/>
        <w:jc w:val="both"/>
      </w:pPr>
      <w:r>
        <w:rPr>
          <w:rFonts w:ascii="Arial" w:cs="Arial" w:eastAsia="Arial" w:hAnsi="Arial"/>
          <w:sz w:val="24"/>
          <w:szCs w:val="24"/>
        </w:rPr>
        <w:t xml:space="preserve">Одновременная работа автоматических установок аэрозольного, порошкового или газового пожаротушения и систем противодымной вентиляции в помещении пожара не допускается.</w:t>
      </w:r>
    </w:p>
    <w:p>
      <w:pPr>
        <w:spacing w:after="120"/>
        <w:ind w:firstLine="709"/>
        <w:jc w:val="both"/>
      </w:pPr>
      <w:r>
        <w:rPr>
          <w:rFonts w:ascii="Arial" w:cs="Arial" w:eastAsia="Arial" w:hAnsi="Arial"/>
          <w:sz w:val="24"/>
          <w:szCs w:val="24"/>
        </w:rPr>
        <w:t xml:space="preserve">2. Требования к составу, конструктивному исполнению, особенностям использования и последовательности включения элементов системы противодымной защиты зданий и сооружений в зависимости от их функционального назначения и архитектурно-планировочных решений определяются заданием на проектирование в соответствии с настоящим Законом, нормативными правовыми актами Кыргызской Республики по пожарной безопасности и строительными нормами и правилами.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57. </w:t>
      </w:r>
      <w:r>
        <w:rPr>
          <w:rFonts w:ascii="Arial" w:cs="Arial" w:eastAsia="Arial" w:hAnsi="Arial"/>
          <w:b/>
          <w:bCs/>
          <w:sz w:val="24"/>
          <w:szCs w:val="24"/>
        </w:rPr>
        <w:t xml:space="preserve">Огнестойкость и пожарная опасность зданий и сооружений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зданиях и сооружениях должны применяться основные строительные конструкции с пределами огнестойкости и классами пожарной опасности и строительные материалы с показателями пожарной опасности, соответствующими требуемой степени огнестойкости зданий и сооружений и классу их конструктивной пожарной опасности.</w:t>
      </w:r>
    </w:p>
    <w:p>
      <w:pPr>
        <w:spacing w:after="120"/>
        <w:ind w:firstLine="709"/>
        <w:jc w:val="both"/>
      </w:pPr>
      <w:r>
        <w:rPr>
          <w:rFonts w:ascii="Arial" w:cs="Arial" w:eastAsia="Arial" w:hAnsi="Arial"/>
          <w:sz w:val="24"/>
          <w:szCs w:val="24"/>
        </w:rPr>
        <w:t xml:space="preserve">2. Требуемая степень огнестойкости зданий, сооружений и класс их конструктивной пожарной опасности определены в </w:t>
      </w:r>
      <w:r>
        <w:rPr>
          <w:rFonts w:ascii="Arial" w:cs="Arial" w:eastAsia="Arial" w:hAnsi="Arial"/>
          <w:sz w:val="24"/>
          <w:szCs w:val="24"/>
        </w:rPr>
        <w:t xml:space="preserve">статье </w:t>
      </w:r>
      <w:r>
        <w:rPr>
          <w:rFonts w:ascii="Arial" w:cs="Arial" w:eastAsia="Arial" w:hAnsi="Arial"/>
          <w:sz w:val="24"/>
          <w:szCs w:val="24"/>
        </w:rPr>
        <w:t xml:space="preserve">75 настоящего Закона.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58. </w:t>
      </w:r>
      <w:r>
        <w:rPr>
          <w:rFonts w:ascii="Arial" w:cs="Arial" w:eastAsia="Arial" w:hAnsi="Arial"/>
          <w:b/>
          <w:bCs/>
          <w:sz w:val="24"/>
          <w:szCs w:val="24"/>
        </w:rPr>
        <w:t xml:space="preserve">Огнестойкость и пожарная опасность строительных конструкций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Огнестойкость и класс пожарной опасности строительных конструкций должны обеспечиваться за счет их конструктивных решений, применения соответствующих строительных материалов, а также использования средств огнезащиты.</w:t>
      </w:r>
    </w:p>
    <w:p>
      <w:pPr>
        <w:spacing w:after="120"/>
        <w:ind w:firstLine="709"/>
        <w:jc w:val="both"/>
      </w:pPr>
      <w:r>
        <w:rPr>
          <w:rFonts w:ascii="Arial" w:cs="Arial" w:eastAsia="Arial" w:hAnsi="Arial"/>
          <w:sz w:val="24"/>
          <w:szCs w:val="24"/>
        </w:rPr>
        <w:t xml:space="preserve">2. Требуемые пределы огнестойкости строительных конструкций должны соответствовать требуемой степени огнестойкости зданий и сооружений в соответствии с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59. </w:t>
      </w:r>
      <w:r>
        <w:rPr>
          <w:rFonts w:ascii="Arial" w:cs="Arial" w:eastAsia="Arial" w:hAnsi="Arial"/>
          <w:b/>
          <w:bCs/>
          <w:sz w:val="24"/>
          <w:szCs w:val="24"/>
        </w:rPr>
        <w:t xml:space="preserve">Ограничение распространения пожара за пределы очага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Ограничение распространения пожара за пределы очага должно обеспечиваться одним или несколькими из следующих способов:</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предусмотрение противопожарных разрывов между зданиями и сооружениями;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устройство противопожарных преград;</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устройство пожарных отсеков и секций, а также ограничение этажности зданий и сооружений;</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применение негорючих и трудногорючих конструкций, отделочных, утеплительных и облицовочных материалов;</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применение автоматических систем обнаружения и тушения пожара;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применение устройств аварийного отключения и переключение установок и коммуникаций при пожаре;</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применение средств, предотвращающих или ограничивающих разлив и растекание жидкостей при пожаре;</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применение огнепреграждающих устройств в оборудовании.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60. </w:t>
      </w:r>
      <w:r>
        <w:rPr>
          <w:rFonts w:ascii="Arial" w:cs="Arial" w:eastAsia="Arial" w:hAnsi="Arial"/>
          <w:b/>
          <w:bCs/>
          <w:sz w:val="24"/>
          <w:szCs w:val="24"/>
        </w:rPr>
        <w:t xml:space="preserve">Первичные средства пожаротушения в зданиях и сооружениях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Здания и сооружения должны быть обеспечены первичными средствами пожаротушения согласно нормам положенности и иметь свободный доступ для их применения.</w:t>
      </w:r>
    </w:p>
    <w:p>
      <w:pPr>
        <w:spacing w:after="120"/>
        <w:ind w:firstLine="709"/>
        <w:jc w:val="both"/>
      </w:pPr>
      <w:r>
        <w:rPr>
          <w:rFonts w:ascii="Arial" w:cs="Arial" w:eastAsia="Arial" w:hAnsi="Arial"/>
          <w:sz w:val="24"/>
          <w:szCs w:val="24"/>
        </w:rPr>
        <w:t xml:space="preserve">2. Номенклатура, количество и места размещения первичных средств пожаротушения в зданиях и сооружениях определяются в зависимости от вида горючего материала, объемно-планировочных решений здания или сооружения, параметров окружающей среды и мест размещения обслуживающего персонала и устанавливаются соответствующими нормативными правовыми актами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При этом система противопожарной защиты здания, сооружения (в том числе система обнаружения и тушения пожара, пути эвакуации людей и система противодымной защиты) должна обеспечивать возможность безопасной эвакуации обслуживающего персонала, участвующего в тушении пожара первичными средствами пожаротушения, в безопасную зону в случае отказа первичных средств пожаротушения.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61. </w:t>
      </w:r>
      <w:r>
        <w:rPr>
          <w:rFonts w:ascii="Arial" w:cs="Arial" w:eastAsia="Arial" w:hAnsi="Arial"/>
          <w:b/>
          <w:bCs/>
          <w:sz w:val="24"/>
          <w:szCs w:val="24"/>
        </w:rPr>
        <w:t xml:space="preserve">Автоматические установки пожаротушения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Автоматические установки пожаротушения должны обеспечивать достижение одной или нескольких из следующих целей:</w:t>
      </w:r>
    </w:p>
    <w:p>
      <w:pPr>
        <w:spacing w:after="120"/>
        <w:ind w:firstLine="709"/>
        <w:jc w:val="both"/>
      </w:pPr>
      <w:r>
        <w:rPr>
          <w:rFonts w:ascii="Arial" w:cs="Arial" w:eastAsia="Arial" w:hAnsi="Arial"/>
          <w:sz w:val="24"/>
          <w:szCs w:val="24"/>
        </w:rPr>
        <w:t xml:space="preserve">- ликвидация пожара в помещении (здании) до возникновения критических значений опасных факторов пожара;</w:t>
      </w:r>
    </w:p>
    <w:p>
      <w:pPr>
        <w:spacing w:after="120"/>
        <w:ind w:firstLine="709"/>
        <w:jc w:val="both"/>
      </w:pPr>
      <w:r>
        <w:rPr>
          <w:rFonts w:ascii="Arial" w:cs="Arial" w:eastAsia="Arial" w:hAnsi="Arial"/>
          <w:sz w:val="24"/>
          <w:szCs w:val="24"/>
        </w:rPr>
        <w:t xml:space="preserve">- ликвидация пожара в помещении (здании) до наступления пределов огнестойкости строительных конструкций;</w:t>
      </w:r>
    </w:p>
    <w:p>
      <w:pPr>
        <w:spacing w:after="120"/>
        <w:ind w:firstLine="709"/>
        <w:jc w:val="both"/>
      </w:pPr>
      <w:r>
        <w:rPr>
          <w:rFonts w:ascii="Arial" w:cs="Arial" w:eastAsia="Arial" w:hAnsi="Arial"/>
          <w:sz w:val="24"/>
          <w:szCs w:val="24"/>
        </w:rPr>
        <w:t xml:space="preserve">- ликвидация пожара в помещении (здании) до наступления максимально допустимого ущерба защищаемому имуществу;</w:t>
      </w:r>
    </w:p>
    <w:p>
      <w:pPr>
        <w:spacing w:after="120"/>
        <w:ind w:firstLine="709"/>
        <w:jc w:val="both"/>
      </w:pPr>
      <w:r>
        <w:rPr>
          <w:rFonts w:ascii="Arial" w:cs="Arial" w:eastAsia="Arial" w:hAnsi="Arial"/>
          <w:sz w:val="24"/>
          <w:szCs w:val="24"/>
        </w:rPr>
        <w:t xml:space="preserve">- ликвидация пожара в помещении (здании) до наступления опасности разрушения технологических аппаратов (установок);</w:t>
      </w:r>
    </w:p>
    <w:p>
      <w:pPr>
        <w:spacing w:after="120"/>
        <w:ind w:firstLine="709"/>
        <w:jc w:val="both"/>
      </w:pPr>
      <w:r>
        <w:rPr>
          <w:rFonts w:ascii="Arial" w:cs="Arial" w:eastAsia="Arial" w:hAnsi="Arial"/>
          <w:sz w:val="24"/>
          <w:szCs w:val="24"/>
        </w:rPr>
        <w:t xml:space="preserve">- отключение сетей электроснабжения, газоснабжения, горячего водоснабжения, водяного отопления, а также включение аварийного освещения в жилых домах и общественных зданиях.</w:t>
      </w:r>
    </w:p>
    <w:p>
      <w:pPr>
        <w:spacing w:after="120"/>
        <w:ind w:firstLine="709"/>
        <w:jc w:val="both"/>
      </w:pPr>
      <w:r>
        <w:rPr>
          <w:rFonts w:ascii="Arial" w:cs="Arial" w:eastAsia="Arial" w:hAnsi="Arial"/>
          <w:sz w:val="24"/>
          <w:szCs w:val="24"/>
        </w:rPr>
        <w:t xml:space="preserve">2. Перечень зданий, сооружений, помещений и оборудования, подлежащих защите автоматическими установками пожаротушения, тип автоматической установки пожаротушения, вид огнетушащего вещества, способ его подачи в очаг пожара и требования по их монтажу определяются соответствующим нормативным правовым актом Кыргызской Республики и строительными нормами и правилами в зависимости от объемно-планировочных решений, функционального назначения объекта защиты и параметров окружающей среды.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62. </w:t>
      </w:r>
      <w:r>
        <w:rPr>
          <w:rFonts w:ascii="Arial" w:cs="Arial" w:eastAsia="Arial" w:hAnsi="Arial"/>
          <w:b/>
          <w:bCs/>
          <w:sz w:val="24"/>
          <w:szCs w:val="24"/>
        </w:rPr>
        <w:t xml:space="preserve">Источники противопожарного водоснабжения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Здания и сооружения, а также территории организаций и населенных пунктов должны иметь источники противопожарного водоснабжения для тушения пожаров.</w:t>
      </w:r>
    </w:p>
    <w:p>
      <w:pPr>
        <w:spacing w:after="120"/>
        <w:ind w:firstLine="709"/>
        <w:jc w:val="both"/>
      </w:pPr>
      <w:r>
        <w:rPr>
          <w:rFonts w:ascii="Arial" w:cs="Arial" w:eastAsia="Arial" w:hAnsi="Arial"/>
          <w:sz w:val="24"/>
          <w:szCs w:val="24"/>
        </w:rPr>
        <w:t xml:space="preserve">В качестве источников противопожарного водоснабжения могут использоваться естественные и искусственные водоемы, а также внутренний и наружный водопровод (в том числе питьевой, хозяйственно-питьевой, хозяйственный и противопожарный).</w:t>
      </w:r>
    </w:p>
    <w:p>
      <w:pPr>
        <w:spacing w:after="120"/>
        <w:ind w:firstLine="709"/>
        <w:jc w:val="both"/>
      </w:pPr>
      <w:r>
        <w:rPr>
          <w:rFonts w:ascii="Arial" w:cs="Arial" w:eastAsia="Arial" w:hAnsi="Arial"/>
          <w:sz w:val="24"/>
          <w:szCs w:val="24"/>
        </w:rPr>
        <w:t xml:space="preserve">2. Каждый проектируемый объект должен иметь привязку к существующему противопожарному водоисточнику (пожарному гидранту), расположенному на расстоянии не более 200 метров, или к новому проектируемому гидранту в соответствии с частью 2 статьи 80 настоящего Закона. </w:t>
      </w:r>
    </w:p>
    <w:p>
      <w:pPr>
        <w:spacing w:after="120"/>
        <w:ind w:firstLine="709"/>
        <w:jc w:val="both"/>
      </w:pPr>
      <w:r>
        <w:rPr>
          <w:rFonts w:ascii="Arial" w:cs="Arial" w:eastAsia="Arial" w:hAnsi="Arial"/>
          <w:sz w:val="24"/>
          <w:szCs w:val="24"/>
        </w:rPr>
        <w:t xml:space="preserve">Необходимо предусмотреть возможность подъезда (специальный пирс) пожарных автомобилей к рекам, озерам, водохранилищам, пруду и другим водным артериям.</w:t>
      </w:r>
    </w:p>
    <w:p>
      <w:pPr>
        <w:spacing w:after="120"/>
        <w:ind w:firstLine="709"/>
        <w:jc w:val="both"/>
      </w:pPr>
      <w:r>
        <w:rPr>
          <w:rFonts w:ascii="Arial" w:cs="Arial" w:eastAsia="Arial" w:hAnsi="Arial"/>
          <w:sz w:val="24"/>
          <w:szCs w:val="24"/>
        </w:rPr>
        <w:t xml:space="preserve">3. Необходимость устройства искусственных водоемов, использования естественных водоемов и устройства противопожарного водопровода, а также их параметры определяются нормативными правовыми актами Кыргызской Республики по пожарной безопасности и строительными нормами и правилами.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63. </w:t>
      </w:r>
      <w:r>
        <w:rPr>
          <w:rFonts w:ascii="Arial" w:cs="Arial" w:eastAsia="Arial" w:hAnsi="Arial"/>
          <w:b/>
          <w:bCs/>
          <w:sz w:val="24"/>
          <w:szCs w:val="24"/>
        </w:rPr>
        <w:t xml:space="preserve">Первичные меры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Первичные меры пожарной безопасности включают в себя: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реализацию выполнения требований законодательства в области пожарной безопасности всеми юридическими и физическими лицами, органами местного самоуправления, хозяйствующими субъектами, собственниками объектов (жилья) по решению вопросов организационно-правового, финансового, материально-технического обеспечения пожарной безопасности объектов хозяйствования независимо от форм собственности;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разработку и осуществление мероприятий по обеспечению пожарной безопасности государственных, муниципальных и частных объектов (жилья),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зданий и объектов хозяйствования независимо от форм собственности;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разработку и организацию выполнения целевых программ по вопросам обеспечения пожарной безопасности;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разработку плана привлечения сил и средств для тушения пожаров и проведения аварийно-спасательных работ на территории населенных пунктов объектов хозяйствования независимо от форм собственности и контроль за его исполнением;</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разработку расчета </w:t>
      </w:r>
      <w:r>
        <w:rPr>
          <w:rFonts w:ascii="Arial" w:cs="Arial" w:eastAsia="Arial" w:hAnsi="Arial"/>
          <w:sz w:val="24"/>
          <w:szCs w:val="24"/>
        </w:rPr>
        <w:t xml:space="preserve">сил, средств для тушения пожаров и проведения аварийно-спасательных работ</w:t>
      </w:r>
      <w:r>
        <w:rPr>
          <w:rFonts w:ascii="Arial" w:cs="Arial" w:eastAsia="Arial" w:hAnsi="Arial"/>
          <w:sz w:val="24"/>
          <w:szCs w:val="24"/>
        </w:rPr>
        <w:t xml:space="preserve"> лицами, собственником объектов хозяйствования, по согласованию с уполномоченным государственным органом </w:t>
      </w:r>
      <w:r>
        <w:rPr>
          <w:rFonts w:ascii="Arial" w:cs="Arial" w:eastAsia="Arial" w:hAnsi="Arial"/>
          <w:sz w:val="24"/>
          <w:szCs w:val="24"/>
        </w:rPr>
        <w:t xml:space="preserve">по обеспечению пожарной безопасности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установление особого противопожарного режима на объектах хозяйствования независимо от форм собственности, а также дополнительных требований пожарной безопасности на время его действия;</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обеспечение беспрепятственного проезда пожарной техники к месту пожара;</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обеспечение связи и оповещения людей о пожаре;</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организацию обучения населения мерам пожарной безопасности и пропаганду в области пожарной безопасности, содействие распространению </w:t>
      </w:r>
      <w:r>
        <w:rPr>
          <w:rFonts w:ascii="Arial" w:cs="Arial" w:eastAsia="Arial" w:hAnsi="Arial"/>
          <w:sz w:val="24"/>
          <w:szCs w:val="24"/>
        </w:rPr>
        <w:t xml:space="preserve">пожарно-технических знаний;</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социальное и экономическое стимулирование участия граждан и организаций в добровольной пожарной охране, в том числе участия в борьбе с пожарами.</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II. ТРЕБОВАНИЯ ПОЖАРНОЙ БЕЗОПАСНОСТИ ПРИ ПРОЕКТИРОВАНИИ ГОРОДСКИХ И СЕЛЬСКИХ НАСЕЛЕННЫХ ПУНКТОВ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15. Требования пожарной безопасности </w:t>
      </w:r>
    </w:p>
    <w:p>
      <w:pPr>
        <w:spacing w:after="120"/>
        <w:jc w:val="center"/>
      </w:pPr>
      <w:r>
        <w:rPr>
          <w:rFonts w:ascii="Arial" w:cs="Arial" w:eastAsia="Arial" w:hAnsi="Arial"/>
          <w:sz w:val="24"/>
          <w:szCs w:val="24"/>
        </w:rPr>
        <w:t xml:space="preserve">при градостроительной деятельности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64. </w:t>
      </w:r>
      <w:r>
        <w:rPr>
          <w:rFonts w:ascii="Arial" w:cs="Arial" w:eastAsia="Arial" w:hAnsi="Arial"/>
          <w:b/>
          <w:bCs/>
          <w:sz w:val="24"/>
          <w:szCs w:val="24"/>
        </w:rPr>
        <w:t xml:space="preserve">Требования к градостроительной документации при планировке территорий городских и сельских населенных пунктов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Планировка и застройка городских и сельских населенных пунктов должны осуществляться в соответствии с градостроительной документацией, генеральными планами (проектом детальной планировки) городов и населенных пунктов, учитывающих требования настоящего Закона, строительных норм и правил и других нормативных правовых актов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Состав и функциональные характеристики систем обеспечения пожарной безопасности городских и сельских населенных пунктов должны входить в проектную документацию в виде раздела «Перечень мероприятий по обеспечению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65. </w:t>
      </w:r>
      <w:r>
        <w:rPr>
          <w:rFonts w:ascii="Arial" w:cs="Arial" w:eastAsia="Arial" w:hAnsi="Arial"/>
          <w:b/>
          <w:bCs/>
          <w:sz w:val="24"/>
          <w:szCs w:val="24"/>
        </w:rPr>
        <w:t xml:space="preserve">Размещение пожаровзрывоопасных объектов на территории городских и сельских населенных пунктов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и для которых обязательна разработка декларации о промышленной безопасности (далее - пожаровзрывоопасные объекты), должны размещаться за чертой городских и сельских населенных пунктов.</w:t>
      </w:r>
    </w:p>
    <w:p>
      <w:pPr>
        <w:spacing w:after="120"/>
        <w:ind w:firstLine="709"/>
        <w:jc w:val="both"/>
      </w:pPr>
      <w:r>
        <w:rPr>
          <w:rFonts w:ascii="Arial" w:cs="Arial" w:eastAsia="Arial" w:hAnsi="Arial"/>
          <w:sz w:val="24"/>
          <w:szCs w:val="24"/>
        </w:rPr>
        <w:t xml:space="preserve">В случае, если это невозможно или нецелесообразно, должны быть разработаны меры по защите людей, зданий и сооружений, находящихся за территорией объекта, от воздействия опасных факторов пожара и (или) взрыва. Иные производственные объекты, на территории которых размещены здания и сооружения категорий «А», «Б» и «В» по взрывопожарной и пожарной опасности, могут размещаться как на территории, так и за чертой городских и сельских населенных пунктов.</w:t>
      </w:r>
    </w:p>
    <w:p>
      <w:pPr>
        <w:spacing w:after="120"/>
        <w:ind w:firstLine="709"/>
        <w:jc w:val="both"/>
      </w:pPr>
      <w:r>
        <w:rPr>
          <w:rFonts w:ascii="Arial" w:cs="Arial" w:eastAsia="Arial" w:hAnsi="Arial"/>
          <w:sz w:val="24"/>
          <w:szCs w:val="24"/>
        </w:rPr>
        <w:t xml:space="preserve">При размещении указанных объектов в черте городских и сельских населенных пунктов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 рек и преобладающие направления ветров. При этом расстояние от границ участка производственного объекта до зданий классов функциональной опасности «Ф1» - «Ф4», участков дошкольных образовательных учреждений, общеобразовательных учреждений, учреждений здравоохранения и отдыха следует принимать не менее 50 м.</w:t>
      </w:r>
    </w:p>
    <w:p>
      <w:pPr>
        <w:spacing w:after="120"/>
        <w:ind w:firstLine="709"/>
        <w:jc w:val="both"/>
      </w:pPr>
      <w:r>
        <w:rPr>
          <w:rFonts w:ascii="Arial" w:cs="Arial" w:eastAsia="Arial" w:hAnsi="Arial"/>
          <w:sz w:val="24"/>
          <w:szCs w:val="24"/>
        </w:rPr>
        <w:t xml:space="preserve">Требования к размещению, расположению и выделению земельного участка под застройку, а также порядок отнесения производственных объектов к опасным производственным объектам устанавливаются нормативными правовыми актами Кыргызской Республики по пожарной безопасности, соответствующими строительными нормами и правилами, а также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2. При делении городских и сельских населенных пунктов на территориальные зоны должны соблюдаться требования пожарной безопасности по их размещению, а также  и расстояния между жилыми, общественными, производственными зонами, зонами инженерной и транспортной инфраструктуры, зонами сельскохозяйственного использования, зонами рекреационного назначения, зонами особо охраняемых территорий, зонами специального назначения, размещения военных объектов и иными видами территориальных зон, предусмотренные соответствующими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3. В пределах жилой, общественно-деловой и рекреационной зон сельских и городских населенных пунктов допускается размещение производственных объектов, на территории которых нет зданий и сооружений категорий «А», «Б» и «В» по взрывопожарной и пожарной опасности. При этом расстояние от границ участка производственного объекта до жилых зданий, участков дошкольных образовательных учреждений, общеобразовательных учреждений, учреждений здравоохранения и отдыха устанавливается соответствующими строительными нормами и правилами и другими нормативными правовыми актами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В случае невозможности устранения воздействия на людей и жилые здания опасных факторов пожара и взрыва на пожаровзрывоопасных объектах, расположенных в пределах жилой застройки, следует предусматривать уменьшение мощности, перепрофилирование предприятия или отдельного производства или его перебазирование за пределы жилой застройки.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66. </w:t>
      </w:r>
      <w:r>
        <w:rPr>
          <w:rFonts w:ascii="Arial" w:cs="Arial" w:eastAsia="Arial" w:hAnsi="Arial"/>
          <w:b/>
          <w:bCs/>
          <w:sz w:val="24"/>
          <w:szCs w:val="24"/>
        </w:rPr>
        <w:t xml:space="preserve">Проходы, проезды и подъезды к зданиям и сооружениям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 проектировании проездов необходимо обеспечивать возможность подъезда пожарных автомобилей:</w:t>
      </w:r>
    </w:p>
    <w:p>
      <w:pPr>
        <w:spacing w:after="120"/>
        <w:ind w:firstLine="709"/>
        <w:jc w:val="both"/>
      </w:pPr>
      <w:r>
        <w:rPr>
          <w:rFonts w:ascii="Arial" w:cs="Arial" w:eastAsia="Arial" w:hAnsi="Arial"/>
          <w:sz w:val="24"/>
          <w:szCs w:val="24"/>
        </w:rPr>
        <w:t xml:space="preserve">- с двух продольных сторон (противоположных сторон) - к зданиям высотой до 28 м жилого и общественного назначения, при глухих торцах (без оконных и дверных проемов), а также двусторонней ориентации квартир или помещений;</w:t>
      </w:r>
    </w:p>
    <w:p>
      <w:pPr>
        <w:spacing w:after="120"/>
        <w:ind w:firstLine="709"/>
        <w:jc w:val="both"/>
      </w:pPr>
      <w:r>
        <w:rPr>
          <w:rFonts w:ascii="Arial" w:cs="Arial" w:eastAsia="Arial" w:hAnsi="Arial"/>
          <w:sz w:val="24"/>
          <w:szCs w:val="24"/>
        </w:rPr>
        <w:t xml:space="preserve">- со всех сторон - к общественным и жилым зданиям высотой 28 м и более, а также независимо от их высоты к зданиям и сооружениям с массовым, ночным пребыванием людей, к зданиям лечебных учреждений со стационаром, учебных заведений, детских и дошкольных учреждений, к зданиям зрелищных, культурно-просветительных учреждений. При наличии глухих торцов в жилых и общественных зданиях высотой 28 м и более со стороны глухих торцов предусматриваются проезды для противопожарной спецтехники не менее 6 м.</w:t>
      </w:r>
    </w:p>
    <w:p>
      <w:pPr>
        <w:spacing w:after="120"/>
        <w:ind w:firstLine="709"/>
        <w:jc w:val="both"/>
      </w:pPr>
      <w:r>
        <w:rPr>
          <w:rFonts w:ascii="Arial" w:cs="Arial" w:eastAsia="Arial" w:hAnsi="Arial"/>
          <w:sz w:val="24"/>
          <w:szCs w:val="24"/>
        </w:rPr>
        <w:t xml:space="preserve">Допускается предусматривать подъезд пожарных автомобилей только с одной продольной стороны к зданиям высотой до 5 этажей (включительно) при устройстве наружных лестниц, наружных лестниц, связывающих лоджии и балконы между собой, или лестниц 3 типа при коридорной планировке зданий.</w:t>
      </w:r>
    </w:p>
    <w:p>
      <w:pPr>
        <w:spacing w:after="120"/>
        <w:ind w:firstLine="709"/>
        <w:jc w:val="both"/>
      </w:pPr>
      <w:r>
        <w:rPr>
          <w:rFonts w:ascii="Arial" w:cs="Arial" w:eastAsia="Arial" w:hAnsi="Arial"/>
          <w:sz w:val="24"/>
          <w:szCs w:val="24"/>
        </w:rPr>
        <w:t xml:space="preserve">В период строительства (до ввода объекта в эксплуатацию) объекты должны быть обеспечены соответствующими проездами и подъездами с возможностью доступа противопожарных расчетов (спецтехники) в любой этаж и помещение новостроящегося объекта для ликвидации пожара и ведения аварийно-спасательных работ.</w:t>
      </w:r>
    </w:p>
    <w:p>
      <w:pPr>
        <w:spacing w:after="120"/>
        <w:ind w:firstLine="709"/>
        <w:jc w:val="both"/>
      </w:pPr>
      <w:r>
        <w:rPr>
          <w:rFonts w:ascii="Arial" w:cs="Arial" w:eastAsia="Arial" w:hAnsi="Arial"/>
          <w:sz w:val="24"/>
          <w:szCs w:val="24"/>
        </w:rPr>
        <w:t xml:space="preserve">К зданиям и сооружениям производственных объектов по всей их длине должен быть обеспечен подъезд пожарных автомобилей:</w:t>
      </w:r>
    </w:p>
    <w:p>
      <w:pPr>
        <w:spacing w:after="120"/>
        <w:ind w:firstLine="709"/>
        <w:jc w:val="both"/>
      </w:pPr>
      <w:r>
        <w:rPr>
          <w:rFonts w:ascii="Arial" w:cs="Arial" w:eastAsia="Arial" w:hAnsi="Arial"/>
          <w:sz w:val="24"/>
          <w:szCs w:val="24"/>
        </w:rPr>
        <w:t xml:space="preserve">с одной стороны - при ширине здания или сооружения до 18 м;</w:t>
      </w:r>
    </w:p>
    <w:p>
      <w:pPr>
        <w:spacing w:after="120"/>
        <w:ind w:firstLine="709"/>
        <w:jc w:val="both"/>
      </w:pPr>
      <w:r>
        <w:rPr>
          <w:rFonts w:ascii="Arial" w:cs="Arial" w:eastAsia="Arial" w:hAnsi="Arial"/>
          <w:sz w:val="24"/>
          <w:szCs w:val="24"/>
        </w:rPr>
        <w:t xml:space="preserve">с двух сторон - при ширине более 18 м, а также при устройстве замкнутых и полузамкнутых дворов.</w:t>
      </w:r>
    </w:p>
    <w:p>
      <w:pPr>
        <w:spacing w:after="120"/>
        <w:ind w:firstLine="709"/>
        <w:jc w:val="both"/>
      </w:pPr>
      <w:r>
        <w:rPr>
          <w:rFonts w:ascii="Arial" w:cs="Arial" w:eastAsia="Arial" w:hAnsi="Arial"/>
          <w:sz w:val="24"/>
          <w:szCs w:val="24"/>
        </w:rPr>
        <w:t xml:space="preserve">К зданиям с площадью застройки более 10 га или шириной более 100 м подъезд пожарных автомобилей должен быть обеспечен со всех сторон.</w:t>
      </w:r>
    </w:p>
    <w:p>
      <w:pPr>
        <w:spacing w:after="120"/>
        <w:ind w:firstLine="709"/>
        <w:jc w:val="both"/>
      </w:pPr>
      <w:r>
        <w:rPr>
          <w:rFonts w:ascii="Arial" w:cs="Arial" w:eastAsia="Arial" w:hAnsi="Arial"/>
          <w:sz w:val="24"/>
          <w:szCs w:val="24"/>
        </w:rPr>
        <w:t xml:space="preserve">Допускается увеличивать расстояние от края проезжей части автодороги до крайней стены производственных зданий и сооружений до 60 м при условии устройства тупиковых дорог к зданиям и сооружениям с площадками для разворота пожарной техники и устройством на этих площадках пожарных гидрантов. При этом расстояние от зданий и сооружений до площадок для разворота пожарной техники должно быть не менее 5 м и не более 15 м, а расстояние между тупиковыми дорогами не должно превышать 100 м.</w:t>
      </w:r>
    </w:p>
    <w:p>
      <w:pPr>
        <w:spacing w:after="120"/>
        <w:ind w:firstLine="709"/>
        <w:jc w:val="both"/>
      </w:pPr>
      <w:r>
        <w:rPr>
          <w:rFonts w:ascii="Arial" w:cs="Arial" w:eastAsia="Arial" w:hAnsi="Arial"/>
          <w:sz w:val="24"/>
          <w:szCs w:val="24"/>
        </w:rPr>
        <w:t xml:space="preserve">Ширина проездов для пожарной техники должна составлять не менее 6 м.</w:t>
      </w:r>
    </w:p>
    <w:p>
      <w:pPr>
        <w:spacing w:after="120"/>
        <w:ind w:firstLine="709"/>
        <w:jc w:val="both"/>
      </w:pPr>
      <w:r>
        <w:rPr>
          <w:rFonts w:ascii="Arial" w:cs="Arial" w:eastAsia="Arial" w:hAnsi="Arial"/>
          <w:sz w:val="24"/>
          <w:szCs w:val="24"/>
        </w:rPr>
        <w:t xml:space="preserve">В общую ширину противопожарного проезда, совмещенного с основным подъездом к зданию, допускается включать тротуар, примыкающий к проезду.</w:t>
      </w:r>
    </w:p>
    <w:p>
      <w:pPr>
        <w:spacing w:after="120"/>
        <w:ind w:firstLine="709"/>
        <w:jc w:val="both"/>
      </w:pPr>
      <w:r>
        <w:rPr>
          <w:rFonts w:ascii="Arial" w:cs="Arial" w:eastAsia="Arial" w:hAnsi="Arial"/>
          <w:sz w:val="24"/>
          <w:szCs w:val="24"/>
        </w:rPr>
        <w:t xml:space="preserve">Расстояние от внутреннего края подъезда до стены здания должно составлять:</w:t>
      </w:r>
    </w:p>
    <w:p>
      <w:pPr>
        <w:spacing w:after="120"/>
        <w:ind w:firstLine="709"/>
        <w:jc w:val="both"/>
      </w:pPr>
      <w:r>
        <w:rPr>
          <w:rFonts w:ascii="Arial" w:cs="Arial" w:eastAsia="Arial" w:hAnsi="Arial"/>
          <w:sz w:val="24"/>
          <w:szCs w:val="24"/>
        </w:rPr>
        <w:t xml:space="preserve">5-8 м - для зданий высотой до 28 м;</w:t>
      </w:r>
    </w:p>
    <w:p>
      <w:pPr>
        <w:spacing w:after="120"/>
        <w:ind w:firstLine="709"/>
        <w:jc w:val="both"/>
      </w:pPr>
      <w:r>
        <w:rPr>
          <w:rFonts w:ascii="Arial" w:cs="Arial" w:eastAsia="Arial" w:hAnsi="Arial"/>
          <w:sz w:val="24"/>
          <w:szCs w:val="24"/>
        </w:rPr>
        <w:t xml:space="preserve">8-16 м - для зданий высотой более 28 м.</w:t>
      </w:r>
    </w:p>
    <w:p>
      <w:pPr>
        <w:spacing w:after="120"/>
        <w:ind w:firstLine="709"/>
        <w:jc w:val="both"/>
      </w:pPr>
      <w:r>
        <w:rPr>
          <w:rFonts w:ascii="Arial" w:cs="Arial" w:eastAsia="Arial" w:hAnsi="Arial"/>
          <w:sz w:val="24"/>
          <w:szCs w:val="24"/>
        </w:rPr>
        <w:t xml:space="preserve">В этой зоне не допускается размещать ограждения, воздушные линии электропередачи и осуществлять рядовую посадку деревьев.</w:t>
      </w:r>
    </w:p>
    <w:p>
      <w:pPr>
        <w:spacing w:after="120"/>
        <w:ind w:firstLine="709"/>
        <w:jc w:val="both"/>
      </w:pPr>
      <w:r>
        <w:rPr>
          <w:rFonts w:ascii="Arial" w:cs="Arial" w:eastAsia="Arial" w:hAnsi="Arial"/>
          <w:sz w:val="24"/>
          <w:szCs w:val="24"/>
        </w:rPr>
        <w:t xml:space="preserve">Конструкция дорожной одежды проездов для пожарной техники должна проектироваться исходя из расчетной нагрузки от пожарных машин не менее 16 т на ось.</w:t>
      </w:r>
    </w:p>
    <w:p>
      <w:pPr>
        <w:spacing w:after="120"/>
        <w:ind w:firstLine="709"/>
        <w:jc w:val="both"/>
      </w:pPr>
      <w:r>
        <w:rPr>
          <w:rFonts w:ascii="Arial" w:cs="Arial" w:eastAsia="Arial" w:hAnsi="Arial"/>
          <w:sz w:val="24"/>
          <w:szCs w:val="24"/>
        </w:rPr>
        <w:t xml:space="preserve">2. В замкнутых и полузамкнутых дворах необходимо предусматривать проезды для пожарных автомобилей, а также места для их установки, которые должны обозначаться специальными светосигнальными знаками (разметками).</w:t>
      </w:r>
    </w:p>
    <w:p>
      <w:pPr>
        <w:spacing w:after="120"/>
        <w:ind w:firstLine="709"/>
        <w:jc w:val="both"/>
      </w:pPr>
      <w:r>
        <w:rPr>
          <w:rFonts w:ascii="Arial" w:cs="Arial" w:eastAsia="Arial" w:hAnsi="Arial"/>
          <w:sz w:val="24"/>
          <w:szCs w:val="24"/>
        </w:rPr>
        <w:t xml:space="preserve">Сквозные проезды (арки) в зданиях следует принимать шириной не менее 3,5 м, высотой - не менее 4,5 м и располагать не более чем через каждые 300 м, а в реконструируемых районах при застройке по периметру - не более чем через 180 м.</w:t>
      </w:r>
    </w:p>
    <w:p>
      <w:pPr>
        <w:spacing w:after="120"/>
        <w:ind w:firstLine="709"/>
        <w:jc w:val="both"/>
      </w:pPr>
      <w:r>
        <w:rPr>
          <w:rFonts w:ascii="Arial" w:cs="Arial" w:eastAsia="Arial" w:hAnsi="Arial"/>
          <w:sz w:val="24"/>
          <w:szCs w:val="24"/>
        </w:rPr>
        <w:t xml:space="preserve">В исторической застройке населенных пунктов допускается сохранять существующие размеры сквозных проездов (арок).</w:t>
      </w:r>
    </w:p>
    <w:p>
      <w:pPr>
        <w:spacing w:after="120"/>
        <w:ind w:firstLine="709"/>
        <w:jc w:val="both"/>
      </w:pPr>
      <w:r>
        <w:rPr>
          <w:rFonts w:ascii="Arial" w:cs="Arial" w:eastAsia="Arial" w:hAnsi="Arial"/>
          <w:sz w:val="24"/>
          <w:szCs w:val="24"/>
        </w:rPr>
        <w:t xml:space="preserve">3. Тупиковые проезды должны заканчиваться разворотными площадками для пожарной техники размерами не менее 15x15 м, которые должны обозначаться специальными светосигнальными знаками (разметками).</w:t>
      </w:r>
      <w:r>
        <w:rPr>
          <w:rFonts w:ascii="Arial" w:cs="Arial" w:eastAsia="Arial" w:hAnsi="Arial"/>
          <w:sz w:val="24"/>
          <w:szCs w:val="24"/>
        </w:rPr>
        <w:t xml:space="preserve"> </w:t>
      </w:r>
      <w:r>
        <w:rPr>
          <w:rFonts w:ascii="Arial" w:cs="Arial" w:eastAsia="Arial" w:hAnsi="Arial"/>
          <w:sz w:val="24"/>
          <w:szCs w:val="24"/>
        </w:rPr>
        <w:t xml:space="preserve">Максимальная протяженность тупикового проезда не должна превышать 150 м.</w:t>
      </w:r>
    </w:p>
    <w:p>
      <w:pPr>
        <w:spacing w:after="120"/>
        <w:ind w:firstLine="709"/>
        <w:jc w:val="both"/>
      </w:pPr>
      <w:r>
        <w:rPr>
          <w:rFonts w:ascii="Arial" w:cs="Arial" w:eastAsia="Arial" w:hAnsi="Arial"/>
          <w:sz w:val="24"/>
          <w:szCs w:val="24"/>
        </w:rPr>
        <w:t xml:space="preserve">4. Сквозные проходы через лестничные клетки в зданиях следует располагать на расстоянии не более 100 м один от другого. При примыкании зданий под углом друг к другу в расчет принимается расстояние по периметру фасадов, со стороны наружного водопровода с пожарными гидрантами.</w:t>
      </w:r>
    </w:p>
    <w:p>
      <w:pPr>
        <w:spacing w:after="120"/>
        <w:ind w:firstLine="709"/>
        <w:jc w:val="both"/>
      </w:pPr>
      <w:r>
        <w:rPr>
          <w:rFonts w:ascii="Arial" w:cs="Arial" w:eastAsia="Arial" w:hAnsi="Arial"/>
          <w:sz w:val="24"/>
          <w:szCs w:val="24"/>
        </w:rPr>
        <w:t xml:space="preserve">5. При использовании кровли стилобата для подъезда пожарной техники его конструкции должны быть рассчитаны на нагрузку не менее 16 т на ось.</w:t>
      </w:r>
    </w:p>
    <w:p>
      <w:pPr>
        <w:spacing w:after="120"/>
        <w:ind w:firstLine="709"/>
        <w:jc w:val="both"/>
      </w:pPr>
      <w:r>
        <w:rPr>
          <w:rFonts w:ascii="Arial" w:cs="Arial" w:eastAsia="Arial" w:hAnsi="Arial"/>
          <w:sz w:val="24"/>
          <w:szCs w:val="24"/>
        </w:rPr>
        <w:t xml:space="preserve">6. Планировочное решение малоэтажной жилой застройки (зданиями высотой до 3 этажей включительно) должно обеспечивать подъезд пожарной техники к зданиям и сооружениям на расстояние не более 50 м, при этом ширина проезжей части улиц принимается не менее 7 м, проездов - не менее 3,5 м.</w:t>
      </w:r>
    </w:p>
    <w:p>
      <w:pPr>
        <w:spacing w:after="120"/>
        <w:ind w:firstLine="709"/>
        <w:jc w:val="both"/>
      </w:pPr>
      <w:r>
        <w:rPr>
          <w:rFonts w:ascii="Arial" w:cs="Arial" w:eastAsia="Arial" w:hAnsi="Arial"/>
          <w:sz w:val="24"/>
          <w:szCs w:val="24"/>
        </w:rPr>
        <w:t xml:space="preserve">7. Планировочное решение территории садоводческого (дачного) объединения должно обеспечивать подъезд пожарной техники ко всем садовым участкам, объединенным в группы, и объектам общего пользования.</w:t>
      </w:r>
    </w:p>
    <w:p>
      <w:pPr>
        <w:spacing w:after="120"/>
        <w:ind w:firstLine="709"/>
        <w:jc w:val="both"/>
      </w:pPr>
      <w:r>
        <w:rPr>
          <w:rFonts w:ascii="Arial" w:cs="Arial" w:eastAsia="Arial" w:hAnsi="Arial"/>
          <w:sz w:val="24"/>
          <w:szCs w:val="24"/>
        </w:rPr>
        <w:t xml:space="preserve">На территории садоводческого (дачного) объединения ширина проезжей части улиц принимается не менее 7 м, проездов - не менее 3,5 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67. </w:t>
      </w:r>
      <w:r>
        <w:rPr>
          <w:rFonts w:ascii="Arial" w:cs="Arial" w:eastAsia="Arial" w:hAnsi="Arial"/>
          <w:b/>
          <w:bCs/>
          <w:sz w:val="24"/>
          <w:szCs w:val="24"/>
        </w:rPr>
        <w:t xml:space="preserve">Противопожарное водоснабжение городских и сельских населенных пунктов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 проектировании территорий городских и сельских населенных пунктов должны предусматриваться источники водоснабжения для наружного пожаротушения.</w:t>
      </w:r>
    </w:p>
    <w:p>
      <w:pPr>
        <w:spacing w:after="120"/>
        <w:ind w:firstLine="709"/>
        <w:jc w:val="both"/>
      </w:pPr>
      <w:r>
        <w:rPr>
          <w:rFonts w:ascii="Arial" w:cs="Arial" w:eastAsia="Arial" w:hAnsi="Arial"/>
          <w:sz w:val="24"/>
          <w:szCs w:val="24"/>
        </w:rPr>
        <w:t xml:space="preserve">К источникам наружного противопожарного водоснабжения относятся наружные водопроводные сети с пожарными гидрантами, пожарные водоемы (резервуары). Пожарные водоемы и резервуары должны обеспечивать постоянную возможность забора воды.</w:t>
      </w:r>
    </w:p>
    <w:p>
      <w:pPr>
        <w:spacing w:after="120"/>
        <w:ind w:firstLine="709"/>
        <w:jc w:val="both"/>
      </w:pPr>
      <w:r>
        <w:rPr>
          <w:rFonts w:ascii="Arial" w:cs="Arial" w:eastAsia="Arial" w:hAnsi="Arial"/>
          <w:sz w:val="24"/>
          <w:szCs w:val="24"/>
        </w:rPr>
        <w:t xml:space="preserve">2. Городские и сельские населенные пункты должны быть оборудованы противопожарным водопроводом с пожарными гидрантами. При этом противопожарный водопровод допускается объединять с хозяйственно-питьевым или производственным водопроводом.</w:t>
      </w:r>
    </w:p>
    <w:p>
      <w:pPr>
        <w:spacing w:after="120"/>
        <w:ind w:firstLine="709"/>
        <w:jc w:val="both"/>
      </w:pPr>
      <w:r>
        <w:rPr>
          <w:rFonts w:ascii="Arial" w:cs="Arial" w:eastAsia="Arial" w:hAnsi="Arial"/>
          <w:sz w:val="24"/>
          <w:szCs w:val="24"/>
        </w:rPr>
        <w:t xml:space="preserve">3. Для населенных пунктов с количеством жителей до 5000 человек, а также для отдельно стоящих общественных зданий объемом до 1000 м</w:t>
      </w:r>
      <w:r>
        <w:rPr>
          <w:rFonts w:ascii="Arial" w:cs="Arial" w:eastAsia="Arial" w:hAnsi="Arial"/>
          <w:sz w:val="24"/>
          <w:szCs w:val="24"/>
        </w:rPr>
        <w:t xml:space="preserve">3</w:t>
      </w:r>
      <w:r>
        <w:rPr>
          <w:rFonts w:ascii="Arial" w:cs="Arial" w:eastAsia="Arial" w:hAnsi="Arial"/>
          <w:sz w:val="24"/>
          <w:szCs w:val="24"/>
        </w:rPr>
        <w:t xml:space="preserve">, расположенных в населенных пунктах, не имеющих кольцевого противопожарного водопровода, для производственных зданий с производствами категорий «В», «Г» и «Д» по взрывопожарной и пожарной опасности при расходе воды на наружное пожаротушение 10 л/с (литр в секунду), складов грубых кормов объемом до 1000 м</w:t>
      </w:r>
      <w:r>
        <w:rPr>
          <w:rFonts w:ascii="Arial" w:cs="Arial" w:eastAsia="Arial" w:hAnsi="Arial"/>
          <w:sz w:val="24"/>
          <w:szCs w:val="24"/>
        </w:rPr>
        <w:t xml:space="preserve">3</w:t>
      </w:r>
      <w:r>
        <w:rPr>
          <w:rFonts w:ascii="Arial" w:cs="Arial" w:eastAsia="Arial" w:hAnsi="Arial"/>
          <w:sz w:val="24"/>
          <w:szCs w:val="24"/>
        </w:rPr>
        <w:t xml:space="preserve">, складов минеральных удобрений объемом до 5000 м</w:t>
      </w:r>
      <w:r>
        <w:rPr>
          <w:rFonts w:ascii="Arial" w:cs="Arial" w:eastAsia="Arial" w:hAnsi="Arial"/>
          <w:sz w:val="24"/>
          <w:szCs w:val="24"/>
        </w:rPr>
        <w:t xml:space="preserve">3</w:t>
      </w:r>
      <w:r>
        <w:rPr>
          <w:rFonts w:ascii="Arial" w:cs="Arial" w:eastAsia="Arial" w:hAnsi="Arial"/>
          <w:sz w:val="24"/>
          <w:szCs w:val="24"/>
        </w:rPr>
        <w:t xml:space="preserve">, зданий радиотелевизионных передающих станций, для зданий холодильников и хранилищ овощей и фруктов допускается предусматривать для наружного противопожарного водоснабжения природные или искусственные водоемы.</w:t>
      </w:r>
    </w:p>
    <w:p>
      <w:pPr>
        <w:spacing w:after="120"/>
        <w:ind w:firstLine="709"/>
        <w:jc w:val="both"/>
      </w:pPr>
      <w:r>
        <w:rPr>
          <w:rFonts w:ascii="Arial" w:cs="Arial" w:eastAsia="Arial" w:hAnsi="Arial"/>
          <w:sz w:val="24"/>
          <w:szCs w:val="24"/>
        </w:rPr>
        <w:t xml:space="preserve">4. Для населенных пунктов с количеством жителей до 50 человек, при застройке зданиями высотой до 2 этажей, а также для отдельно стоящих, расположенных вне населенных пунктов предприятий общественного питания, при объеме зданий до 1000 м</w:t>
      </w:r>
      <w:r>
        <w:rPr>
          <w:rFonts w:ascii="Arial" w:cs="Arial" w:eastAsia="Arial" w:hAnsi="Arial"/>
          <w:sz w:val="24"/>
          <w:szCs w:val="24"/>
        </w:rPr>
        <w:t xml:space="preserve">3</w:t>
      </w:r>
      <w:r>
        <w:rPr>
          <w:rFonts w:ascii="Arial" w:cs="Arial" w:eastAsia="Arial" w:hAnsi="Arial"/>
          <w:sz w:val="24"/>
          <w:szCs w:val="24"/>
        </w:rPr>
        <w:t xml:space="preserve"> и предприятий торговли площадью до 150 м</w:t>
      </w:r>
      <w:r>
        <w:rPr>
          <w:rFonts w:ascii="Arial" w:cs="Arial" w:eastAsia="Arial" w:hAnsi="Arial"/>
          <w:sz w:val="24"/>
          <w:szCs w:val="24"/>
        </w:rPr>
        <w:t xml:space="preserve">2</w:t>
      </w:r>
      <w:r>
        <w:rPr>
          <w:rFonts w:ascii="Arial" w:cs="Arial" w:eastAsia="Arial" w:hAnsi="Arial"/>
          <w:sz w:val="24"/>
          <w:szCs w:val="24"/>
        </w:rPr>
        <w:t xml:space="preserve">, общественных зданий I, II, III и IV степеней огнестойкости объемом до 250 м</w:t>
      </w:r>
      <w:r>
        <w:rPr>
          <w:rFonts w:ascii="Arial" w:cs="Arial" w:eastAsia="Arial" w:hAnsi="Arial"/>
          <w:sz w:val="24"/>
          <w:szCs w:val="24"/>
        </w:rPr>
        <w:t xml:space="preserve">3</w:t>
      </w:r>
      <w:r>
        <w:rPr>
          <w:rFonts w:ascii="Arial" w:cs="Arial" w:eastAsia="Arial" w:hAnsi="Arial"/>
          <w:sz w:val="24"/>
          <w:szCs w:val="24"/>
        </w:rPr>
        <w:t xml:space="preserve">, расположенных в населенных пунктах, производственных зданий I и II степеней огнестойкости объемом до 1000 м</w:t>
      </w:r>
      <w:r>
        <w:rPr>
          <w:rFonts w:ascii="Arial" w:cs="Arial" w:eastAsia="Arial" w:hAnsi="Arial"/>
          <w:sz w:val="24"/>
          <w:szCs w:val="24"/>
        </w:rPr>
        <w:t xml:space="preserve">3</w:t>
      </w:r>
      <w:r>
        <w:rPr>
          <w:rFonts w:ascii="Arial" w:cs="Arial" w:eastAsia="Arial" w:hAnsi="Arial"/>
          <w:sz w:val="24"/>
          <w:szCs w:val="24"/>
        </w:rPr>
        <w:t xml:space="preserve"> (за исключением зданий с металлическими незащищенными или деревянными несущими конструкциями, а также с полимерным утеплителем объемом до 250 м</w:t>
      </w:r>
      <w:r>
        <w:rPr>
          <w:rFonts w:ascii="Arial" w:cs="Arial" w:eastAsia="Arial" w:hAnsi="Arial"/>
          <w:sz w:val="24"/>
          <w:szCs w:val="24"/>
        </w:rPr>
        <w:t xml:space="preserve">3</w:t>
      </w:r>
      <w:r>
        <w:rPr>
          <w:rFonts w:ascii="Arial" w:cs="Arial" w:eastAsia="Arial" w:hAnsi="Arial"/>
          <w:sz w:val="24"/>
          <w:szCs w:val="24"/>
        </w:rPr>
        <w:t xml:space="preserve">) категории «Д» по пожарной и взрывопожарной опасности, сезонных универсальных приемо-заготовительных пунктов сельскохозяйственных продуктов при объеме зданий до 1000 м</w:t>
      </w:r>
      <w:r>
        <w:rPr>
          <w:rFonts w:ascii="Arial" w:cs="Arial" w:eastAsia="Arial" w:hAnsi="Arial"/>
          <w:sz w:val="24"/>
          <w:szCs w:val="24"/>
        </w:rPr>
        <w:t xml:space="preserve">3</w:t>
      </w:r>
      <w:r>
        <w:rPr>
          <w:rFonts w:ascii="Arial" w:cs="Arial" w:eastAsia="Arial" w:hAnsi="Arial"/>
          <w:sz w:val="24"/>
          <w:szCs w:val="24"/>
        </w:rPr>
        <w:t xml:space="preserve">, зданий складов площадью до 50 м</w:t>
      </w:r>
      <w:r>
        <w:rPr>
          <w:rFonts w:ascii="Arial" w:cs="Arial" w:eastAsia="Arial" w:hAnsi="Arial"/>
          <w:sz w:val="24"/>
          <w:szCs w:val="24"/>
        </w:rPr>
        <w:t xml:space="preserve">2</w:t>
      </w:r>
      <w:r>
        <w:rPr>
          <w:rFonts w:ascii="Arial" w:cs="Arial" w:eastAsia="Arial" w:hAnsi="Arial"/>
          <w:sz w:val="24"/>
          <w:szCs w:val="24"/>
        </w:rPr>
        <w:t xml:space="preserve"> допускается не предусматривать водоснабжение для наружного пожаротушения.</w:t>
      </w:r>
    </w:p>
    <w:p>
      <w:pPr>
        <w:spacing w:after="120"/>
        <w:ind w:firstLine="709"/>
        <w:jc w:val="both"/>
      </w:pPr>
      <w:r>
        <w:rPr>
          <w:rFonts w:ascii="Arial" w:cs="Arial" w:eastAsia="Arial" w:hAnsi="Arial"/>
          <w:sz w:val="24"/>
          <w:szCs w:val="24"/>
        </w:rPr>
        <w:t xml:space="preserve">5. Расход воды на наружное пожаротушение в городских и сельских населенных пунктах, в зданиях и сооружениях различного функционального назначения, этажности и объема, а также требования по проектированию и устройству систем пожаротушения определяются в соответствии нормативными правовыми актами Кыргызской Республики по пожарной безопасности и строительными нормами и правилами.</w:t>
      </w:r>
    </w:p>
    <w:p>
      <w:pPr>
        <w:spacing w:after="120"/>
        <w:ind w:firstLine="709"/>
        <w:jc w:val="both"/>
      </w:pPr>
      <w:r>
        <w:rPr>
          <w:rFonts w:ascii="Arial" w:cs="Arial" w:eastAsia="Arial" w:hAnsi="Arial"/>
          <w:sz w:val="24"/>
          <w:szCs w:val="24"/>
        </w:rPr>
        <w:t xml:space="preserve">6. В водопроводе высокого давления стационарные пожарные насосы должны быть оборудованы устройствами, обеспечивающими пуск насосов не позднее чем через 5 минут после подачи сигнала о возникновении пожара.</w:t>
      </w:r>
    </w:p>
    <w:p>
      <w:pPr>
        <w:spacing w:after="120"/>
        <w:ind w:firstLine="709"/>
        <w:jc w:val="both"/>
      </w:pPr>
      <w:r>
        <w:rPr>
          <w:rFonts w:ascii="Arial" w:cs="Arial" w:eastAsia="Arial" w:hAnsi="Arial"/>
          <w:sz w:val="24"/>
          <w:szCs w:val="24"/>
        </w:rPr>
        <w:t xml:space="preserve">Минимальный свободный напор в сети противопожарного водопровода низкого давления (на уровне поверхности земли) при пожаротушении должен быть не менее 10 м.</w:t>
      </w:r>
    </w:p>
    <w:p>
      <w:pPr>
        <w:spacing w:after="120"/>
        <w:ind w:firstLine="709"/>
        <w:jc w:val="both"/>
      </w:pPr>
      <w:r>
        <w:rPr>
          <w:rFonts w:ascii="Arial" w:cs="Arial" w:eastAsia="Arial" w:hAnsi="Arial"/>
          <w:sz w:val="24"/>
          <w:szCs w:val="24"/>
        </w:rPr>
        <w:t xml:space="preserve">Минимальный свободный напор в сети противопожарного водопровода высокого давления должен обеспечивать высоту компактной струи не менее 20 м при полном расходе воды на пожаротушение и расположении пожарного ствола на уровне наивысшей точки самого высокого здания.</w:t>
      </w:r>
    </w:p>
    <w:p>
      <w:pPr>
        <w:spacing w:after="120"/>
        <w:ind w:firstLine="709"/>
        <w:jc w:val="both"/>
      </w:pPr>
      <w:r>
        <w:rPr>
          <w:rFonts w:ascii="Arial" w:cs="Arial" w:eastAsia="Arial" w:hAnsi="Arial"/>
          <w:sz w:val="24"/>
          <w:szCs w:val="24"/>
        </w:rPr>
        <w:t xml:space="preserve">7. Установку пожарных гидрантов следует предусматривать вдоль автомобильных дорог на расстоянии не более 2,5 м от края проезжей части, но не ближе 5 м от стен зданий; допускается располагать гидранты на проезжей части. При этом установка гидрантов на ответвлении от линии водопровода не допускается.</w:t>
      </w:r>
    </w:p>
    <w:p>
      <w:pPr>
        <w:spacing w:after="120"/>
        <w:ind w:firstLine="709"/>
        <w:jc w:val="both"/>
      </w:pPr>
      <w:r>
        <w:rPr>
          <w:rFonts w:ascii="Arial" w:cs="Arial" w:eastAsia="Arial" w:hAnsi="Arial"/>
          <w:sz w:val="24"/>
          <w:szCs w:val="24"/>
        </w:rPr>
        <w:t xml:space="preserve">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2 гидрантов при расходе воды на наружное пожаротушение 15 л/с (литр в секунду) и более и 1 - при расходе воды менее 15 л/с (литр в секунду).</w:t>
      </w:r>
    </w:p>
    <w:p>
      <w:pPr>
        <w:spacing w:after="120"/>
        <w:ind w:firstLine="709"/>
        <w:jc w:val="both"/>
      </w:pPr>
      <w:r>
        <w:rPr>
          <w:rFonts w:ascii="Arial" w:cs="Arial" w:eastAsia="Arial" w:hAnsi="Arial"/>
          <w:sz w:val="24"/>
          <w:szCs w:val="24"/>
        </w:rPr>
        <w:t xml:space="preserve">8. Для обеспечения пожаротушения на территории общего пользования садоводческого (дачного) объединения должны предусматриваться противопожарные водоемы или резервуары вместимостью при числе участков до 300 единиц не менее 25 м</w:t>
      </w:r>
      <w:r>
        <w:rPr>
          <w:rFonts w:ascii="Arial" w:cs="Arial" w:eastAsia="Arial" w:hAnsi="Arial"/>
          <w:sz w:val="24"/>
          <w:szCs w:val="24"/>
        </w:rPr>
        <w:t xml:space="preserve">3</w:t>
      </w:r>
      <w:r>
        <w:rPr>
          <w:rFonts w:ascii="Arial" w:cs="Arial" w:eastAsia="Arial" w:hAnsi="Arial"/>
          <w:sz w:val="24"/>
          <w:szCs w:val="24"/>
        </w:rPr>
        <w:t xml:space="preserve">, более 300 единиц - не менее 60 м</w:t>
      </w:r>
      <w:r>
        <w:rPr>
          <w:rFonts w:ascii="Arial" w:cs="Arial" w:eastAsia="Arial" w:hAnsi="Arial"/>
          <w:sz w:val="24"/>
          <w:szCs w:val="24"/>
        </w:rPr>
        <w:t xml:space="preserve">3</w:t>
      </w:r>
      <w:r>
        <w:rPr>
          <w:rFonts w:ascii="Arial" w:cs="Arial" w:eastAsia="Arial" w:hAnsi="Arial"/>
          <w:sz w:val="24"/>
          <w:szCs w:val="24"/>
        </w:rPr>
        <w:t xml:space="preserve"> (каждый с площадками для установки пожарной техники, возможностью забора воды насосами и организацией подъезда не менее 2 пожарных автомобилей).</w:t>
      </w:r>
    </w:p>
    <w:p>
      <w:pPr>
        <w:spacing w:after="120"/>
        <w:ind w:firstLine="709"/>
        <w:jc w:val="both"/>
      </w:pPr>
      <w:r>
        <w:rPr>
          <w:rFonts w:ascii="Arial" w:cs="Arial" w:eastAsia="Arial" w:hAnsi="Arial"/>
          <w:sz w:val="24"/>
          <w:szCs w:val="24"/>
        </w:rPr>
        <w:t xml:space="preserve">9. Требования к наружному противопожарному водопроводу, а также необходимое количество и места размещения пожарных гидрантов устанавливаются соответствующими строительными нормами и правилами и другими соответствующими нормативными правовыми актами Кыргызской Республики в области пожарной безопасности.</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16. Общие требования пожарной безопасности к сельским и городским населенным пунктам по размещению подразделений уполномоченного государственного органа в области профилактики и тушения пожара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68. </w:t>
      </w:r>
      <w:r>
        <w:rPr>
          <w:rFonts w:ascii="Arial" w:cs="Arial" w:eastAsia="Arial" w:hAnsi="Arial"/>
          <w:b/>
          <w:bCs/>
          <w:sz w:val="24"/>
          <w:szCs w:val="24"/>
        </w:rPr>
        <w:t xml:space="preserve">Требования пожарной безопасности по размещению подразделений уполномоченного государственного органа в области профилактики и тушения пожаров в сельских и городских населенных пунктах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Дислокация подразделений уполномоченного государственного органа по обеспечению пожарной безопасности на территории сельских населенных пунктов определяется с радиусом выезда не более 25 км, при этом время прибытия первого подразделения не должно превышать 25-40 минут, в городских населенных пунктах - не более 5 км, время прибытия не должно превышать 10 минут.</w:t>
      </w:r>
    </w:p>
    <w:p>
      <w:pPr>
        <w:spacing w:after="120"/>
        <w:ind w:firstLine="709"/>
        <w:jc w:val="both"/>
      </w:pPr>
      <w:r>
        <w:rPr>
          <w:rFonts w:ascii="Arial" w:cs="Arial" w:eastAsia="Arial" w:hAnsi="Arial"/>
          <w:sz w:val="24"/>
          <w:szCs w:val="24"/>
        </w:rPr>
        <w:t xml:space="preserve">Места дислокации </w:t>
      </w:r>
      <w:r>
        <w:rPr>
          <w:rFonts w:ascii="Arial" w:cs="Arial" w:eastAsia="Arial" w:hAnsi="Arial"/>
          <w:sz w:val="24"/>
          <w:szCs w:val="24"/>
        </w:rPr>
        <w:t xml:space="preserve">ведомственной пожарной охраны, добровольных пожарно-спасательных формирований органов местного самоуправления, муниципальных пожарно-спасательных формирований определяются хозяйствующим ведомством и органами местного самоуправления соответственно.</w:t>
      </w:r>
    </w:p>
    <w:p>
      <w:pPr>
        <w:spacing w:after="120"/>
        <w:ind w:firstLine="709"/>
        <w:jc w:val="both"/>
      </w:pPr>
      <w:r>
        <w:rPr>
          <w:rFonts w:ascii="Arial" w:cs="Arial" w:eastAsia="Arial" w:hAnsi="Arial"/>
          <w:sz w:val="24"/>
          <w:szCs w:val="24"/>
        </w:rPr>
        <w:t xml:space="preserve">2. Подразделения уполномоченного государственного органа по обеспечению пожарной безопасности должны размещаться в зданиях пожарных депо. Численность одного боевого расчета (экипаж на одной автоцистерне) должна составлять не менее 6 человек для городских населенных пунктов, и не менее 4 человек - для сельских населенных пунктов. Обслуживание одного пожарного депо определяется из расчета на 100 тысяч населения в городских населенных пунктах и на 30 тысяч населения - в сельских населенных пунктах.</w:t>
      </w:r>
    </w:p>
    <w:p>
      <w:pPr>
        <w:spacing w:after="120"/>
        <w:ind w:firstLine="709"/>
        <w:jc w:val="both"/>
      </w:pPr>
      <w:r>
        <w:rPr>
          <w:rFonts w:ascii="Arial" w:cs="Arial" w:eastAsia="Arial" w:hAnsi="Arial"/>
          <w:sz w:val="24"/>
          <w:szCs w:val="24"/>
        </w:rPr>
        <w:t xml:space="preserve">3. Численность инспекторского состава государственной противопожарной профилактики, а также государственного пожарного надзора определяется Правительством Кыргызской Республики исходя от численности населения и количества объектов хозяйствования.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69. </w:t>
      </w:r>
      <w:r>
        <w:rPr>
          <w:rFonts w:ascii="Arial" w:cs="Arial" w:eastAsia="Arial" w:hAnsi="Arial"/>
          <w:b/>
          <w:bCs/>
          <w:sz w:val="24"/>
          <w:szCs w:val="24"/>
        </w:rPr>
        <w:t xml:space="preserve">Требования пожарной безопасности к пожарным депо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Пожарные депо должны размещаться на земельных участках, имеющих 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w:t>
      </w:r>
    </w:p>
    <w:p>
      <w:pPr>
        <w:spacing w:after="120"/>
        <w:ind w:firstLine="709"/>
        <w:jc w:val="both"/>
      </w:pPr>
      <w:r>
        <w:rPr>
          <w:rFonts w:ascii="Arial" w:cs="Arial" w:eastAsia="Arial" w:hAnsi="Arial"/>
          <w:sz w:val="24"/>
          <w:szCs w:val="24"/>
        </w:rPr>
        <w:t xml:space="preserve">2. Расстояние от границ территорий участка пожарного депо до общественных и жилых зданий должно быть не менее 15 м, а до границ земельных участков общеобразовательных учреждений, детских и лечебных учреждений - не менее 30 м.</w:t>
      </w:r>
    </w:p>
    <w:p>
      <w:pPr>
        <w:spacing w:after="120"/>
        <w:ind w:firstLine="709"/>
        <w:jc w:val="both"/>
      </w:pPr>
      <w:r>
        <w:rPr>
          <w:rFonts w:ascii="Arial" w:cs="Arial" w:eastAsia="Arial" w:hAnsi="Arial"/>
          <w:sz w:val="24"/>
          <w:szCs w:val="24"/>
        </w:rPr>
        <w:t xml:space="preserve">3. Пожарные депо необходимо располагать на участке с отступом от красной линии до фронта выезда пожарных автомобилей не менее чем на 15 м, для пожарных депо II, IV, V типов указанное расстояние допускается уменьшать до 10 м.</w:t>
      </w:r>
    </w:p>
    <w:p>
      <w:pPr>
        <w:spacing w:after="120"/>
        <w:ind w:firstLine="709"/>
        <w:jc w:val="both"/>
      </w:pPr>
      <w:r>
        <w:rPr>
          <w:rFonts w:ascii="Arial" w:cs="Arial" w:eastAsia="Arial" w:hAnsi="Arial"/>
          <w:sz w:val="24"/>
          <w:szCs w:val="24"/>
        </w:rPr>
        <w:t xml:space="preserve">4. Состав зданий и сооружений, размещаемых на территории пожарного депо, площадь зданий и сооружений определяются техническим заданием на проектирование.</w:t>
      </w:r>
    </w:p>
    <w:p>
      <w:pPr>
        <w:spacing w:after="120"/>
        <w:ind w:firstLine="709"/>
        <w:jc w:val="both"/>
      </w:pPr>
      <w:r>
        <w:rPr>
          <w:rFonts w:ascii="Arial" w:cs="Arial" w:eastAsia="Arial" w:hAnsi="Arial"/>
          <w:sz w:val="24"/>
          <w:szCs w:val="24"/>
        </w:rPr>
        <w:t xml:space="preserve">5. Территория пожарного депо должна иметь 2 въезда (выезда). Ширина ворот на въезде (выезде) должна быть не менее 4,5 м.</w:t>
      </w:r>
    </w:p>
    <w:p>
      <w:pPr>
        <w:spacing w:after="120"/>
        <w:ind w:firstLine="709"/>
        <w:jc w:val="both"/>
      </w:pPr>
      <w:r>
        <w:rPr>
          <w:rFonts w:ascii="Arial" w:cs="Arial" w:eastAsia="Arial" w:hAnsi="Arial"/>
          <w:sz w:val="24"/>
          <w:szCs w:val="24"/>
        </w:rPr>
        <w:t xml:space="preserve">6. На территории пожарного депо должны быть предусмотрены пожарный гидрант, спортивная площадка и учебная башня для проведения занятий с личным составом.</w:t>
      </w:r>
    </w:p>
    <w:p>
      <w:pPr>
        <w:spacing w:after="120"/>
        <w:ind w:firstLine="709"/>
        <w:jc w:val="both"/>
      </w:pPr>
      <w:r>
        <w:rPr>
          <w:rFonts w:ascii="Arial" w:cs="Arial" w:eastAsia="Arial" w:hAnsi="Arial"/>
          <w:sz w:val="24"/>
          <w:szCs w:val="24"/>
        </w:rPr>
        <w:t xml:space="preserve">7. Дороги и площадки на территории пожарного депо должны иметь твердое покрытие.</w:t>
      </w:r>
    </w:p>
    <w:p>
      <w:pPr>
        <w:spacing w:after="120"/>
        <w:ind w:firstLine="709"/>
        <w:jc w:val="both"/>
      </w:pPr>
      <w:r>
        <w:rPr>
          <w:rFonts w:ascii="Arial" w:cs="Arial" w:eastAsia="Arial" w:hAnsi="Arial"/>
          <w:sz w:val="24"/>
          <w:szCs w:val="24"/>
        </w:rPr>
        <w:t xml:space="preserve">8. Проезжая часть улицы и тротуар против выездной площадки пожарного депо должны быть оборудованы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 сигналу тревоги. Включение и выключение светофора предусматриваются дистанционно из пункта связи пожарного депо.</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III. ТРЕБОВАНИЯ ПОЖАРНОЙ БЕЗОПАСНОСТИ ПРИ ПРОЕКТИРОВАНИИ И СТРОИТЕЛЬСТВЕ ЗДАНИЙ И СООРУЖЕНИЙ</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17. Общие требования пожарной безопасности </w:t>
      </w:r>
    </w:p>
    <w:p>
      <w:pPr>
        <w:spacing w:after="120"/>
        <w:jc w:val="center"/>
      </w:pPr>
      <w:r>
        <w:rPr>
          <w:rFonts w:ascii="Arial" w:cs="Arial" w:eastAsia="Arial" w:hAnsi="Arial"/>
          <w:sz w:val="24"/>
          <w:szCs w:val="24"/>
        </w:rPr>
        <w:t xml:space="preserve">при проектировании зданий и сооружений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70. </w:t>
      </w:r>
      <w:r>
        <w:rPr>
          <w:rFonts w:ascii="Arial" w:cs="Arial" w:eastAsia="Arial" w:hAnsi="Arial"/>
          <w:b/>
          <w:bCs/>
          <w:sz w:val="24"/>
          <w:szCs w:val="24"/>
        </w:rPr>
        <w:t xml:space="preserve">Требования к проектной документации на объекты строительства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Проектная документация на здания и сооружения, строительные конструкции, инженерное оборудование и строительные материалы должна содержать </w:t>
      </w:r>
      <w:r>
        <w:rPr>
          <w:rFonts w:ascii="Arial" w:cs="Arial" w:eastAsia="Arial" w:hAnsi="Arial"/>
          <w:sz w:val="24"/>
          <w:szCs w:val="24"/>
        </w:rPr>
        <w:t xml:space="preserve">пожарно-технические характеристики, а также расчеты сил и средств на тушение возможного пожара и проведение аварийно-спасательных работ, предусмотренные настоящим Законом, строительными нормами и правилами, а также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2. Для зданий и сооружений, где отсутствуют нормативные требования пожарной безопасности, согласно требованиям настоящего Закона должны быть разработаны специальные технические условия, отражающие соответствующую специфику обеспечения их пожарной безопасности и содержащие комплекс необходимых инженерно-технических и организационных противопожарных мероприятий.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71. </w:t>
      </w:r>
      <w:r>
        <w:rPr>
          <w:rFonts w:ascii="Arial" w:cs="Arial" w:eastAsia="Arial" w:hAnsi="Arial"/>
          <w:b/>
          <w:bCs/>
          <w:sz w:val="24"/>
          <w:szCs w:val="24"/>
        </w:rPr>
        <w:t xml:space="preserve">Требования пожарной безопасности при проектировании, реконструкции и изменении функционального назначения зданий и сооружений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Конструктивные, объемно-планировочные и инженерно-технические решения зданий и сооружений в случае пожара должны обеспечивать:</w:t>
      </w:r>
    </w:p>
    <w:p>
      <w:pPr>
        <w:spacing w:after="120"/>
        <w:ind w:firstLine="709"/>
        <w:jc w:val="both"/>
      </w:pPr>
      <w:r>
        <w:rPr>
          <w:rFonts w:ascii="Arial" w:cs="Arial" w:eastAsia="Arial" w:hAnsi="Arial"/>
          <w:sz w:val="24"/>
          <w:szCs w:val="24"/>
        </w:rPr>
        <w:t xml:space="preserve">- эвакуацию людей в безопасную зону до нанесения вреда их жизни и здоровью вследствие воздействия опасных факторов пожара;</w:t>
      </w:r>
    </w:p>
    <w:p>
      <w:pPr>
        <w:spacing w:after="120"/>
        <w:ind w:firstLine="709"/>
        <w:jc w:val="both"/>
      </w:pPr>
      <w:r>
        <w:rPr>
          <w:rFonts w:ascii="Arial" w:cs="Arial" w:eastAsia="Arial" w:hAnsi="Arial"/>
          <w:sz w:val="24"/>
          <w:szCs w:val="24"/>
        </w:rPr>
        <w:t xml:space="preserve">- возможность проведения мероприятий по спасанию людей;</w:t>
      </w:r>
    </w:p>
    <w:p>
      <w:pPr>
        <w:spacing w:after="120"/>
        <w:ind w:firstLine="709"/>
        <w:jc w:val="both"/>
      </w:pPr>
      <w:r>
        <w:rPr>
          <w:rFonts w:ascii="Arial" w:cs="Arial" w:eastAsia="Arial" w:hAnsi="Arial"/>
          <w:sz w:val="24"/>
          <w:szCs w:val="24"/>
        </w:rPr>
        <w:t xml:space="preserve">- возможность доступа личного состава подразделений пожарной охраны и доставки средств пожаротушения в любое помещение зданий и сооружений;</w:t>
      </w:r>
    </w:p>
    <w:p>
      <w:pPr>
        <w:spacing w:after="120"/>
        <w:ind w:firstLine="709"/>
        <w:jc w:val="both"/>
      </w:pPr>
      <w:r>
        <w:rPr>
          <w:rFonts w:ascii="Arial" w:cs="Arial" w:eastAsia="Arial" w:hAnsi="Arial"/>
          <w:sz w:val="24"/>
          <w:szCs w:val="24"/>
        </w:rPr>
        <w:t xml:space="preserve">- возможность подачи огнетушащих веществ в очаг пожара;</w:t>
      </w:r>
    </w:p>
    <w:p>
      <w:pPr>
        <w:spacing w:after="120"/>
        <w:ind w:firstLine="709"/>
        <w:jc w:val="both"/>
      </w:pPr>
      <w:r>
        <w:rPr>
          <w:rFonts w:ascii="Arial" w:cs="Arial" w:eastAsia="Arial" w:hAnsi="Arial"/>
          <w:sz w:val="24"/>
          <w:szCs w:val="24"/>
        </w:rPr>
        <w:t xml:space="preserve">- нераспространение пожара на соседние здания и сооружения;</w:t>
      </w:r>
    </w:p>
    <w:p>
      <w:pPr>
        <w:spacing w:after="120"/>
        <w:ind w:firstLine="709"/>
        <w:jc w:val="both"/>
      </w:pPr>
      <w:r>
        <w:rPr>
          <w:rFonts w:ascii="Arial" w:cs="Arial" w:eastAsia="Arial" w:hAnsi="Arial"/>
          <w:sz w:val="24"/>
          <w:szCs w:val="24"/>
        </w:rPr>
        <w:t xml:space="preserve">- при наличии современной системы охранно-пожарной сигнализации необходимо предусматривать отключение сетей электрооборудования, газоснабжения, горячего водоснабжения и водяного отопления и включение аварийного освещения (в многоэтажных жилых зданиях - на лестничных клетках и в прихожих квартир);</w:t>
      </w:r>
    </w:p>
    <w:p>
      <w:pPr>
        <w:spacing w:after="120"/>
        <w:ind w:firstLine="709"/>
        <w:jc w:val="both"/>
      </w:pPr>
      <w:r>
        <w:rPr>
          <w:rFonts w:ascii="Arial" w:cs="Arial" w:eastAsia="Arial" w:hAnsi="Arial"/>
          <w:sz w:val="24"/>
          <w:szCs w:val="24"/>
        </w:rPr>
        <w:t xml:space="preserve">- здания и сооружения должны отвечать требованиям пожарной безопасности, предусмотренным настоящим Законом, нормативными правовыми актами Кыргызской Республики в области пожарной безопасности, строительными нормами и правилами, а также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2. В зданиях, сооружениях и пожарных отсеках помещения категорий «А» и «Б» по взрывопожарной и пожарной опасности должны размещаться у наружных стен, а в многоэтажных зданиях - на верхних этажах, за исключением случаев, оговоренных нормами и правилами для данных объектов и (или) нормативными правовыми актами по пожарной безопасности.</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IV. ТРЕБОВАНИЯ ПОЖАРНОЙ БЕЗОПАСНОСТИ К ПРОИЗВОДСТВЕННЫМ ОБЪЕКТАМ</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18. Общие требования пожарной безопасности </w:t>
      </w:r>
    </w:p>
    <w:p>
      <w:pPr>
        <w:spacing w:after="120"/>
        <w:jc w:val="center"/>
      </w:pPr>
      <w:r>
        <w:rPr>
          <w:rFonts w:ascii="Arial" w:cs="Arial" w:eastAsia="Arial" w:hAnsi="Arial"/>
          <w:sz w:val="24"/>
          <w:szCs w:val="24"/>
        </w:rPr>
        <w:t xml:space="preserve">к производственным объектам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72. </w:t>
      </w:r>
      <w:r>
        <w:rPr>
          <w:rFonts w:ascii="Arial" w:cs="Arial" w:eastAsia="Arial" w:hAnsi="Arial"/>
          <w:b/>
          <w:bCs/>
          <w:sz w:val="24"/>
          <w:szCs w:val="24"/>
        </w:rPr>
        <w:t xml:space="preserve">Требования к документации на производственные объекты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Документация на производственные объекты, в том числе на здания, сооружения и технологические процессы, должна содержать пожарно-технические характеристики, предусмотренные настоящим Законом, нормативными правовыми актами Кыргызской Республики в области пожарной безопасности, строительными нормами и правилами, а также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2. Состав и функциональные характеристики систем обеспечения пожарной безопасности производственных объектов должны быть оформлены в виде самостоятельного раздела проектной документации.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73. </w:t>
      </w:r>
      <w:r>
        <w:rPr>
          <w:rFonts w:ascii="Arial" w:cs="Arial" w:eastAsia="Arial" w:hAnsi="Arial"/>
          <w:b/>
          <w:bCs/>
          <w:sz w:val="24"/>
          <w:szCs w:val="24"/>
        </w:rPr>
        <w:t xml:space="preserve">Анализ пожарной опасности производственных объектов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Анализ пожарной опасности технологических процессов предусматривает сопоставление показателей пожарной опасности веществ и материалов, обращающихся в технологическом процессе, с параметрами технологического процесса.</w:t>
      </w:r>
    </w:p>
    <w:p>
      <w:pPr>
        <w:spacing w:after="120"/>
        <w:ind w:firstLine="709"/>
        <w:jc w:val="both"/>
      </w:pPr>
      <w:r>
        <w:rPr>
          <w:rFonts w:ascii="Arial" w:cs="Arial" w:eastAsia="Arial" w:hAnsi="Arial"/>
          <w:sz w:val="24"/>
          <w:szCs w:val="24"/>
        </w:rPr>
        <w:t xml:space="preserve">Перечень показателей пожарной опасности веществ и материалов, обращающихся в технологическом процессе, необходимых и достаточных для характеристики пожарной опасности технологической среды в зависимости от их агрегатного состояния, устанавливается соответствующим национальным стандартом, утвержденным в установленном порядке. </w:t>
      </w:r>
    </w:p>
    <w:p>
      <w:pPr>
        <w:spacing w:after="120"/>
        <w:ind w:firstLine="709"/>
        <w:jc w:val="both"/>
      </w:pPr>
      <w:r>
        <w:rPr>
          <w:rFonts w:ascii="Arial" w:cs="Arial" w:eastAsia="Arial" w:hAnsi="Arial"/>
          <w:sz w:val="24"/>
          <w:szCs w:val="24"/>
        </w:rPr>
        <w:t xml:space="preserve">Перечень потенциальных источников зажигания пожароопасной технологической среды определяется посредством сопоставления параметров технологического процесса и иных источников зажигания с показателями пожарной опасности веществ и материалов.</w:t>
      </w:r>
    </w:p>
    <w:p>
      <w:pPr>
        <w:spacing w:after="120"/>
        <w:ind w:firstLine="709"/>
        <w:jc w:val="both"/>
      </w:pPr>
      <w:r>
        <w:rPr>
          <w:rFonts w:ascii="Arial" w:cs="Arial" w:eastAsia="Arial" w:hAnsi="Arial"/>
          <w:sz w:val="24"/>
          <w:szCs w:val="24"/>
        </w:rPr>
        <w:t xml:space="preserve">2. Определение пожароопасных ситуаций на производственном объекте должно осуществляться на основе анализа пожарной опасности каждого из технологических процессов и предусматривать выбор ситуаций, при реализации которых возникает угроза для людей, находящихся в зоне поражения опасными факторами пожара и вторичными последствиями воздействия опасных факторов пожара. К пожароопасным ситуациям не относятся ситуации, в результате которых не возникает опасность для жизни и здоровья людей.</w:t>
      </w:r>
    </w:p>
    <w:p>
      <w:pPr>
        <w:spacing w:after="120"/>
        <w:ind w:firstLine="709"/>
        <w:jc w:val="both"/>
      </w:pPr>
      <w:r>
        <w:rPr>
          <w:rFonts w:ascii="Arial" w:cs="Arial" w:eastAsia="Arial" w:hAnsi="Arial"/>
          <w:sz w:val="24"/>
          <w:szCs w:val="24"/>
        </w:rPr>
        <w:t xml:space="preserve">Для каждой пожароопасной ситуации на производственном объекте должно быть приведено описание причин возникновения и развития пожароопасных ситуаций, места их возникновения и факторов пожара, представляющих опасность для жизни и здоровья людей в местах их пребывания.</w:t>
      </w:r>
    </w:p>
    <w:p>
      <w:pPr>
        <w:spacing w:after="120"/>
        <w:ind w:firstLine="709"/>
        <w:jc w:val="both"/>
      </w:pPr>
      <w:r>
        <w:rPr>
          <w:rFonts w:ascii="Arial" w:cs="Arial" w:eastAsia="Arial" w:hAnsi="Arial"/>
          <w:sz w:val="24"/>
          <w:szCs w:val="24"/>
        </w:rPr>
        <w:t xml:space="preserve">3. Для определения причин возникновения пожароопасных ситуаций должны быть установлены события, реализация которых может привести к образованию горючей среды и появлению источника зажигания.</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19. Требования к конструктивным </w:t>
      </w:r>
    </w:p>
    <w:p>
      <w:pPr>
        <w:spacing w:after="120"/>
        <w:jc w:val="center"/>
      </w:pPr>
      <w:r>
        <w:rPr>
          <w:rFonts w:ascii="Arial" w:cs="Arial" w:eastAsia="Arial" w:hAnsi="Arial"/>
          <w:sz w:val="24"/>
          <w:szCs w:val="24"/>
        </w:rPr>
        <w:t xml:space="preserve">особенностям зданий и сооружений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74. </w:t>
      </w:r>
      <w:r>
        <w:rPr>
          <w:rFonts w:ascii="Arial" w:cs="Arial" w:eastAsia="Arial" w:hAnsi="Arial"/>
          <w:b/>
          <w:bCs/>
          <w:sz w:val="24"/>
          <w:szCs w:val="24"/>
        </w:rPr>
        <w:t xml:space="preserve">Требования к огнестойкости и пожарной опасности зданий, сооружений и пожарных отсеков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Степень огнестойкости зданий, сооружений и пожарных отсеков должна устанавливаться в зависимости от их этажности, функциональной пожарной опасности, площади пожарного отсека и пожарной опасности размещенных в них технологических процессов.</w:t>
      </w:r>
    </w:p>
    <w:p>
      <w:pPr>
        <w:spacing w:after="120"/>
        <w:ind w:firstLine="709"/>
        <w:jc w:val="both"/>
      </w:pPr>
      <w:r>
        <w:rPr>
          <w:rFonts w:ascii="Arial" w:cs="Arial" w:eastAsia="Arial" w:hAnsi="Arial"/>
          <w:sz w:val="24"/>
          <w:szCs w:val="24"/>
        </w:rPr>
        <w:t xml:space="preserve">Пределы огнестойкости строительных конструкций должны соответствовать принятой степени огнестойкости зданий, сооружений и пожарных отсеков. Соответствие степени огнестойкости зданий, сооружений и пожарных отсеков и пределов огнестойкости применяемых в них строительных конструкций определяются строительными нормами и правилами и соответствующими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Пределы огнестойкости заполнения проемов (дверей, ворот, окон и люков, а также фонарей, в том числе зенитных, и других свето-прозрачных участков настилов покрытий) не нормируются, за исключением заполнения проемов в противопожарных преградах.</w:t>
      </w:r>
    </w:p>
    <w:p>
      <w:pPr>
        <w:spacing w:after="120"/>
        <w:ind w:firstLine="709"/>
        <w:jc w:val="both"/>
      </w:pPr>
      <w:r>
        <w:rPr>
          <w:rFonts w:ascii="Arial" w:cs="Arial" w:eastAsia="Arial" w:hAnsi="Arial"/>
          <w:sz w:val="24"/>
          <w:szCs w:val="24"/>
        </w:rPr>
        <w:t xml:space="preserve">На незадымляемых лестничных клетках типа «Н1» допускается предусматривать лестничные площадки и марши с пределом огнестойкости «R 15» класса пожарной опасности «К0».</w:t>
      </w:r>
    </w:p>
    <w:p>
      <w:pPr>
        <w:spacing w:after="120"/>
        <w:ind w:firstLine="709"/>
        <w:jc w:val="both"/>
      </w:pPr>
      <w:r>
        <w:rPr>
          <w:rFonts w:ascii="Arial" w:cs="Arial" w:eastAsia="Arial" w:hAnsi="Arial"/>
          <w:sz w:val="24"/>
          <w:szCs w:val="24"/>
        </w:rPr>
        <w:t xml:space="preserve">2. Класс конструктивной пожарной опасности зданий, сооружений и пожарных отсеков должен устанавливаться в зависимости от их этажности, функциональной пожарной опасности, площади пожарного отсека и пожарной опасности размещенных в них технологических процессов.</w:t>
      </w:r>
    </w:p>
    <w:p>
      <w:pPr>
        <w:spacing w:after="120"/>
        <w:ind w:firstLine="709"/>
        <w:jc w:val="both"/>
      </w:pPr>
      <w:r>
        <w:rPr>
          <w:rFonts w:ascii="Arial" w:cs="Arial" w:eastAsia="Arial" w:hAnsi="Arial"/>
          <w:sz w:val="24"/>
          <w:szCs w:val="24"/>
        </w:rPr>
        <w:t xml:space="preserve">Класс пожарной опасности строительных конструкций должен соответствовать принятому классу конструктивной пожарной опасности зданий, сооружений и пожарных отсеков. Соответствие класса конструктивной пожарной опасности зданий, сооружений и пожарных отсеков и классов пожарной опасности, применяемых в них строительных конструкций, определяется соответствующими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Пожарная опасность заполнения проемов в ограждающих конструкциях зданий (дверей, ворот, окон и люков) не нормируется, за исключением проемов в противопожарных преградах.</w:t>
      </w:r>
    </w:p>
    <w:p>
      <w:pPr>
        <w:spacing w:after="120"/>
        <w:ind w:firstLine="709"/>
        <w:jc w:val="both"/>
      </w:pPr>
      <w:r>
        <w:rPr>
          <w:rFonts w:ascii="Arial" w:cs="Arial" w:eastAsia="Arial" w:hAnsi="Arial"/>
          <w:sz w:val="24"/>
          <w:szCs w:val="24"/>
        </w:rPr>
        <w:t xml:space="preserve">При применении систем наружного утепления класса «К0» для зданий функциональной пожарной опасности «Ф 1.1» в них следует использовать негорючие материалы.</w:t>
      </w:r>
    </w:p>
    <w:p>
      <w:pPr>
        <w:spacing w:after="120"/>
        <w:ind w:firstLine="709"/>
        <w:jc w:val="both"/>
      </w:pPr>
      <w:r>
        <w:rPr>
          <w:rFonts w:ascii="Arial" w:cs="Arial" w:eastAsia="Arial" w:hAnsi="Arial"/>
          <w:sz w:val="24"/>
          <w:szCs w:val="24"/>
        </w:rPr>
        <w:t xml:space="preserve">3. Методы испытаний по определению допустимых пределов огнестойкости и классы пожарной опасности строительных конструкций определяются соответствующими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75. </w:t>
      </w:r>
      <w:r>
        <w:rPr>
          <w:rFonts w:ascii="Arial" w:cs="Arial" w:eastAsia="Arial" w:hAnsi="Arial"/>
          <w:b/>
          <w:bCs/>
          <w:sz w:val="24"/>
          <w:szCs w:val="24"/>
        </w:rPr>
        <w:t xml:space="preserve">Требования к ограничению распространения пожара в зданиях, сооружениях, пожарных отсеках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Части зданий, сооружений, пожарных отсеков, а также помещения различных классов функциональной пожарной опасности должны быть разделены между собой ограждающими конструкциями, устройствами и установками с нормируемыми пределами огнестойкости и классами конструктивной пожарной опасности или противопожарными преградами.</w:t>
      </w:r>
    </w:p>
    <w:p>
      <w:pPr>
        <w:spacing w:after="120"/>
        <w:ind w:firstLine="709"/>
        <w:jc w:val="both"/>
      </w:pPr>
      <w:r>
        <w:rPr>
          <w:rFonts w:ascii="Arial" w:cs="Arial" w:eastAsia="Arial" w:hAnsi="Arial"/>
          <w:sz w:val="24"/>
          <w:szCs w:val="24"/>
        </w:rPr>
        <w:t xml:space="preserve">Требования к таким ограждающим конструкциям, устройствам и установкам, типам противопожарных преград устанавливаются с учетом функциональной пожарной опасности помещений, величины пожарной нагрузки, степени огнестойкости и класса конструктивной пожарной опасности здания, сооружения, пожарного отсека и должны соответствовать требованиям настоящего Закона, соответствующих нормативных правовых актов в области пожарной безопасности, строительных норм и правил, а также национальных стандартов, утвержденных в установленном порядке.</w:t>
      </w:r>
    </w:p>
    <w:p>
      <w:pPr>
        <w:spacing w:after="120"/>
        <w:ind w:firstLine="709"/>
        <w:jc w:val="both"/>
      </w:pPr>
      <w:r>
        <w:rPr>
          <w:rFonts w:ascii="Arial" w:cs="Arial" w:eastAsia="Arial" w:hAnsi="Arial"/>
          <w:sz w:val="24"/>
          <w:szCs w:val="24"/>
        </w:rPr>
        <w:t xml:space="preserve">2. Пределы огнестойкости и типы строительных конструкций, выполняющих функции противопожарных преград, соответствующие им типы заполнения проемов и тамбур-шлюзов определяются соответствующими строительными нормами и правилами,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Противопожарные преграды 1 типа должны выполняться из материалов группы горючести «НГ». Противопожарные преграды 2 - 4 типов должны выполняться из материалов группы горючести не ниже «Г1».</w:t>
      </w:r>
    </w:p>
    <w:p>
      <w:pPr>
        <w:spacing w:after="120"/>
        <w:ind w:firstLine="709"/>
        <w:jc w:val="both"/>
      </w:pPr>
      <w:r>
        <w:rPr>
          <w:rFonts w:ascii="Arial" w:cs="Arial" w:eastAsia="Arial" w:hAnsi="Arial"/>
          <w:sz w:val="24"/>
          <w:szCs w:val="24"/>
        </w:rPr>
        <w:t xml:space="preserve">Пределы огнестойкости для соответствующих типов заполнения проемов в противопожарных преградах определяются согласно требованиям национальных стандартов, утвержденных в установленном порядке.</w:t>
      </w:r>
    </w:p>
    <w:p>
      <w:pPr>
        <w:spacing w:after="120"/>
        <w:ind w:firstLine="709"/>
        <w:jc w:val="both"/>
      </w:pPr>
      <w:r>
        <w:rPr>
          <w:rFonts w:ascii="Arial" w:cs="Arial" w:eastAsia="Arial" w:hAnsi="Arial"/>
          <w:sz w:val="24"/>
          <w:szCs w:val="24"/>
        </w:rPr>
        <w:t xml:space="preserve">3. Окна в противопожарных преградах должны быть неоткрывающимися, а противопожарные двери, ворота, люки и клапаны должны иметь устройства для самозакрывания и уплотнения в притворах.</w:t>
      </w:r>
    </w:p>
    <w:p>
      <w:pPr>
        <w:spacing w:after="120"/>
        <w:ind w:firstLine="709"/>
        <w:jc w:val="both"/>
      </w:pPr>
      <w:r>
        <w:rPr>
          <w:rFonts w:ascii="Arial" w:cs="Arial" w:eastAsia="Arial" w:hAnsi="Arial"/>
          <w:sz w:val="24"/>
          <w:szCs w:val="24"/>
        </w:rPr>
        <w:t xml:space="preserve">Противопожарные двери, ворота, люки и клапаны, которые могут эксплуатироваться в открытом положении, должны быть оборудованы устройствами, обеспечивающими их автоматическое закрывание при пожаре.</w:t>
      </w:r>
    </w:p>
    <w:p>
      <w:pPr>
        <w:spacing w:after="120"/>
        <w:ind w:firstLine="709"/>
        <w:jc w:val="both"/>
      </w:pPr>
      <w:r>
        <w:rPr>
          <w:rFonts w:ascii="Arial" w:cs="Arial" w:eastAsia="Arial" w:hAnsi="Arial"/>
          <w:sz w:val="24"/>
          <w:szCs w:val="24"/>
        </w:rPr>
        <w:t xml:space="preserve">4. Общая площадь проемов в противопожарных преградах не должна превышать 25 % их площади.</w:t>
      </w:r>
    </w:p>
    <w:p>
      <w:pPr>
        <w:spacing w:after="120"/>
        <w:ind w:firstLine="709"/>
        <w:jc w:val="both"/>
      </w:pPr>
      <w:r>
        <w:rPr>
          <w:rFonts w:ascii="Arial" w:cs="Arial" w:eastAsia="Arial" w:hAnsi="Arial"/>
          <w:sz w:val="24"/>
          <w:szCs w:val="24"/>
        </w:rPr>
        <w:t xml:space="preserve">В противопожарных преградах, отделяющих помещения категорий «А» и «Б» от помещений других категорий, коридоров, лестничных клеток и лифтовых холлов, должны быть предусмотрены тамбур-шлюзы с постоянным подпором воздуха. Устройство общих тамбур-шлюзов для двух и более смежных помещений категорий «А» и «Б» не допускается.</w:t>
      </w:r>
    </w:p>
    <w:p>
      <w:pPr>
        <w:spacing w:after="120"/>
        <w:ind w:firstLine="709"/>
        <w:jc w:val="both"/>
      </w:pPr>
      <w:r>
        <w:rPr>
          <w:rFonts w:ascii="Arial" w:cs="Arial" w:eastAsia="Arial" w:hAnsi="Arial"/>
          <w:sz w:val="24"/>
          <w:szCs w:val="24"/>
        </w:rPr>
        <w:t xml:space="preserve">В проемах противопожарных преград, которые не могут закрываться противопожарными дверями или воротами, для сообщения между смежными помещениями категории «В» или «Г» и помещениями категории «Д» должны быть предусмотрены устройства открытых тамбуров, оборудованных установками автоматического пожаротушения, или установка вместо дверей (ворот) противопожарных штор (экранов). Ограждающие конструкции этих тамбуров должны быть противопожарными.</w:t>
      </w:r>
    </w:p>
    <w:p>
      <w:pPr>
        <w:spacing w:after="120"/>
        <w:ind w:firstLine="709"/>
        <w:jc w:val="both"/>
      </w:pPr>
      <w:r>
        <w:rPr>
          <w:rFonts w:ascii="Arial" w:cs="Arial" w:eastAsia="Arial" w:hAnsi="Arial"/>
          <w:sz w:val="24"/>
          <w:szCs w:val="24"/>
        </w:rPr>
        <w:t xml:space="preserve">5. Заполнение проемов в противопожарных преградах должно выполняться из негорючих материалов, если иное не оговорено настоящим Законом.</w:t>
      </w:r>
    </w:p>
    <w:p>
      <w:pPr>
        <w:spacing w:after="120"/>
        <w:ind w:firstLine="709"/>
        <w:jc w:val="both"/>
      </w:pPr>
      <w:r>
        <w:rPr>
          <w:rFonts w:ascii="Arial" w:cs="Arial" w:eastAsia="Arial" w:hAnsi="Arial"/>
          <w:sz w:val="24"/>
          <w:szCs w:val="24"/>
        </w:rPr>
        <w:t xml:space="preserve">Противопожарные двери, ворота, люки и клапаны должны выполняться с применением материалов группы горючести «НГ» или материалов групп горючести «Г1», «Г2» и «Г3», обеспечивающих нормативное значение пределов огнестойкости этих конструкций. Противопожарные шторы и экраны должны выполняться из материалов группы горючести «НГ».</w:t>
      </w:r>
    </w:p>
    <w:p>
      <w:pPr>
        <w:spacing w:after="120"/>
        <w:ind w:firstLine="709"/>
        <w:jc w:val="both"/>
      </w:pPr>
      <w:r>
        <w:rPr>
          <w:rFonts w:ascii="Arial" w:cs="Arial" w:eastAsia="Arial" w:hAnsi="Arial"/>
          <w:sz w:val="24"/>
          <w:szCs w:val="24"/>
        </w:rPr>
        <w:t xml:space="preserve">6. Не допускается пересекать противопожарные стены и перекрытия 1 типа каналами, шахтами и трубопроводами для транспортирования горючих газов, пылевоздушных смесей, жидкостей, веществ и материалов. В местах пересечения таких противопожарных преград каналами, шахтами и трубопроводами для транспортирования сред, отличных от вышеуказанных, за исключением каналов систем противодымной защиты, следует предусматривать автоматические устройства, предотвращающие распространение продуктов горения по каналам, шахтам и трубопроводам.</w:t>
      </w:r>
    </w:p>
    <w:p>
      <w:pPr>
        <w:spacing w:after="120"/>
        <w:ind w:firstLine="709"/>
        <w:jc w:val="both"/>
      </w:pPr>
      <w:r>
        <w:rPr>
          <w:rFonts w:ascii="Arial" w:cs="Arial" w:eastAsia="Arial" w:hAnsi="Arial"/>
          <w:sz w:val="24"/>
          <w:szCs w:val="24"/>
        </w:rPr>
        <w:t xml:space="preserve">7. Ограждающие конструкции лифтовых шахт и помещений машинных отделений лифтов (кроме расположенных на кровле), а также каналов и шахт для прокладки коммуникаций должны соответствовать требованиям, предъявляемым к противопожарным перегородкам 1 типа и перекрытиям 3 типа. Предел огнестойкости ограждающих конструкций между шахтой лифта и машинным отделением лифта не нормируется.</w:t>
      </w:r>
    </w:p>
    <w:p>
      <w:pPr>
        <w:spacing w:after="120"/>
        <w:ind w:firstLine="709"/>
        <w:jc w:val="both"/>
      </w:pPr>
      <w:r>
        <w:rPr>
          <w:rFonts w:ascii="Arial" w:cs="Arial" w:eastAsia="Arial" w:hAnsi="Arial"/>
          <w:sz w:val="24"/>
          <w:szCs w:val="24"/>
        </w:rPr>
        <w:t xml:space="preserve">Дверные проемы в ограждениях лифтовых шахт должны защищаться противопожарными дверями с пределом огнестойкости не менее «EI 30» или экранами из негорючих материалов с пределом огнестойкости не менее «EI 45», автоматически закрывающими дверные проемы лифтовых шахт при пожаре, либо лифтовые шахты в зданиях и сооружениях должны отделяться от коридоров, лестничных клеток и других помещений тамбурами или холлами с противопожарными перегородками 1 типа и перекрытиями 3 типа. </w:t>
      </w:r>
    </w:p>
    <w:p>
      <w:pPr>
        <w:spacing w:after="120"/>
        <w:ind w:firstLine="709"/>
        <w:jc w:val="both"/>
      </w:pPr>
      <w:r>
        <w:rPr>
          <w:rFonts w:ascii="Arial" w:cs="Arial" w:eastAsia="Arial" w:hAnsi="Arial"/>
          <w:sz w:val="24"/>
          <w:szCs w:val="24"/>
        </w:rPr>
        <w:t xml:space="preserve">В зданиях высотой 28 м и более шахты лифтов, не имеющие у выхода из них тамбур-шлюзов с подпором воздуха, должны быть оборудованы системой подпора воздуха в шахту лифта при пожаре.</w:t>
      </w:r>
    </w:p>
    <w:p>
      <w:pPr>
        <w:spacing w:after="120"/>
        <w:ind w:firstLine="709"/>
        <w:jc w:val="both"/>
      </w:pPr>
      <w:r>
        <w:rPr>
          <w:rFonts w:ascii="Arial" w:cs="Arial" w:eastAsia="Arial" w:hAnsi="Arial"/>
          <w:sz w:val="24"/>
          <w:szCs w:val="24"/>
        </w:rPr>
        <w:t xml:space="preserve">В зданиях, оборудованных системами автоматической пожарной сигнализации или тушения, лифты должны иметь блокировку и автоматически опускаться при пожаре на 1 этаж, двери должны открываться и не закрываться.</w:t>
      </w:r>
    </w:p>
    <w:p>
      <w:pPr>
        <w:spacing w:after="120"/>
        <w:ind w:firstLine="709"/>
        <w:jc w:val="both"/>
      </w:pPr>
      <w:r>
        <w:rPr>
          <w:rFonts w:ascii="Arial" w:cs="Arial" w:eastAsia="Arial" w:hAnsi="Arial"/>
          <w:sz w:val="24"/>
          <w:szCs w:val="24"/>
        </w:rPr>
        <w:t xml:space="preserve">8. Объемно-планировочные решения и конструктивное исполнение лестниц и лестничных клеток должны обеспечивать безопасную эвакуацию людей из зданий при пожаре и препятствовать распространению пожара между этажами.</w:t>
      </w:r>
    </w:p>
    <w:p>
      <w:pPr>
        <w:spacing w:after="120"/>
        <w:ind w:firstLine="709"/>
        <w:jc w:val="both"/>
      </w:pPr>
      <w:r>
        <w:rPr>
          <w:rFonts w:ascii="Arial" w:cs="Arial" w:eastAsia="Arial" w:hAnsi="Arial"/>
          <w:sz w:val="24"/>
          <w:szCs w:val="24"/>
        </w:rPr>
        <w:t xml:space="preserve">9. В цокольных и подземных этажах зданий и сооружений вход в лифт должен осуществляться через тамбур-шлюзы 1 типа с подпором воздуха при пожаре.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76. </w:t>
      </w:r>
      <w:r>
        <w:rPr>
          <w:rFonts w:ascii="Arial" w:cs="Arial" w:eastAsia="Arial" w:hAnsi="Arial"/>
          <w:b/>
          <w:bCs/>
          <w:sz w:val="24"/>
          <w:szCs w:val="24"/>
        </w:rPr>
        <w:t xml:space="preserve">Требования пожарной безопасности к эвакуационным путям, эвакуационным и аварийным выходам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Эвакуационные пути и выходы в зданиях и сооружениях должны обеспечивать безопасную эвакуацию людей.</w:t>
      </w:r>
    </w:p>
    <w:p>
      <w:pPr>
        <w:spacing w:after="120"/>
        <w:ind w:firstLine="709"/>
        <w:jc w:val="both"/>
      </w:pPr>
      <w:r>
        <w:rPr>
          <w:rFonts w:ascii="Arial" w:cs="Arial" w:eastAsia="Arial" w:hAnsi="Arial"/>
          <w:sz w:val="24"/>
          <w:szCs w:val="24"/>
        </w:rPr>
        <w:t xml:space="preserve">Расчет эвакуационных путей и выходов производится без учета применяемых в них средств пожаротушения.</w:t>
      </w:r>
    </w:p>
    <w:p>
      <w:pPr>
        <w:spacing w:after="120"/>
        <w:ind w:firstLine="709"/>
        <w:jc w:val="both"/>
      </w:pPr>
      <w:r>
        <w:rPr>
          <w:rFonts w:ascii="Arial" w:cs="Arial" w:eastAsia="Arial" w:hAnsi="Arial"/>
          <w:sz w:val="24"/>
          <w:szCs w:val="24"/>
        </w:rPr>
        <w:t xml:space="preserve">2. Размещение помещений с массовым пребыванием людей, детей, пожилых граждан и лиц с ограниченными возможностями здоровья передвижения с применением пожароопасных строительных материалов в конструктивных элементах путей эвакуации должно определяться в соответствии с требованиями настоящего Закона.</w:t>
      </w:r>
    </w:p>
    <w:p>
      <w:pPr>
        <w:spacing w:after="120"/>
        <w:ind w:firstLine="709"/>
        <w:jc w:val="both"/>
      </w:pPr>
      <w:r>
        <w:rPr>
          <w:rFonts w:ascii="Arial" w:cs="Arial" w:eastAsia="Arial" w:hAnsi="Arial"/>
          <w:sz w:val="24"/>
          <w:szCs w:val="24"/>
        </w:rPr>
        <w:t xml:space="preserve">3. К эвакуационным выходам в зданиях и сооружениях относятся выходы, которые ведут:</w:t>
      </w:r>
    </w:p>
    <w:p>
      <w:pPr>
        <w:spacing w:after="120"/>
        <w:ind w:firstLine="709"/>
        <w:jc w:val="both"/>
      </w:pPr>
      <w:r>
        <w:rPr>
          <w:rFonts w:ascii="Arial" w:cs="Arial" w:eastAsia="Arial" w:hAnsi="Arial"/>
          <w:sz w:val="24"/>
          <w:szCs w:val="24"/>
        </w:rPr>
        <w:t xml:space="preserve">1) из помещений 1 этажа наружу:</w:t>
      </w:r>
    </w:p>
    <w:p>
      <w:pPr>
        <w:spacing w:after="120"/>
        <w:ind w:firstLine="709"/>
        <w:jc w:val="both"/>
      </w:pPr>
      <w:r>
        <w:rPr>
          <w:rFonts w:ascii="Arial" w:cs="Arial" w:eastAsia="Arial" w:hAnsi="Arial"/>
          <w:sz w:val="24"/>
          <w:szCs w:val="24"/>
        </w:rPr>
        <w:t xml:space="preserve">- непосредственно;</w:t>
      </w:r>
    </w:p>
    <w:p>
      <w:pPr>
        <w:spacing w:after="120"/>
        <w:ind w:firstLine="709"/>
        <w:jc w:val="both"/>
      </w:pPr>
      <w:r>
        <w:rPr>
          <w:rFonts w:ascii="Arial" w:cs="Arial" w:eastAsia="Arial" w:hAnsi="Arial"/>
          <w:sz w:val="24"/>
          <w:szCs w:val="24"/>
        </w:rPr>
        <w:t xml:space="preserve">- через коридор;</w:t>
      </w:r>
    </w:p>
    <w:p>
      <w:pPr>
        <w:spacing w:after="120"/>
        <w:ind w:firstLine="709"/>
        <w:jc w:val="both"/>
      </w:pPr>
      <w:r>
        <w:rPr>
          <w:rFonts w:ascii="Arial" w:cs="Arial" w:eastAsia="Arial" w:hAnsi="Arial"/>
          <w:sz w:val="24"/>
          <w:szCs w:val="24"/>
        </w:rPr>
        <w:t xml:space="preserve">- через вестибюль (фойе);</w:t>
      </w:r>
    </w:p>
    <w:p>
      <w:pPr>
        <w:spacing w:after="120"/>
        <w:ind w:firstLine="709"/>
        <w:jc w:val="both"/>
      </w:pPr>
      <w:r>
        <w:rPr>
          <w:rFonts w:ascii="Arial" w:cs="Arial" w:eastAsia="Arial" w:hAnsi="Arial"/>
          <w:sz w:val="24"/>
          <w:szCs w:val="24"/>
        </w:rPr>
        <w:t xml:space="preserve">- через лестничную клетку;</w:t>
      </w:r>
    </w:p>
    <w:p>
      <w:pPr>
        <w:spacing w:after="120"/>
        <w:ind w:firstLine="709"/>
        <w:jc w:val="both"/>
      </w:pPr>
      <w:r>
        <w:rPr>
          <w:rFonts w:ascii="Arial" w:cs="Arial" w:eastAsia="Arial" w:hAnsi="Arial"/>
          <w:sz w:val="24"/>
          <w:szCs w:val="24"/>
        </w:rPr>
        <w:t xml:space="preserve">- через коридор и вестибюль (фойе);</w:t>
      </w:r>
    </w:p>
    <w:p>
      <w:pPr>
        <w:spacing w:after="120"/>
        <w:ind w:firstLine="709"/>
        <w:jc w:val="both"/>
      </w:pPr>
      <w:r>
        <w:rPr>
          <w:rFonts w:ascii="Arial" w:cs="Arial" w:eastAsia="Arial" w:hAnsi="Arial"/>
          <w:sz w:val="24"/>
          <w:szCs w:val="24"/>
        </w:rPr>
        <w:t xml:space="preserve">- через коридор и лестничную клетку;</w:t>
      </w:r>
    </w:p>
    <w:p>
      <w:pPr>
        <w:spacing w:after="120"/>
        <w:ind w:firstLine="709"/>
        <w:jc w:val="both"/>
      </w:pPr>
      <w:r>
        <w:rPr>
          <w:rFonts w:ascii="Arial" w:cs="Arial" w:eastAsia="Arial" w:hAnsi="Arial"/>
          <w:sz w:val="24"/>
          <w:szCs w:val="24"/>
        </w:rPr>
        <w:t xml:space="preserve">2) из помещений любого этажа, кроме 1:</w:t>
      </w:r>
    </w:p>
    <w:p>
      <w:pPr>
        <w:spacing w:after="120"/>
        <w:ind w:firstLine="709"/>
        <w:jc w:val="both"/>
      </w:pPr>
      <w:r>
        <w:rPr>
          <w:rFonts w:ascii="Arial" w:cs="Arial" w:eastAsia="Arial" w:hAnsi="Arial"/>
          <w:sz w:val="24"/>
          <w:szCs w:val="24"/>
        </w:rPr>
        <w:t xml:space="preserve">- непосредственно на лестничную клетку или на лестницу 3 типа;</w:t>
      </w:r>
    </w:p>
    <w:p>
      <w:pPr>
        <w:spacing w:after="120"/>
        <w:ind w:firstLine="709"/>
        <w:jc w:val="both"/>
      </w:pPr>
      <w:r>
        <w:rPr>
          <w:rFonts w:ascii="Arial" w:cs="Arial" w:eastAsia="Arial" w:hAnsi="Arial"/>
          <w:sz w:val="24"/>
          <w:szCs w:val="24"/>
        </w:rPr>
        <w:t xml:space="preserve">- в коридор, ведущий непосредственно на лестничную клетку или на лестницу 3 типа;</w:t>
      </w:r>
    </w:p>
    <w:p>
      <w:pPr>
        <w:spacing w:after="120"/>
        <w:ind w:firstLine="709"/>
        <w:jc w:val="both"/>
      </w:pPr>
      <w:r>
        <w:rPr>
          <w:rFonts w:ascii="Arial" w:cs="Arial" w:eastAsia="Arial" w:hAnsi="Arial"/>
          <w:sz w:val="24"/>
          <w:szCs w:val="24"/>
        </w:rPr>
        <w:t xml:space="preserve">- в холл (фойе), имеющий выход непосредственно на лестничную клетку или на лестницу 3 типа;</w:t>
      </w:r>
    </w:p>
    <w:p>
      <w:pPr>
        <w:spacing w:after="120"/>
        <w:ind w:firstLine="709"/>
        <w:jc w:val="both"/>
      </w:pPr>
      <w:r>
        <w:rPr>
          <w:rFonts w:ascii="Arial" w:cs="Arial" w:eastAsia="Arial" w:hAnsi="Arial"/>
          <w:sz w:val="24"/>
          <w:szCs w:val="24"/>
        </w:rPr>
        <w:t xml:space="preserve">- на эксплуатируемую кровлю или на специально оборудованный участок кровли, ведущий на лестницу 3 типа;</w:t>
      </w:r>
    </w:p>
    <w:p>
      <w:pPr>
        <w:spacing w:after="120"/>
        <w:ind w:firstLine="709"/>
        <w:jc w:val="both"/>
      </w:pPr>
      <w:r>
        <w:rPr>
          <w:rFonts w:ascii="Arial" w:cs="Arial" w:eastAsia="Arial" w:hAnsi="Arial"/>
          <w:sz w:val="24"/>
          <w:szCs w:val="24"/>
        </w:rPr>
        <w:t xml:space="preserve">3) в соседнее помещение (кроме помещения класса «Ф 5» категорий «А» и «Б») на том же этаже, обеспеченное выходами, указанными в пунктах 1 и 2 части 3 настоящей части. Выход из технических помещений без постоянных рабочих мест в помещения категорий «А» и «Б» считается эвакуационным, если в технических помещениях размещается оборудование по обслуживанию этих пожароопасных помещений.</w:t>
      </w:r>
    </w:p>
    <w:p>
      <w:pPr>
        <w:spacing w:after="120"/>
        <w:ind w:firstLine="709"/>
        <w:jc w:val="both"/>
      </w:pPr>
      <w:r>
        <w:rPr>
          <w:rFonts w:ascii="Arial" w:cs="Arial" w:eastAsia="Arial" w:hAnsi="Arial"/>
          <w:sz w:val="24"/>
          <w:szCs w:val="24"/>
        </w:rPr>
        <w:t xml:space="preserve">Эвакуационные выходы из подвальных и цокольных этажей следует предусматривать ведущими непосредственно наружу и обособленными от общих лестничных клеток здания, сооружения, за исключением случаев, установленных настоящим Законом.</w:t>
      </w:r>
    </w:p>
    <w:p>
      <w:pPr>
        <w:spacing w:after="120"/>
        <w:ind w:firstLine="709"/>
        <w:jc w:val="both"/>
      </w:pPr>
      <w:r>
        <w:rPr>
          <w:rFonts w:ascii="Arial" w:cs="Arial" w:eastAsia="Arial" w:hAnsi="Arial"/>
          <w:sz w:val="24"/>
          <w:szCs w:val="24"/>
        </w:rPr>
        <w:t xml:space="preserve">Эвакуационными выходами считаются также:</w:t>
      </w:r>
    </w:p>
    <w:p>
      <w:pPr>
        <w:spacing w:after="120"/>
        <w:ind w:firstLine="709"/>
        <w:jc w:val="both"/>
      </w:pPr>
      <w:r>
        <w:rPr>
          <w:rFonts w:ascii="Arial" w:cs="Arial" w:eastAsia="Arial" w:hAnsi="Arial"/>
          <w:sz w:val="24"/>
          <w:szCs w:val="24"/>
        </w:rPr>
        <w:t xml:space="preserve">- выходы из подвалов через общие лестничные клетки в тамбур с обособленным выходом наружу, отделенным от остальной части лестничной клетки глухой противопожарной перегородкой 1 типа, расположенной между лестничными маршами от пола подвала до промежуточной площадки лестничных маршей между 1 и 2 этажами;</w:t>
      </w:r>
    </w:p>
    <w:p>
      <w:pPr>
        <w:spacing w:after="120"/>
        <w:ind w:firstLine="709"/>
        <w:jc w:val="both"/>
      </w:pPr>
      <w:r>
        <w:rPr>
          <w:rFonts w:ascii="Arial" w:cs="Arial" w:eastAsia="Arial" w:hAnsi="Arial"/>
          <w:sz w:val="24"/>
          <w:szCs w:val="24"/>
        </w:rPr>
        <w:t xml:space="preserve">- выходы из подвальных и цокольных этажей с помещениями категорий «В4», «Г» и «Д» в помещения категорий «В4», «Г», «Д» и в вестибюль, расположенные на 1 этаже зданий класса «Ф 5»;</w:t>
      </w:r>
    </w:p>
    <w:p>
      <w:pPr>
        <w:spacing w:after="120"/>
        <w:ind w:firstLine="709"/>
        <w:jc w:val="both"/>
      </w:pPr>
      <w:r>
        <w:rPr>
          <w:rFonts w:ascii="Arial" w:cs="Arial" w:eastAsia="Arial" w:hAnsi="Arial"/>
          <w:sz w:val="24"/>
          <w:szCs w:val="24"/>
        </w:rPr>
        <w:t xml:space="preserve">- выходы из фойе, гардеробных, курительных и санитарных узлов, размещенных в подвальных или цокольных этажах зданий классов «Ф 2», «Ф 3» и «Ф 4», в вестибюль 1 этажа по отдельным лестницам 2 типа;</w:t>
      </w:r>
    </w:p>
    <w:p>
      <w:pPr>
        <w:spacing w:after="120"/>
        <w:ind w:firstLine="709"/>
        <w:jc w:val="both"/>
      </w:pPr>
      <w:r>
        <w:rPr>
          <w:rFonts w:ascii="Arial" w:cs="Arial" w:eastAsia="Arial" w:hAnsi="Arial"/>
          <w:sz w:val="24"/>
          <w:szCs w:val="24"/>
        </w:rPr>
        <w:t xml:space="preserve">- выходы из помещений непосредственно на лестницу 2 типа, в коридор или холл (фойе, вестибюль), ведущие на такую лестницу, при условии выполнения ограничений, изложенных в нормативных документах по пожарной безопасности;</w:t>
      </w:r>
    </w:p>
    <w:p>
      <w:pPr>
        <w:spacing w:after="120"/>
        <w:ind w:firstLine="709"/>
        <w:jc w:val="both"/>
      </w:pPr>
      <w:r>
        <w:rPr>
          <w:rFonts w:ascii="Arial" w:cs="Arial" w:eastAsia="Arial" w:hAnsi="Arial"/>
          <w:sz w:val="24"/>
          <w:szCs w:val="24"/>
        </w:rPr>
        <w:t xml:space="preserve">- распашные калитки в воротах для железнодорожного и автомобильного транспорта.</w:t>
      </w:r>
    </w:p>
    <w:p>
      <w:pPr>
        <w:spacing w:after="120"/>
        <w:ind w:firstLine="709"/>
        <w:jc w:val="both"/>
      </w:pPr>
      <w:r>
        <w:rPr>
          <w:rFonts w:ascii="Arial" w:cs="Arial" w:eastAsia="Arial" w:hAnsi="Arial"/>
          <w:sz w:val="24"/>
          <w:szCs w:val="24"/>
        </w:rPr>
        <w:t xml:space="preserve">4. К аварийным выходам в зданиях и сооружениях относятся выходы, которые ведут:</w:t>
      </w:r>
    </w:p>
    <w:p>
      <w:pPr>
        <w:spacing w:after="120"/>
        <w:ind w:firstLine="709"/>
        <w:jc w:val="both"/>
      </w:pPr>
      <w:r>
        <w:rPr>
          <w:rFonts w:ascii="Arial" w:cs="Arial" w:eastAsia="Arial" w:hAnsi="Arial"/>
          <w:sz w:val="24"/>
          <w:szCs w:val="24"/>
        </w:rPr>
        <w:t xml:space="preserve">- на балкон или лоджию с глухим простенком не менее 1,2 м от торца балкона (лоджии) до оконного проема (остекленной двери) или не менее 1,6 м между остекленными проемами, выходящими на балкон (лоджию);</w:t>
      </w:r>
    </w:p>
    <w:p>
      <w:pPr>
        <w:spacing w:after="120"/>
        <w:ind w:firstLine="709"/>
        <w:jc w:val="both"/>
      </w:pPr>
      <w:r>
        <w:rPr>
          <w:rFonts w:ascii="Arial" w:cs="Arial" w:eastAsia="Arial" w:hAnsi="Arial"/>
          <w:sz w:val="24"/>
          <w:szCs w:val="24"/>
        </w:rPr>
        <w:t xml:space="preserve">- на балкон или лоджию, оборудованные наружной лестницей, поэтажно соединяющей балконы или лоджии;</w:t>
      </w:r>
    </w:p>
    <w:p>
      <w:pPr>
        <w:spacing w:after="120"/>
        <w:ind w:firstLine="709"/>
        <w:jc w:val="both"/>
      </w:pPr>
      <w:r>
        <w:rPr>
          <w:rFonts w:ascii="Arial" w:cs="Arial" w:eastAsia="Arial" w:hAnsi="Arial"/>
          <w:sz w:val="24"/>
          <w:szCs w:val="24"/>
        </w:rPr>
        <w:t xml:space="preserve">- на переход шириной не менее 0,6 м, ведущий в смежную секцию здания класса «Ф 1.3» или в смежный пожарный отсек;</w:t>
      </w:r>
    </w:p>
    <w:p>
      <w:pPr>
        <w:spacing w:after="120"/>
        <w:ind w:firstLine="709"/>
        <w:jc w:val="both"/>
      </w:pPr>
      <w:r>
        <w:rPr>
          <w:rFonts w:ascii="Arial" w:cs="Arial" w:eastAsia="Arial" w:hAnsi="Arial"/>
          <w:sz w:val="24"/>
          <w:szCs w:val="24"/>
        </w:rPr>
        <w:t xml:space="preserve">- непосредственно наружу из помещений с отметкой чистого пола не ниже - 4,5 м и не выше + 5,0 м через окно или дверь размерами не менее 0,75 х 1,5 м, а также через люк размерами не менее 0,6 х 0,8 м. При этом выход через приямок должен быть оборудован лестницей в приямке, а выход через люк - лестницей в помещении. Уклон этих лестниц не нормируется;</w:t>
      </w:r>
    </w:p>
    <w:p>
      <w:pPr>
        <w:spacing w:after="120"/>
        <w:ind w:firstLine="709"/>
        <w:jc w:val="both"/>
      </w:pPr>
      <w:r>
        <w:rPr>
          <w:rFonts w:ascii="Arial" w:cs="Arial" w:eastAsia="Arial" w:hAnsi="Arial"/>
          <w:sz w:val="24"/>
          <w:szCs w:val="24"/>
        </w:rPr>
        <w:t xml:space="preserve">- оконные проемы, служащие в качестве аварийных выходов цокольного и первого этажей в зданиях (этажах, помещениях) общественного назначения не должны иметь защитные металлические решетки;</w:t>
      </w:r>
    </w:p>
    <w:p>
      <w:pPr>
        <w:spacing w:after="120"/>
        <w:ind w:firstLine="709"/>
        <w:jc w:val="both"/>
      </w:pPr>
      <w:r>
        <w:rPr>
          <w:rFonts w:ascii="Arial" w:cs="Arial" w:eastAsia="Arial" w:hAnsi="Arial"/>
          <w:sz w:val="24"/>
          <w:szCs w:val="24"/>
        </w:rPr>
        <w:t xml:space="preserve">- на кровлю зданий I, II и III степеней огнестойкости классов «С0» и «С1» через окно или дверь размерами не менее 0,75 х 1,5 м, а также через люк размерами не менее 0,6 х 0,8 м по вертикальной или наклонной лестнице.</w:t>
      </w:r>
    </w:p>
    <w:p>
      <w:pPr>
        <w:spacing w:after="120"/>
        <w:ind w:firstLine="709"/>
        <w:jc w:val="both"/>
      </w:pPr>
      <w:r>
        <w:rPr>
          <w:rFonts w:ascii="Arial" w:cs="Arial" w:eastAsia="Arial" w:hAnsi="Arial"/>
          <w:sz w:val="24"/>
          <w:szCs w:val="24"/>
        </w:rPr>
        <w:t xml:space="preserve">5. В проемах эвакуационных выходов запрещается устанавливать раздвижные и подъемно-опускные двери, вращающиеся двери и турникеты.</w:t>
      </w:r>
    </w:p>
    <w:p>
      <w:pPr>
        <w:spacing w:after="120"/>
        <w:ind w:firstLine="709"/>
        <w:jc w:val="both"/>
      </w:pPr>
      <w:r>
        <w:rPr>
          <w:rFonts w:ascii="Arial" w:cs="Arial" w:eastAsia="Arial" w:hAnsi="Arial"/>
          <w:sz w:val="24"/>
          <w:szCs w:val="24"/>
        </w:rPr>
        <w:t xml:space="preserve">6. Количество и ширина эвакуационных выходов из помещений с этажей и зданий определяются в зависимости от максимально возможного числа эвакуируемых через них людей и предельно допустимого расстояния от наиболее удаленного места возможного пребывания людей (рабочего места) до ближайшего эвакуационного выхода.</w:t>
      </w:r>
    </w:p>
    <w:p>
      <w:pPr>
        <w:spacing w:after="120"/>
        <w:ind w:firstLine="709"/>
        <w:jc w:val="both"/>
      </w:pPr>
      <w:r>
        <w:rPr>
          <w:rFonts w:ascii="Arial" w:cs="Arial" w:eastAsia="Arial" w:hAnsi="Arial"/>
          <w:sz w:val="24"/>
          <w:szCs w:val="24"/>
        </w:rPr>
        <w:t xml:space="preserve">Части здания различной функциональной пожарной опасности, разделенные противопожарными преградами, должны быть обеспечены самостоятельными эвакуационными выходами.</w:t>
      </w:r>
    </w:p>
    <w:p>
      <w:pPr>
        <w:spacing w:after="120"/>
        <w:ind w:firstLine="709"/>
        <w:jc w:val="both"/>
      </w:pPr>
      <w:r>
        <w:rPr>
          <w:rFonts w:ascii="Arial" w:cs="Arial" w:eastAsia="Arial" w:hAnsi="Arial"/>
          <w:sz w:val="24"/>
          <w:szCs w:val="24"/>
        </w:rPr>
        <w:t xml:space="preserve">7. Число эвакуационных выходов с этажа должно быть не менее двух в зданиях следующих классов функциональной пожарной опасности:</w:t>
      </w:r>
    </w:p>
    <w:p>
      <w:pPr>
        <w:spacing w:after="120"/>
        <w:ind w:firstLine="709"/>
        <w:jc w:val="both"/>
      </w:pPr>
      <w:r>
        <w:rPr>
          <w:rFonts w:ascii="Arial" w:cs="Arial" w:eastAsia="Arial" w:hAnsi="Arial"/>
          <w:sz w:val="24"/>
          <w:szCs w:val="24"/>
        </w:rPr>
        <w:t xml:space="preserve">1) «Ф 1.1»; «Ф 1.2»; «Ф 2.1»; «Ф 2.2»; «Ф 3»; «Ф 4»;</w:t>
      </w:r>
    </w:p>
    <w:p>
      <w:pPr>
        <w:spacing w:after="120"/>
        <w:ind w:firstLine="709"/>
        <w:jc w:val="both"/>
      </w:pPr>
      <w:r>
        <w:rPr>
          <w:rFonts w:ascii="Arial" w:cs="Arial" w:eastAsia="Arial" w:hAnsi="Arial"/>
          <w:sz w:val="24"/>
          <w:szCs w:val="24"/>
        </w:rPr>
        <w:t xml:space="preserve">2) Ф 1.3 – не менее двух лестничных клеток при общей площади квартир на этаже здания (секции для зданий секционного типа) более 500 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«Ф 5» категорий «А» и «Б» - при численности работающих в наиболее многочисленной смене более 5 человек, категории «В» - 25 человек;</w:t>
      </w:r>
    </w:p>
    <w:p>
      <w:pPr>
        <w:spacing w:after="120"/>
        <w:ind w:firstLine="709"/>
        <w:jc w:val="both"/>
      </w:pPr>
      <w:r>
        <w:rPr>
          <w:rFonts w:ascii="Arial" w:cs="Arial" w:eastAsia="Arial" w:hAnsi="Arial"/>
          <w:sz w:val="24"/>
          <w:szCs w:val="24"/>
        </w:rPr>
        <w:t xml:space="preserve">4) в зданиях любого класса функциональной пожарной опасности, если на этаже располагается помещение, которое должно иметь не менее двух эвакуационных выходов;</w:t>
      </w:r>
    </w:p>
    <w:p>
      <w:pPr>
        <w:spacing w:after="120"/>
        <w:ind w:firstLine="709"/>
        <w:jc w:val="both"/>
      </w:pPr>
      <w:r>
        <w:rPr>
          <w:rFonts w:ascii="Arial" w:cs="Arial" w:eastAsia="Arial" w:hAnsi="Arial"/>
          <w:sz w:val="24"/>
          <w:szCs w:val="24"/>
        </w:rPr>
        <w:t xml:space="preserve">5) в зданиях любого класса функциональной пожарной опасности из подвальных и цокольных этажей при площади этажа более 300 м</w:t>
      </w:r>
      <w:r>
        <w:rPr>
          <w:rFonts w:ascii="Arial" w:cs="Arial" w:eastAsia="Arial" w:hAnsi="Arial"/>
          <w:sz w:val="24"/>
          <w:szCs w:val="24"/>
        </w:rPr>
        <w:t xml:space="preserve">2</w:t>
      </w:r>
      <w:r>
        <w:rPr>
          <w:rFonts w:ascii="Arial" w:cs="Arial" w:eastAsia="Arial" w:hAnsi="Arial"/>
          <w:sz w:val="24"/>
          <w:szCs w:val="24"/>
        </w:rPr>
        <w:t xml:space="preserve">, а также, если в них предусмотрено одновременное пребывание более 15 человек.</w:t>
      </w:r>
    </w:p>
    <w:p>
      <w:pPr>
        <w:spacing w:after="120"/>
        <w:ind w:firstLine="709"/>
        <w:jc w:val="both"/>
      </w:pPr>
      <w:r>
        <w:rPr>
          <w:rFonts w:ascii="Arial" w:cs="Arial" w:eastAsia="Arial" w:hAnsi="Arial"/>
          <w:sz w:val="24"/>
          <w:szCs w:val="24"/>
        </w:rPr>
        <w:t xml:space="preserve">В зданиях классов функциональной пожарной опасности «Ф 1.2»; «Ф 3» и «Ф 4.3» высотой не более 15 м допускается предусматривать один эвакуационный выход с этажа (или с части этажа, отделенной от других частей этажа противопожарными преградами) при одновременном выполнении следующих условий:</w:t>
      </w:r>
    </w:p>
    <w:p>
      <w:pPr>
        <w:spacing w:after="120"/>
        <w:ind w:firstLine="709"/>
        <w:jc w:val="both"/>
      </w:pPr>
      <w:r>
        <w:rPr>
          <w:rFonts w:ascii="Arial" w:cs="Arial" w:eastAsia="Arial" w:hAnsi="Arial"/>
          <w:sz w:val="24"/>
          <w:szCs w:val="24"/>
        </w:rPr>
        <w:t xml:space="preserve">- площадь этажа не превышает 300 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количество людей, одновременно пребывающих на этаже, не превышает 20 человек;</w:t>
      </w:r>
    </w:p>
    <w:p>
      <w:pPr>
        <w:spacing w:after="120"/>
        <w:ind w:firstLine="709"/>
        <w:jc w:val="both"/>
      </w:pPr>
      <w:r>
        <w:rPr>
          <w:rFonts w:ascii="Arial" w:cs="Arial" w:eastAsia="Arial" w:hAnsi="Arial"/>
          <w:sz w:val="24"/>
          <w:szCs w:val="24"/>
        </w:rPr>
        <w:t xml:space="preserve">- выходы на лестничную клетку оборудованы противопожарными дверями 2 типа.</w:t>
      </w:r>
    </w:p>
    <w:p>
      <w:pPr>
        <w:spacing w:after="120"/>
        <w:ind w:firstLine="709"/>
        <w:jc w:val="both"/>
      </w:pPr>
      <w:r>
        <w:rPr>
          <w:rFonts w:ascii="Arial" w:cs="Arial" w:eastAsia="Arial" w:hAnsi="Arial"/>
          <w:sz w:val="24"/>
          <w:szCs w:val="24"/>
        </w:rPr>
        <w:t xml:space="preserve">В зданиях класса функциональной пожарной опасности «Ф 1.3» при общей площади квартир на этаже здания (секции для зданий секционного типа) менее 500 м</w:t>
      </w:r>
      <w:r>
        <w:rPr>
          <w:rFonts w:ascii="Arial" w:cs="Arial" w:eastAsia="Arial" w:hAnsi="Arial"/>
          <w:sz w:val="24"/>
          <w:szCs w:val="24"/>
        </w:rPr>
        <w:t xml:space="preserve">2</w:t>
      </w:r>
      <w:r>
        <w:rPr>
          <w:rFonts w:ascii="Arial" w:cs="Arial" w:eastAsia="Arial" w:hAnsi="Arial"/>
          <w:sz w:val="24"/>
          <w:szCs w:val="24"/>
        </w:rPr>
        <w:t xml:space="preserve"> и одном эвакуационном выходе с этажа из каждой квартиры, расположенной на высоте более 15 м, кроме эвакуационного выхода, должен предусматриваться аварийный выход.</w:t>
      </w:r>
    </w:p>
    <w:p>
      <w:pPr>
        <w:spacing w:after="120"/>
        <w:ind w:firstLine="709"/>
        <w:jc w:val="both"/>
      </w:pPr>
      <w:r>
        <w:rPr>
          <w:rFonts w:ascii="Arial" w:cs="Arial" w:eastAsia="Arial" w:hAnsi="Arial"/>
          <w:sz w:val="24"/>
          <w:szCs w:val="24"/>
        </w:rPr>
        <w:t xml:space="preserve">Число эвакуационных выходов из здания должно быть не менее числа эвакуационных выходов с любого этажа здания.</w:t>
      </w:r>
    </w:p>
    <w:p>
      <w:pPr>
        <w:spacing w:after="120"/>
        <w:ind w:firstLine="709"/>
        <w:jc w:val="both"/>
      </w:pPr>
      <w:r>
        <w:rPr>
          <w:rFonts w:ascii="Arial" w:cs="Arial" w:eastAsia="Arial" w:hAnsi="Arial"/>
          <w:sz w:val="24"/>
          <w:szCs w:val="24"/>
        </w:rPr>
        <w:t xml:space="preserve">8. Предельно допустимое расстояние от наиболее удаленной точки помещения (для зданий класса «Ф 5» - от наиболее удаленного рабочего места) до ближайшего эвакуационного выхода, измеряемое по оси эвакуационного пути, устанавливается в зависимости от класса функциональной пожарной опасности и категории помещения и здания по пожарной и взрывопожарной опасности, численности эвакуируемых, геометрических параметров помещений и эвакуационных путей, класса конструктивной пожарной опасности и степени огнестойкости здания соответствующими нормативными правовыми актами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Длину пути эвакуации по лестнице 2 типа в помещении следует принимать равной ее утроенной высоте.</w:t>
      </w:r>
    </w:p>
    <w:p>
      <w:pPr>
        <w:spacing w:after="120"/>
        <w:ind w:firstLine="709"/>
        <w:jc w:val="both"/>
      </w:pPr>
      <w:r>
        <w:rPr>
          <w:rFonts w:ascii="Arial" w:cs="Arial" w:eastAsia="Arial" w:hAnsi="Arial"/>
          <w:sz w:val="24"/>
          <w:szCs w:val="24"/>
        </w:rPr>
        <w:t xml:space="preserve">9. Эвакуационные пути не должны включать лифты, эскалаторы, а также участки, ведущие:</w:t>
      </w:r>
    </w:p>
    <w:p>
      <w:pPr>
        <w:spacing w:after="120"/>
        <w:ind w:firstLine="709"/>
        <w:jc w:val="both"/>
      </w:pPr>
      <w:r>
        <w:rPr>
          <w:rFonts w:ascii="Arial" w:cs="Arial" w:eastAsia="Arial" w:hAnsi="Arial"/>
          <w:sz w:val="24"/>
          <w:szCs w:val="24"/>
        </w:rPr>
        <w:t xml:space="preserve">- через коридоры с выходами из лифтовых шахт, через лифтовые холлы и тамбуры перед лифтами, если ограждающие конструкции шахт лифтов, включая двери шахт лифтов, не отвечают требованиям, предъявляемым к противопожарным преградам;</w:t>
      </w:r>
    </w:p>
    <w:p>
      <w:pPr>
        <w:spacing w:after="120"/>
        <w:ind w:firstLine="709"/>
        <w:jc w:val="both"/>
      </w:pPr>
      <w:r>
        <w:rPr>
          <w:rFonts w:ascii="Arial" w:cs="Arial" w:eastAsia="Arial" w:hAnsi="Arial"/>
          <w:sz w:val="24"/>
          <w:szCs w:val="24"/>
        </w:rPr>
        <w:t xml:space="preserve">- через лестничные клетки, когда площадка лестничной клетки является частью коридора, а также через помещение, в котором расположена лестница 2 типа, не являющаяся эвакуационной;</w:t>
      </w:r>
    </w:p>
    <w:p>
      <w:pPr>
        <w:spacing w:after="120"/>
        <w:ind w:firstLine="709"/>
        <w:jc w:val="both"/>
      </w:pPr>
      <w:r>
        <w:rPr>
          <w:rFonts w:ascii="Arial" w:cs="Arial" w:eastAsia="Arial" w:hAnsi="Arial"/>
          <w:sz w:val="24"/>
          <w:szCs w:val="24"/>
        </w:rPr>
        <w:t xml:space="preserve">- по кровле зданий, за исключением эксплуатируемой кровли или специально оборудованного участка кровли, аналогичного эксплуатируемой кровле по конструкции;</w:t>
      </w:r>
    </w:p>
    <w:p>
      <w:pPr>
        <w:spacing w:after="120"/>
        <w:ind w:firstLine="709"/>
        <w:jc w:val="both"/>
      </w:pPr>
      <w:r>
        <w:rPr>
          <w:rFonts w:ascii="Arial" w:cs="Arial" w:eastAsia="Arial" w:hAnsi="Arial"/>
          <w:sz w:val="24"/>
          <w:szCs w:val="24"/>
        </w:rPr>
        <w:t xml:space="preserve">- по лестницам 2 типа, соединяющим более двух этажей (ярусов), а также ведущим из подвалов и цокольных этажей;</w:t>
      </w:r>
    </w:p>
    <w:p>
      <w:pPr>
        <w:spacing w:after="120"/>
        <w:ind w:firstLine="709"/>
        <w:jc w:val="both"/>
      </w:pPr>
      <w:r>
        <w:rPr>
          <w:rFonts w:ascii="Arial" w:cs="Arial" w:eastAsia="Arial" w:hAnsi="Arial"/>
          <w:sz w:val="24"/>
          <w:szCs w:val="24"/>
        </w:rPr>
        <w:t xml:space="preserve">- по лестницам и лестничным клеткам для сообщения между подземными и надземными этажами.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77. </w:t>
      </w:r>
      <w:r>
        <w:rPr>
          <w:rFonts w:ascii="Arial" w:cs="Arial" w:eastAsia="Arial" w:hAnsi="Arial"/>
          <w:b/>
          <w:bCs/>
          <w:sz w:val="24"/>
          <w:szCs w:val="24"/>
        </w:rPr>
        <w:t xml:space="preserve">Обеспечение деятельности органов обеспечения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 проектировании зданий и сооружений должны быть предусмотрены:</w:t>
      </w:r>
    </w:p>
    <w:p>
      <w:pPr>
        <w:spacing w:after="120"/>
        <w:ind w:firstLine="709"/>
        <w:jc w:val="both"/>
      </w:pPr>
      <w:r>
        <w:rPr>
          <w:rFonts w:ascii="Arial" w:cs="Arial" w:eastAsia="Arial" w:hAnsi="Arial"/>
          <w:sz w:val="24"/>
          <w:szCs w:val="24"/>
        </w:rPr>
        <w:t xml:space="preserve">- пожарные проезды и подъездные пути к зданиям и сооружениям для пожарной техники, специальные или совмещенные с функциональными проездами и подъездами;</w:t>
      </w:r>
    </w:p>
    <w:p>
      <w:pPr>
        <w:spacing w:after="120"/>
        <w:ind w:firstLine="709"/>
        <w:jc w:val="both"/>
      </w:pPr>
      <w:r>
        <w:rPr>
          <w:rFonts w:ascii="Arial" w:cs="Arial" w:eastAsia="Arial" w:hAnsi="Arial"/>
          <w:sz w:val="24"/>
          <w:szCs w:val="24"/>
        </w:rPr>
        <w:t xml:space="preserve">- наружные пожарные лестницы и другие средства подъема сил и средств органов обеспечения пожарной безопасности на этажи и кровлю зданий, в том числе лифты, имеющие режим работы «перевозка пожарных подразделений»;</w:t>
      </w:r>
    </w:p>
    <w:p>
      <w:pPr>
        <w:spacing w:after="120"/>
        <w:ind w:firstLine="709"/>
        <w:jc w:val="both"/>
      </w:pPr>
      <w:r>
        <w:rPr>
          <w:rFonts w:ascii="Arial" w:cs="Arial" w:eastAsia="Arial" w:hAnsi="Arial"/>
          <w:sz w:val="24"/>
          <w:szCs w:val="24"/>
        </w:rPr>
        <w:t xml:space="preserve">- противопожарный водопровод, совмещенный с хозяйственными или специальными сухотрубами и пожарными емкостями (резервуары), а в жилых зданиях внутриквартирное пожаротушение в сети хозяйственно-питьевого водопровода;</w:t>
      </w:r>
    </w:p>
    <w:p>
      <w:pPr>
        <w:spacing w:after="120"/>
        <w:ind w:firstLine="709"/>
        <w:jc w:val="both"/>
      </w:pPr>
      <w:r>
        <w:rPr>
          <w:rFonts w:ascii="Arial" w:cs="Arial" w:eastAsia="Arial" w:hAnsi="Arial"/>
          <w:sz w:val="24"/>
          <w:szCs w:val="24"/>
        </w:rPr>
        <w:t xml:space="preserve">- система противодымной защиты эвакуационных путей и путей следования сил и средств органов обеспечения пожарной безопасности внутри здания;</w:t>
      </w:r>
    </w:p>
    <w:p>
      <w:pPr>
        <w:spacing w:after="120"/>
        <w:ind w:firstLine="709"/>
        <w:jc w:val="both"/>
      </w:pPr>
      <w:r>
        <w:rPr>
          <w:rFonts w:ascii="Arial" w:cs="Arial" w:eastAsia="Arial" w:hAnsi="Arial"/>
          <w:sz w:val="24"/>
          <w:szCs w:val="24"/>
        </w:rPr>
        <w:t xml:space="preserve">- индивидуальные и коллективные средства спасания людей.</w:t>
      </w:r>
    </w:p>
    <w:p>
      <w:pPr>
        <w:spacing w:after="120"/>
        <w:ind w:firstLine="709"/>
        <w:jc w:val="both"/>
      </w:pPr>
      <w:r>
        <w:rPr>
          <w:rFonts w:ascii="Arial" w:cs="Arial" w:eastAsia="Arial" w:hAnsi="Arial"/>
          <w:sz w:val="24"/>
          <w:szCs w:val="24"/>
        </w:rPr>
        <w:t xml:space="preserve">2. В зданиях высотой 10 м и более от отметки поверхности проезда пожарных машин до карниза кровли или верха наружной стены (парапета) должны предусматриваться выходы на кровлю с лестничных клеток непосредственно или через чердак либо по лестницам 3 типа, или по наружным пожарным лестницам.</w:t>
      </w:r>
    </w:p>
    <w:p>
      <w:pPr>
        <w:spacing w:after="120"/>
        <w:ind w:firstLine="709"/>
        <w:jc w:val="both"/>
      </w:pPr>
      <w:r>
        <w:rPr>
          <w:rFonts w:ascii="Arial" w:cs="Arial" w:eastAsia="Arial" w:hAnsi="Arial"/>
          <w:sz w:val="24"/>
          <w:szCs w:val="24"/>
        </w:rPr>
        <w:t xml:space="preserve">Число выходов на кровлю (но не менее чем один выход) и их расположение следует предусматривать в зависимости от функциональной пожарной опасности и размеров здания:</w:t>
      </w:r>
    </w:p>
    <w:p>
      <w:pPr>
        <w:spacing w:after="120"/>
        <w:ind w:firstLine="709"/>
        <w:jc w:val="both"/>
      </w:pPr>
      <w:r>
        <w:rPr>
          <w:rFonts w:ascii="Arial" w:cs="Arial" w:eastAsia="Arial" w:hAnsi="Arial"/>
          <w:sz w:val="24"/>
          <w:szCs w:val="24"/>
        </w:rPr>
        <w:t xml:space="preserve">- на каждые полные и неполные 100 м длины здания с чердачным покрытием и не менее чем один выход на каждые полные и неполные 1000 м</w:t>
      </w:r>
      <w:r>
        <w:rPr>
          <w:rFonts w:ascii="Arial" w:cs="Arial" w:eastAsia="Arial" w:hAnsi="Arial"/>
          <w:sz w:val="24"/>
          <w:szCs w:val="24"/>
        </w:rPr>
        <w:t xml:space="preserve">2</w:t>
      </w:r>
      <w:r>
        <w:rPr>
          <w:rFonts w:ascii="Arial" w:cs="Arial" w:eastAsia="Arial" w:hAnsi="Arial"/>
          <w:sz w:val="24"/>
          <w:szCs w:val="24"/>
        </w:rPr>
        <w:t xml:space="preserve"> площади кровли здания с бесчердачным покрытием для зданий классов «Ф 1», «Ф 2», «Ф 3» и «Ф 4»;</w:t>
      </w:r>
    </w:p>
    <w:p>
      <w:pPr>
        <w:spacing w:after="120"/>
        <w:ind w:firstLine="709"/>
        <w:jc w:val="both"/>
      </w:pPr>
      <w:r>
        <w:rPr>
          <w:rFonts w:ascii="Arial" w:cs="Arial" w:eastAsia="Arial" w:hAnsi="Arial"/>
          <w:sz w:val="24"/>
          <w:szCs w:val="24"/>
        </w:rPr>
        <w:t xml:space="preserve">- по пожарным лестницам через каждые 200 м по периметру зданий класса «Ф 5».</w:t>
      </w:r>
    </w:p>
    <w:p>
      <w:pPr>
        <w:spacing w:after="120"/>
        <w:ind w:firstLine="709"/>
        <w:jc w:val="both"/>
      </w:pPr>
      <w:r>
        <w:rPr>
          <w:rFonts w:ascii="Arial" w:cs="Arial" w:eastAsia="Arial" w:hAnsi="Arial"/>
          <w:sz w:val="24"/>
          <w:szCs w:val="24"/>
        </w:rPr>
        <w:t xml:space="preserve">Допускается не предусматривать:</w:t>
      </w:r>
    </w:p>
    <w:p>
      <w:pPr>
        <w:spacing w:after="120"/>
        <w:ind w:firstLine="709"/>
        <w:jc w:val="both"/>
      </w:pPr>
      <w:r>
        <w:rPr>
          <w:rFonts w:ascii="Arial" w:cs="Arial" w:eastAsia="Arial" w:hAnsi="Arial"/>
          <w:sz w:val="24"/>
          <w:szCs w:val="24"/>
        </w:rPr>
        <w:t xml:space="preserve">- пожарные лестницы на главном фасаде здания, если ширина здания не превышает 150 м, а со стороны, противоположной главному фасаду, имеется противопожарный водопровод;</w:t>
      </w:r>
    </w:p>
    <w:p>
      <w:pPr>
        <w:spacing w:after="120"/>
        <w:ind w:firstLine="709"/>
        <w:jc w:val="both"/>
      </w:pPr>
      <w:r>
        <w:rPr>
          <w:rFonts w:ascii="Arial" w:cs="Arial" w:eastAsia="Arial" w:hAnsi="Arial"/>
          <w:sz w:val="24"/>
          <w:szCs w:val="24"/>
        </w:rPr>
        <w:t xml:space="preserve">- выход на кровлю одноэтажных зданий с покрытием площадью не более 100 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В чердаках зданий и сооружений, кроме зданий класса «Ф 1.4», следует предусматривать выходы на кровлю, оборудованные стационарными лестницами, через двери, люки или окна размерами не менее 0,6 х 0,8 м.</w:t>
      </w:r>
    </w:p>
    <w:p>
      <w:pPr>
        <w:spacing w:after="120"/>
        <w:ind w:firstLine="709"/>
        <w:jc w:val="both"/>
      </w:pPr>
      <w:r>
        <w:rPr>
          <w:rFonts w:ascii="Arial" w:cs="Arial" w:eastAsia="Arial" w:hAnsi="Arial"/>
          <w:sz w:val="24"/>
          <w:szCs w:val="24"/>
        </w:rPr>
        <w:t xml:space="preserve">Выходы с лестничных клеток на кровлю или чердак следует предусматривать по лестничным маршам с площадками перед выходом через противопожарные двери 2 типа размерами не менее 0,75 х 1,5 м. Указанные марши и площадки должны выполняться из негорючих материалов и иметь уклон не более 2:1 и ширину не менее 0,9 м.</w:t>
      </w:r>
    </w:p>
    <w:p>
      <w:pPr>
        <w:spacing w:after="120"/>
        <w:ind w:firstLine="709"/>
        <w:jc w:val="both"/>
      </w:pPr>
      <w:r>
        <w:rPr>
          <w:rFonts w:ascii="Arial" w:cs="Arial" w:eastAsia="Arial" w:hAnsi="Arial"/>
          <w:sz w:val="24"/>
          <w:szCs w:val="24"/>
        </w:rPr>
        <w:t xml:space="preserve">В зданиях классов «Ф 1», «Ф 2», «Ф 3» и «Ф 4» высотой до 15 м допускается устройство выходов на чердак или кровлю с лестничных клеток через противопожарные люки 2 типа размерами 0,6 х 0,8 м по закрепленным стальным стремянкам.</w:t>
      </w:r>
    </w:p>
    <w:p>
      <w:pPr>
        <w:spacing w:after="120"/>
        <w:ind w:firstLine="709"/>
        <w:jc w:val="both"/>
      </w:pPr>
      <w:r>
        <w:rPr>
          <w:rFonts w:ascii="Arial" w:cs="Arial" w:eastAsia="Arial" w:hAnsi="Arial"/>
          <w:sz w:val="24"/>
          <w:szCs w:val="24"/>
        </w:rPr>
        <w:t xml:space="preserve">4. На технических этажах, в том числе в технических подпольях и чердаках, высота прохода в свету должна быть не менее 1,8 м, в чердаках вдоль всего здания - не менее 1,6 м. Ширина этих проходов должна быть не менее 1,2 м. На отдельных участках протяженностью не более 2 м допускается уменьшать высоту прохода до 1,2 м, а ширину - до 0,9 м.</w:t>
      </w:r>
    </w:p>
    <w:p>
      <w:pPr>
        <w:spacing w:after="120"/>
        <w:ind w:firstLine="709"/>
        <w:jc w:val="both"/>
      </w:pPr>
      <w:r>
        <w:rPr>
          <w:rFonts w:ascii="Arial" w:cs="Arial" w:eastAsia="Arial" w:hAnsi="Arial"/>
          <w:sz w:val="24"/>
          <w:szCs w:val="24"/>
        </w:rPr>
        <w:t xml:space="preserve">5. В зданиях с мансардами следует предусматривать люки в ограждающих конструкциях пазух чердаков.</w:t>
      </w:r>
    </w:p>
    <w:p>
      <w:pPr>
        <w:spacing w:after="120"/>
        <w:ind w:firstLine="709"/>
        <w:jc w:val="both"/>
      </w:pPr>
      <w:r>
        <w:rPr>
          <w:rFonts w:ascii="Arial" w:cs="Arial" w:eastAsia="Arial" w:hAnsi="Arial"/>
          <w:sz w:val="24"/>
          <w:szCs w:val="24"/>
        </w:rPr>
        <w:t xml:space="preserve">6. В местах перепада высот кровель (в том числе для подъема на кровлю светоаэрационных фонарей) более 1 м следует предусматривать пожарные лестницы.</w:t>
      </w:r>
    </w:p>
    <w:p>
      <w:pPr>
        <w:spacing w:after="120"/>
        <w:ind w:firstLine="709"/>
        <w:jc w:val="both"/>
      </w:pPr>
      <w:r>
        <w:rPr>
          <w:rFonts w:ascii="Arial" w:cs="Arial" w:eastAsia="Arial" w:hAnsi="Arial"/>
          <w:sz w:val="24"/>
          <w:szCs w:val="24"/>
        </w:rPr>
        <w:t xml:space="preserve">Допускается не предусматривать пожарные лестницы при перепаде высот кровель более 10 м, если каждый участок кровли площадью более 100 м имеет собственный выход на кровлю или высота нижнего участка кровли не превышает 10 м.</w:t>
      </w:r>
    </w:p>
    <w:p>
      <w:pPr>
        <w:spacing w:after="120"/>
        <w:ind w:firstLine="709"/>
        <w:jc w:val="both"/>
      </w:pPr>
      <w:r>
        <w:rPr>
          <w:rFonts w:ascii="Arial" w:cs="Arial" w:eastAsia="Arial" w:hAnsi="Arial"/>
          <w:sz w:val="24"/>
          <w:szCs w:val="24"/>
        </w:rPr>
        <w:t xml:space="preserve">7. Для подъема на высоту от 10 до 20 м и в местах перепада высот кровель от 1 до 20 м следует применять пожарные лестницы типа «П1», для подъема на высоту более 20 м и в местах перепада высот более 20 м - пожарные лестницы типа «П2».</w:t>
      </w:r>
    </w:p>
    <w:p>
      <w:pPr>
        <w:spacing w:after="120"/>
        <w:ind w:firstLine="709"/>
        <w:jc w:val="both"/>
      </w:pPr>
      <w:r>
        <w:rPr>
          <w:rFonts w:ascii="Arial" w:cs="Arial" w:eastAsia="Arial" w:hAnsi="Arial"/>
          <w:sz w:val="24"/>
          <w:szCs w:val="24"/>
        </w:rPr>
        <w:t xml:space="preserve">Пожарные лестницы должны выполняться из негорючих материалов, располагаться не ближе 1 м от окон и иметь конструктивное исполнение, обеспечивающее возможность передвижения личного состава подразделений пожарной охраны в боевой одежде и снаряжении.</w:t>
      </w:r>
    </w:p>
    <w:p>
      <w:pPr>
        <w:spacing w:after="120"/>
        <w:ind w:firstLine="709"/>
        <w:jc w:val="both"/>
      </w:pPr>
      <w:r>
        <w:rPr>
          <w:rFonts w:ascii="Arial" w:cs="Arial" w:eastAsia="Arial" w:hAnsi="Arial"/>
          <w:sz w:val="24"/>
          <w:szCs w:val="24"/>
        </w:rPr>
        <w:t xml:space="preserve">8. Между маршами лестниц и между поручнями ограждений лестничных маршей следует предусматривать зазор шириной не менее 75 мм.</w:t>
      </w:r>
    </w:p>
    <w:p>
      <w:pPr>
        <w:spacing w:after="120"/>
        <w:ind w:firstLine="709"/>
        <w:jc w:val="both"/>
      </w:pPr>
      <w:r>
        <w:rPr>
          <w:rFonts w:ascii="Arial" w:cs="Arial" w:eastAsia="Arial" w:hAnsi="Arial"/>
          <w:sz w:val="24"/>
          <w:szCs w:val="24"/>
        </w:rPr>
        <w:t xml:space="preserve">9. В каждом пожарном отсеке зданий и сооружений класса «Ф 1.1» высотой более 5 м, зданий и сооружений всех классов функциональной пожарной опасности высотой более 28 м должны предусматриваться лифты для транспортирования пожарных подразделений.</w:t>
      </w:r>
    </w:p>
    <w:p>
      <w:pPr>
        <w:spacing w:after="120"/>
        <w:ind w:firstLine="709"/>
        <w:jc w:val="both"/>
      </w:pPr>
      <w:r>
        <w:rPr>
          <w:rFonts w:ascii="Arial" w:cs="Arial" w:eastAsia="Arial" w:hAnsi="Arial"/>
          <w:sz w:val="24"/>
          <w:szCs w:val="24"/>
        </w:rPr>
        <w:t xml:space="preserve">10. В зданиях с уклоном кровли до 12 % включительно, высотой до карниза или верха наружной стены (парапета) более 10 м, а также в зданиях с уклоном кровли свыше 12 % и высотой до карниза более 7 м следует предусматривать ограждения на кровле в соответствии с требованиями соответствующих нормативных правовых актов в области пожарной безопасности. Независимо от высоты здания указанные ограждения следует предусматривать для эксплуатируемых плоских кровель, балконов, лоджий, наружных галерей, открытых наружных лестниц, лестничных маршей и площадок.</w:t>
      </w:r>
    </w:p>
    <w:p>
      <w:pPr>
        <w:spacing w:after="120"/>
        <w:ind w:firstLine="709"/>
        <w:jc w:val="both"/>
      </w:pPr>
      <w:r>
        <w:rPr>
          <w:rFonts w:ascii="Arial" w:cs="Arial" w:eastAsia="Arial" w:hAnsi="Arial"/>
          <w:sz w:val="24"/>
          <w:szCs w:val="24"/>
        </w:rPr>
        <w:t xml:space="preserve">11. На покрытии зданий с отметкой пола верхнего этажа более 75 м должны предусматриваться площадки для транспортно-спасательной кабины пожарного вертолета размером не менее 5 х 5 м. Над указанными площадками запрещается размещение антенн, электропроводов, кабелей.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78. </w:t>
      </w:r>
      <w:r>
        <w:rPr>
          <w:rFonts w:ascii="Arial" w:cs="Arial" w:eastAsia="Arial" w:hAnsi="Arial"/>
          <w:b/>
          <w:bCs/>
          <w:sz w:val="24"/>
          <w:szCs w:val="24"/>
        </w:rPr>
        <w:t xml:space="preserve">Требования пожарной безопасности к противопожарным расстояниям  (разрывам) между зданиями, сооружениями и установками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Противопожарные расстояния (разрывы) между зданиями, сооружениями и установками устанавливаются настоящим Законом, другими соответствующими нормативными правовыми актами Кыргызской Республики в области пожарной безопасности, а также строительными нормами и правилами в зависимости от степени огнестойкости, категории по взрывопожарной и пожарной опасности зданий и сооружений, а также от их функционального назначения.</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20. Требования к размещению пожарных депо, </w:t>
      </w:r>
    </w:p>
    <w:p>
      <w:pPr>
        <w:spacing w:after="120"/>
        <w:jc w:val="center"/>
      </w:pPr>
      <w:r>
        <w:rPr>
          <w:rFonts w:ascii="Arial" w:cs="Arial" w:eastAsia="Arial" w:hAnsi="Arial"/>
          <w:sz w:val="24"/>
          <w:szCs w:val="24"/>
        </w:rPr>
        <w:t xml:space="preserve">дорогам, въездам (выездам) и проездам, источникам </w:t>
      </w:r>
    </w:p>
    <w:p>
      <w:pPr>
        <w:spacing w:after="120"/>
        <w:jc w:val="center"/>
      </w:pPr>
      <w:r>
        <w:rPr>
          <w:rFonts w:ascii="Arial" w:cs="Arial" w:eastAsia="Arial" w:hAnsi="Arial"/>
          <w:sz w:val="24"/>
          <w:szCs w:val="24"/>
        </w:rPr>
        <w:t xml:space="preserve">водоснабжения на производственных объектах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79. </w:t>
      </w:r>
      <w:r>
        <w:rPr>
          <w:rFonts w:ascii="Arial" w:cs="Arial" w:eastAsia="Arial" w:hAnsi="Arial"/>
          <w:b/>
          <w:bCs/>
          <w:sz w:val="24"/>
          <w:szCs w:val="24"/>
        </w:rPr>
        <w:t xml:space="preserve">Размещение пожарных депо на территории производственных объектов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Пожарные депо на территории производственного объекта должны располагаться на земельных участках, примыкающих к дорогам общего пользования.</w:t>
      </w:r>
    </w:p>
    <w:p>
      <w:pPr>
        <w:spacing w:after="120"/>
        <w:ind w:firstLine="709"/>
        <w:jc w:val="both"/>
      </w:pPr>
      <w:r>
        <w:rPr>
          <w:rFonts w:ascii="Arial" w:cs="Arial" w:eastAsia="Arial" w:hAnsi="Arial"/>
          <w:sz w:val="24"/>
          <w:szCs w:val="24"/>
        </w:rPr>
        <w:t xml:space="preserve">Выезды из пожарных депо должны быть расположены таким образом, чтобы выезжающие пожарные автомобили не пересекали основных транспортных потоков.</w:t>
      </w:r>
    </w:p>
    <w:p>
      <w:pPr>
        <w:spacing w:after="120"/>
        <w:ind w:firstLine="709"/>
        <w:jc w:val="both"/>
      </w:pPr>
      <w:r>
        <w:rPr>
          <w:rFonts w:ascii="Arial" w:cs="Arial" w:eastAsia="Arial" w:hAnsi="Arial"/>
          <w:sz w:val="24"/>
          <w:szCs w:val="24"/>
        </w:rPr>
        <w:t xml:space="preserve">2. Требования к месту расположения пожарных депо и радиусам обслуживания пожарных депо установлены </w:t>
      </w:r>
      <w:r>
        <w:rPr>
          <w:rFonts w:ascii="Arial" w:cs="Arial" w:eastAsia="Arial" w:hAnsi="Arial"/>
          <w:b/>
          <w:bCs/>
          <w:sz w:val="24"/>
          <w:szCs w:val="24"/>
        </w:rPr>
        <w:t xml:space="preserve">статьей 68</w:t>
      </w:r>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80. </w:t>
      </w:r>
      <w:r>
        <w:rPr>
          <w:rFonts w:ascii="Arial" w:cs="Arial" w:eastAsia="Arial" w:hAnsi="Arial"/>
          <w:b/>
          <w:bCs/>
          <w:sz w:val="24"/>
          <w:szCs w:val="24"/>
        </w:rPr>
        <w:t xml:space="preserve">Требования к дорогам, въездам (выездам) и проездам на территории производственного объекта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Производственные объекты на площади 5 га и более должны иметь не менее двух въездов, за исключением складов нефти и нефтепродуктов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предприятия.</w:t>
      </w:r>
    </w:p>
    <w:p>
      <w:pPr>
        <w:spacing w:after="120"/>
        <w:ind w:firstLine="709"/>
        <w:jc w:val="both"/>
      </w:pPr>
      <w:r>
        <w:rPr>
          <w:rFonts w:ascii="Arial" w:cs="Arial" w:eastAsia="Arial" w:hAnsi="Arial"/>
          <w:sz w:val="24"/>
          <w:szCs w:val="24"/>
        </w:rPr>
        <w:t xml:space="preserve">При размере стороны площадки производственного объекта более 1000 м и расположении ее вдоль улицы или автомобильной дороги на этой стороне следует предусматривать не менее двух въездов на площадку. Расстояние между въездами не должно превышать 1500 м.</w:t>
      </w:r>
    </w:p>
    <w:p>
      <w:pPr>
        <w:spacing w:after="120"/>
        <w:ind w:firstLine="709"/>
        <w:jc w:val="both"/>
      </w:pPr>
      <w:r>
        <w:rPr>
          <w:rFonts w:ascii="Arial" w:cs="Arial" w:eastAsia="Arial" w:hAnsi="Arial"/>
          <w:sz w:val="24"/>
          <w:szCs w:val="24"/>
        </w:rPr>
        <w:t xml:space="preserve">Огражденные участки внутри площадок производственных объектов (открытые трансформаторные подстанции, склады и т.п.) площадью более 5 га должны иметь не менее двух въездов.</w:t>
      </w:r>
    </w:p>
    <w:p>
      <w:pPr>
        <w:spacing w:after="120"/>
        <w:ind w:firstLine="709"/>
        <w:jc w:val="both"/>
      </w:pPr>
      <w:r>
        <w:rPr>
          <w:rFonts w:ascii="Arial" w:cs="Arial" w:eastAsia="Arial" w:hAnsi="Arial"/>
          <w:sz w:val="24"/>
          <w:szCs w:val="24"/>
        </w:rPr>
        <w:t xml:space="preserve">К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а также при устройстве замкнутых и полузамкнутых дворов.</w:t>
      </w:r>
    </w:p>
    <w:p>
      <w:pPr>
        <w:spacing w:after="120"/>
        <w:ind w:firstLine="709"/>
        <w:jc w:val="both"/>
      </w:pPr>
      <w:r>
        <w:rPr>
          <w:rFonts w:ascii="Arial" w:cs="Arial" w:eastAsia="Arial" w:hAnsi="Arial"/>
          <w:sz w:val="24"/>
          <w:szCs w:val="24"/>
        </w:rPr>
        <w:t xml:space="preserve">К зданиям с площадью застройки более 10 га или шириной более 100 м подъезд пожарных автомобилей должен быть обеспечен со всех сторон.</w:t>
      </w:r>
    </w:p>
    <w:p>
      <w:pPr>
        <w:spacing w:after="120"/>
        <w:ind w:firstLine="709"/>
        <w:jc w:val="both"/>
      </w:pPr>
      <w:r>
        <w:rPr>
          <w:rFonts w:ascii="Arial" w:cs="Arial" w:eastAsia="Arial" w:hAnsi="Arial"/>
          <w:sz w:val="24"/>
          <w:szCs w:val="24"/>
        </w:rPr>
        <w:t xml:space="preserve">В случаях, когда по производственным условиям не требуется устройства дорог, подъезд пожарных автомобилей допускается предусматривать по спланированной поверхности, укрепленной по ширине 3,5 м в местах проезда при глинистых и песчаных (пылеватых) грунтах различными местными материалами, с созданием уклонов, обеспечивающих естественный отвод поверхностных вод.</w:t>
      </w:r>
    </w:p>
    <w:p>
      <w:pPr>
        <w:spacing w:after="120"/>
        <w:ind w:firstLine="709"/>
        <w:jc w:val="both"/>
      </w:pPr>
      <w:r>
        <w:rPr>
          <w:rFonts w:ascii="Arial" w:cs="Arial" w:eastAsia="Arial" w:hAnsi="Arial"/>
          <w:sz w:val="24"/>
          <w:szCs w:val="24"/>
        </w:rPr>
        <w:t xml:space="preserve">Расстояние от края проезжей части или спланированной поверхности, обеспечивающей проезд пожарных автомобилей, до стен зданий высотой до 12 м должно быть не более 25 м, при высоте зданий свыше 12 и до 28 м - не более 8 м, а при высоте зданий свыше 28 м - не более 10 м.</w:t>
      </w:r>
    </w:p>
    <w:p>
      <w:pPr>
        <w:spacing w:after="120"/>
        <w:ind w:firstLine="709"/>
        <w:jc w:val="both"/>
      </w:pPr>
      <w:r>
        <w:rPr>
          <w:rFonts w:ascii="Arial" w:cs="Arial" w:eastAsia="Arial" w:hAnsi="Arial"/>
          <w:sz w:val="24"/>
          <w:szCs w:val="24"/>
        </w:rPr>
        <w:t xml:space="preserve">2. К водоемам, являющимся источниками противопожарного водоснабжения, а также к градирням, бассейнам и другим сооружениям, вода из которых может быть использована для тушения пожара, надлежит предусматривать подъезды с площадками для разворота пожарных автомобилей, их установки и забора воды размерами не менее 15 х 15 м.</w:t>
      </w:r>
    </w:p>
    <w:p>
      <w:pPr>
        <w:spacing w:after="120"/>
        <w:ind w:firstLine="709"/>
        <w:jc w:val="both"/>
      </w:pPr>
      <w:r>
        <w:rPr>
          <w:rFonts w:ascii="Arial" w:cs="Arial" w:eastAsia="Arial" w:hAnsi="Arial"/>
          <w:sz w:val="24"/>
          <w:szCs w:val="24"/>
        </w:rPr>
        <w:t xml:space="preserve">Пожарные гидранты надлежит располагать вдоль автомобильных дорог на расстоянии не более 2,5 м от края проезжей части, но не ближе 5 м от стен здания.</w:t>
      </w:r>
    </w:p>
    <w:p>
      <w:pPr>
        <w:spacing w:after="120"/>
        <w:ind w:firstLine="709"/>
        <w:jc w:val="both"/>
      </w:pPr>
      <w:r>
        <w:rPr>
          <w:rFonts w:ascii="Arial" w:cs="Arial" w:eastAsia="Arial" w:hAnsi="Arial"/>
          <w:sz w:val="24"/>
          <w:szCs w:val="24"/>
        </w:rPr>
        <w:t xml:space="preserve">Переезды или переходы через внутриобъектовые железнодорожные пути должны быть всегда свободны для пропуска пожарных автомобилей и иметь сплошные настилы заподлицо с головками рельсов.</w:t>
      </w:r>
    </w:p>
    <w:p>
      <w:pPr>
        <w:spacing w:after="120"/>
        <w:ind w:firstLine="709"/>
        <w:jc w:val="both"/>
      </w:pPr>
      <w:r>
        <w:rPr>
          <w:rFonts w:ascii="Arial" w:cs="Arial" w:eastAsia="Arial" w:hAnsi="Arial"/>
          <w:sz w:val="24"/>
          <w:szCs w:val="24"/>
        </w:rPr>
        <w:t xml:space="preserve">Ширина ворот автомобильных въездов на площадку производственного объекта должна обеспечивать беспрепятственный проезд основных и специальных пожарных автомобилей.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81. </w:t>
      </w:r>
      <w:r>
        <w:rPr>
          <w:rFonts w:ascii="Arial" w:cs="Arial" w:eastAsia="Arial" w:hAnsi="Arial"/>
          <w:b/>
          <w:bCs/>
          <w:sz w:val="24"/>
          <w:szCs w:val="24"/>
        </w:rPr>
        <w:t xml:space="preserve">Требования к источникам водоснабжения на производственных объектах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Производственные объекты должны обеспечиваться наружным противопожарным водоснабжением (противопожарным водопроводом, природными или искусственными водоемами). 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w:t>
      </w:r>
    </w:p>
    <w:p>
      <w:pPr>
        <w:spacing w:after="120"/>
        <w:ind w:firstLine="709"/>
        <w:jc w:val="both"/>
      </w:pPr>
      <w:r>
        <w:rPr>
          <w:rFonts w:ascii="Arial" w:cs="Arial" w:eastAsia="Arial" w:hAnsi="Arial"/>
          <w:sz w:val="24"/>
          <w:szCs w:val="24"/>
        </w:rPr>
        <w:t xml:space="preserve">2. Запас воды для целей пожаротушения в искусственных водоемах должен определяться исходя из расчетных расходов воды на наружное пожаротушение и продолжительности тушения пожаров согласно требованиям соответствующих строительных норм и правил и других нормативных правовых актов.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82. </w:t>
      </w:r>
      <w:r>
        <w:rPr>
          <w:rFonts w:ascii="Arial" w:cs="Arial" w:eastAsia="Arial" w:hAnsi="Arial"/>
          <w:b/>
          <w:bCs/>
          <w:sz w:val="24"/>
          <w:szCs w:val="24"/>
        </w:rPr>
        <w:t xml:space="preserve">Требования к ограничению распространения пожара на производственных объектах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Расстояния между зданиями и сооружениями, от складов до зданий и сооружений, между складами, открытыми технологическими установками, агрегатами и оборудованием, а также от них до зданий и сооружений, от газгольдеров для горючих газов до зданий и сооружений на территории производственного объекта в зависимости от степени огнестойкости, категории зданий по взрывопожарной и пожарной опасности и других характеристик должны исключать возможность перехода пожара от одного здания или сооружения к другому.</w:t>
      </w:r>
    </w:p>
    <w:p>
      <w:pPr>
        <w:spacing w:after="120"/>
        <w:ind w:firstLine="709"/>
        <w:jc w:val="both"/>
      </w:pPr>
      <w:r>
        <w:rPr>
          <w:rFonts w:ascii="Arial" w:cs="Arial" w:eastAsia="Arial" w:hAnsi="Arial"/>
          <w:sz w:val="24"/>
          <w:szCs w:val="24"/>
        </w:rPr>
        <w:t xml:space="preserve">Резервуарные парки производственных объектов или отдельно стоящие резервуары с нефтепродуктами, сжиженными горючими газами, ядовитыми веществами должны располагаться на более низких отметках по отношению к зданиям и сооружениям производственного объекта и должны быть обнесены (с учетом рельефа местности) сплошными стенами из негорючих материалов или земляными валами.</w:t>
      </w:r>
    </w:p>
    <w:p>
      <w:pPr>
        <w:spacing w:after="120"/>
        <w:ind w:firstLine="709"/>
        <w:jc w:val="both"/>
      </w:pPr>
      <w:r>
        <w:rPr>
          <w:rFonts w:ascii="Arial" w:cs="Arial" w:eastAsia="Arial" w:hAnsi="Arial"/>
          <w:sz w:val="24"/>
          <w:szCs w:val="24"/>
        </w:rPr>
        <w:t xml:space="preserve">В случае размещения указанных сооружений на более высоких отметках должны быть предусмотрены дополнительные меры по предотвращению при авариях наземных резервуаров возможности проникновения разлившейся горючей жидкости за пределы ограждающих сооружений.</w:t>
      </w:r>
    </w:p>
    <w:p>
      <w:pPr>
        <w:spacing w:after="120"/>
        <w:ind w:firstLine="709"/>
        <w:jc w:val="both"/>
      </w:pPr>
      <w:r>
        <w:rPr>
          <w:rFonts w:ascii="Arial" w:cs="Arial" w:eastAsia="Arial" w:hAnsi="Arial"/>
          <w:sz w:val="24"/>
          <w:szCs w:val="24"/>
        </w:rPr>
        <w:t xml:space="preserve">Размещение наружных сетей с горючими жидкостями и газами под зданиями и сооружениями производственных объектов не допускается.</w:t>
      </w:r>
    </w:p>
    <w:p>
      <w:pPr>
        <w:spacing w:after="120"/>
        <w:ind w:firstLine="709"/>
        <w:jc w:val="both"/>
      </w:pPr>
      <w:r>
        <w:rPr>
          <w:rFonts w:ascii="Arial" w:cs="Arial" w:eastAsia="Arial" w:hAnsi="Arial"/>
          <w:sz w:val="24"/>
          <w:szCs w:val="24"/>
        </w:rPr>
        <w:t xml:space="preserve">По периметру площадок производственных объектов хранения нефтепродуктов в таре должно быть предусмотрено устройство замкнутого обвалования или ограждающей стены из негорючих материалов.</w:t>
      </w:r>
    </w:p>
    <w:p>
      <w:pPr>
        <w:spacing w:after="120"/>
        <w:ind w:firstLine="709"/>
        <w:jc w:val="both"/>
      </w:pPr>
      <w:r>
        <w:rPr>
          <w:rFonts w:ascii="Arial" w:cs="Arial" w:eastAsia="Arial" w:hAnsi="Arial"/>
          <w:sz w:val="24"/>
          <w:szCs w:val="24"/>
        </w:rPr>
        <w:t xml:space="preserve">Кроме того, замкнутое земляное обвалование или ограждающая стена из негорючих материалов должны быть предусмотрены по периметру каждой группы наземных резервуаров и рассчитаны на гидростатическое давление разлившейся жидкости.</w:t>
      </w:r>
    </w:p>
    <w:p>
      <w:pPr>
        <w:spacing w:after="120"/>
        <w:ind w:firstLine="709"/>
        <w:jc w:val="both"/>
      </w:pPr>
      <w:r>
        <w:rPr>
          <w:rFonts w:ascii="Arial" w:cs="Arial" w:eastAsia="Arial" w:hAnsi="Arial"/>
          <w:sz w:val="24"/>
          <w:szCs w:val="24"/>
        </w:rPr>
        <w:t xml:space="preserve">В пределах одной группы наземных резервуаров следует отделять внутренними земляными валами или ограждающими стенами каждый следующий резервуар объемом 20000 м</w:t>
      </w:r>
      <w:r>
        <w:rPr>
          <w:rFonts w:ascii="Arial" w:cs="Arial" w:eastAsia="Arial" w:hAnsi="Arial"/>
          <w:sz w:val="24"/>
          <w:szCs w:val="24"/>
        </w:rPr>
        <w:t xml:space="preserve">3</w:t>
      </w:r>
      <w:r>
        <w:rPr>
          <w:rFonts w:ascii="Arial" w:cs="Arial" w:eastAsia="Arial" w:hAnsi="Arial"/>
          <w:sz w:val="24"/>
          <w:szCs w:val="24"/>
        </w:rPr>
        <w:t xml:space="preserve"> и более или несколько меньших резервуаров суммарным объемом 20000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резервуар с маслами и мазутами от резервуаров с другими нефтепродуктами;</w:t>
      </w:r>
    </w:p>
    <w:p>
      <w:pPr>
        <w:spacing w:after="120"/>
        <w:ind w:firstLine="709"/>
        <w:jc w:val="both"/>
      </w:pPr>
      <w:r>
        <w:rPr>
          <w:rFonts w:ascii="Arial" w:cs="Arial" w:eastAsia="Arial" w:hAnsi="Arial"/>
          <w:sz w:val="24"/>
          <w:szCs w:val="24"/>
        </w:rPr>
        <w:t xml:space="preserve">- резервуар для хранения этилированных бензинов от других резервуаров группы.</w:t>
      </w:r>
    </w:p>
    <w:p>
      <w:pPr>
        <w:spacing w:after="120"/>
        <w:ind w:firstLine="709"/>
        <w:jc w:val="both"/>
      </w:pPr>
      <w:r>
        <w:rPr>
          <w:rFonts w:ascii="Arial" w:cs="Arial" w:eastAsia="Arial" w:hAnsi="Arial"/>
          <w:sz w:val="24"/>
          <w:szCs w:val="24"/>
        </w:rPr>
        <w:t xml:space="preserve">Свободный от застройки объем обвалованной территории, образуемый между внутренними откосами обвалования или ограждающими стенами, следует определять по расчетному объему разлившейся жидкости, равному номинальному объему наибольшего резервуара в группе или отдельно стоящего резервуара.</w:t>
      </w:r>
    </w:p>
    <w:p>
      <w:pPr>
        <w:spacing w:after="120"/>
        <w:ind w:firstLine="709"/>
        <w:jc w:val="both"/>
      </w:pPr>
      <w:r>
        <w:rPr>
          <w:rFonts w:ascii="Arial" w:cs="Arial" w:eastAsia="Arial" w:hAnsi="Arial"/>
          <w:sz w:val="24"/>
          <w:szCs w:val="24"/>
        </w:rPr>
        <w:t xml:space="preserve">Высота обвалования или ограждающей стены каждой группы резервуаров, расстояние от стенок резервуаров до подошвы внутренних откосов обвалования или до ограждающих стен определяются соответствующими нормативными правовыми актами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Обвалование подземных резервуаров следует предусматривать только при хранении в этих резервуарах нефти и мазутов. Объем, образуемый между внутренними откосами обвалования, следует определять исходя из условия удержания разлившейся жидкости в количестве, равном 10 % объема наибольшего подземного резервуара в группе.</w:t>
      </w:r>
    </w:p>
    <w:p>
      <w:pPr>
        <w:spacing w:after="120"/>
        <w:ind w:firstLine="709"/>
        <w:jc w:val="both"/>
      </w:pPr>
      <w:r>
        <w:rPr>
          <w:rFonts w:ascii="Arial" w:cs="Arial" w:eastAsia="Arial" w:hAnsi="Arial"/>
          <w:sz w:val="24"/>
          <w:szCs w:val="24"/>
        </w:rPr>
        <w:t xml:space="preserve">2. На территории производственного объекта размещение надземных сетей трубопроводов с горючими жидкостями и газами запрещается для:</w:t>
      </w:r>
    </w:p>
    <w:p>
      <w:pPr>
        <w:spacing w:after="120"/>
        <w:ind w:firstLine="709"/>
        <w:jc w:val="both"/>
      </w:pPr>
      <w:r>
        <w:rPr>
          <w:rFonts w:ascii="Arial" w:cs="Arial" w:eastAsia="Arial" w:hAnsi="Arial"/>
          <w:sz w:val="24"/>
          <w:szCs w:val="24"/>
        </w:rPr>
        <w:t xml:space="preserve">- транзитных внутриплощадочных трубопроводов с горючими жидкостями и газами - по эстакадам, отдельно стоящим колоннам и опорам из горючих материалов, а также по стенам и кровлям зданий, за исключением зданий I и II степеней огнестойкости;</w:t>
      </w:r>
    </w:p>
    <w:p>
      <w:pPr>
        <w:spacing w:after="120"/>
        <w:ind w:firstLine="709"/>
        <w:jc w:val="both"/>
      </w:pPr>
      <w:r>
        <w:rPr>
          <w:rFonts w:ascii="Arial" w:cs="Arial" w:eastAsia="Arial" w:hAnsi="Arial"/>
          <w:sz w:val="24"/>
          <w:szCs w:val="24"/>
        </w:rPr>
        <w:t xml:space="preserve">- трубопроводов с горючими жидкостями и газами - в галереях, если смешение этих продуктов может вызвать взрыв или пожар;</w:t>
      </w:r>
    </w:p>
    <w:p>
      <w:pPr>
        <w:spacing w:after="120"/>
        <w:ind w:firstLine="709"/>
        <w:jc w:val="both"/>
      </w:pPr>
      <w:r>
        <w:rPr>
          <w:rFonts w:ascii="Arial" w:cs="Arial" w:eastAsia="Arial" w:hAnsi="Arial"/>
          <w:sz w:val="24"/>
          <w:szCs w:val="24"/>
        </w:rPr>
        <w:t xml:space="preserve">- трубопроводов с горючими жидкостями и газами - по сгораемым покрытиям и стенам, по покрытиям и стенам зданий категорий «А» и «Б» по взрывопожарной и пожарной опасности;</w:t>
      </w:r>
    </w:p>
    <w:p>
      <w:pPr>
        <w:spacing w:after="120"/>
        <w:ind w:firstLine="709"/>
        <w:jc w:val="both"/>
      </w:pPr>
      <w:r>
        <w:rPr>
          <w:rFonts w:ascii="Arial" w:cs="Arial" w:eastAsia="Arial" w:hAnsi="Arial"/>
          <w:sz w:val="24"/>
          <w:szCs w:val="24"/>
        </w:rPr>
        <w:t xml:space="preserve">- газопроводов горючих газов - по территории складов твердых и жидких горючих материалов.</w:t>
      </w:r>
    </w:p>
    <w:p>
      <w:pPr>
        <w:spacing w:after="120"/>
        <w:ind w:firstLine="709"/>
        <w:jc w:val="both"/>
      </w:pPr>
      <w:r>
        <w:rPr>
          <w:rFonts w:ascii="Arial" w:cs="Arial" w:eastAsia="Arial" w:hAnsi="Arial"/>
          <w:sz w:val="24"/>
          <w:szCs w:val="24"/>
        </w:rPr>
        <w:t xml:space="preserve">Надземные сети трубопроводов для горючих жидкостей, прокладываемые на отдельных опорах и эстакадах, следует размещать на расстоянии не менее 3 м от стен зданий с проемами и не менее 0,5 м от стен зданий без проемов.</w:t>
      </w:r>
    </w:p>
    <w:p>
      <w:pPr>
        <w:spacing w:after="120"/>
        <w:ind w:firstLine="709"/>
        <w:jc w:val="both"/>
      </w:pPr>
      <w:r>
        <w:rPr>
          <w:rFonts w:ascii="Arial" w:cs="Arial" w:eastAsia="Arial" w:hAnsi="Arial"/>
          <w:sz w:val="24"/>
          <w:szCs w:val="24"/>
        </w:rPr>
        <w:t xml:space="preserve">3. На территории нефтеперерабатывающих заводов, нефтебаз, складов хранения нефти и нефтепродуктов, а также АЗС должны быть предусмотрены требуемый запас пенообразователя с соответствующим запасом для тушение пожара, необходимый запас воды, установки молниеотвода и наличие автоматических систем обнаружения, тушения пожара и охлаждения при пожаре.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V. ТРЕБОВАНИЯ ПОЖАРНОЙ БЕЗОПАСНОСТИ К ПРОТИВОПОЖАРНОЙ ТЕХНИКЕ, ОБОРУДОВАНИЮ И СНАРЯЖЕНИЮ</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21. Общие требования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83. </w:t>
      </w:r>
      <w:r>
        <w:rPr>
          <w:rFonts w:ascii="Arial" w:cs="Arial" w:eastAsia="Arial" w:hAnsi="Arial"/>
          <w:b/>
          <w:bCs/>
          <w:sz w:val="24"/>
          <w:szCs w:val="24"/>
        </w:rPr>
        <w:t xml:space="preserve">Требования к противопожарной  технике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Противопожарная техника должна соответствовать установленным требованиям, обеспечивающим безопасность при транспортировании, хранении и эксплуатации.</w:t>
      </w:r>
    </w:p>
    <w:p>
      <w:pPr>
        <w:spacing w:after="120"/>
        <w:ind w:firstLine="709"/>
        <w:jc w:val="both"/>
      </w:pPr>
      <w:r>
        <w:rPr>
          <w:rFonts w:ascii="Arial" w:cs="Arial" w:eastAsia="Arial" w:hAnsi="Arial"/>
          <w:sz w:val="24"/>
          <w:szCs w:val="24"/>
        </w:rPr>
        <w:t xml:space="preserve">2. Противопожарная техника должна иметь маркировку, позволяющую идентифицировать изделие.</w:t>
      </w:r>
    </w:p>
    <w:p>
      <w:pPr>
        <w:spacing w:after="120"/>
        <w:ind w:firstLine="709"/>
        <w:jc w:val="both"/>
      </w:pPr>
      <w:r>
        <w:rPr>
          <w:rFonts w:ascii="Arial" w:cs="Arial" w:eastAsia="Arial" w:hAnsi="Arial"/>
          <w:sz w:val="24"/>
          <w:szCs w:val="24"/>
        </w:rPr>
        <w:t xml:space="preserve">3. Техническая документация на противопожарную технику должна содержать информацию о правилах ее эффективного применения и эксплуатации и сроках эксплуатации.</w:t>
      </w:r>
    </w:p>
    <w:p>
      <w:pPr>
        <w:spacing w:after="120"/>
        <w:ind w:firstLine="709"/>
        <w:jc w:val="both"/>
      </w:pPr>
      <w:r>
        <w:rPr>
          <w:rFonts w:ascii="Arial" w:cs="Arial" w:eastAsia="Arial" w:hAnsi="Arial"/>
          <w:sz w:val="24"/>
          <w:szCs w:val="24"/>
        </w:rPr>
        <w:t xml:space="preserve">4. Для определения соответствия противопожарной техники установленным эксплуатационным характеристикам проводятся испытания. Методы испытания противопожарной техники определяются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84. </w:t>
      </w:r>
      <w:r>
        <w:rPr>
          <w:rFonts w:ascii="Arial" w:cs="Arial" w:eastAsia="Arial" w:hAnsi="Arial"/>
          <w:b/>
          <w:bCs/>
          <w:sz w:val="24"/>
          <w:szCs w:val="24"/>
        </w:rPr>
        <w:t xml:space="preserve">Требования к огнетушащим веществам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Огнетушащие вещества должны обеспечивать тушение пожара при их подаче объемным или поверхностным способом с характеристиками подачи в соответствии с тактикой тушения пожаров.</w:t>
      </w:r>
    </w:p>
    <w:p>
      <w:pPr>
        <w:spacing w:after="120"/>
        <w:ind w:firstLine="709"/>
        <w:jc w:val="both"/>
      </w:pPr>
      <w:r>
        <w:rPr>
          <w:rFonts w:ascii="Arial" w:cs="Arial" w:eastAsia="Arial" w:hAnsi="Arial"/>
          <w:sz w:val="24"/>
          <w:szCs w:val="24"/>
        </w:rPr>
        <w:t xml:space="preserve">2. Огнетушащие вещества должны применяться в зависимости от физико-химических свойств горючих веществ и материалов.</w:t>
      </w:r>
    </w:p>
    <w:p>
      <w:pPr>
        <w:spacing w:after="120"/>
        <w:ind w:firstLine="709"/>
        <w:jc w:val="both"/>
      </w:pPr>
      <w:r>
        <w:rPr>
          <w:rFonts w:ascii="Arial" w:cs="Arial" w:eastAsia="Arial" w:hAnsi="Arial"/>
          <w:sz w:val="24"/>
          <w:szCs w:val="24"/>
        </w:rPr>
        <w:t xml:space="preserve">3. Огнетушащие вещества должны сохранять свои свойства, необходимые для тушения пожара, в период транспортировки и срока хранения.</w:t>
      </w:r>
    </w:p>
    <w:p>
      <w:pPr>
        <w:spacing w:after="120"/>
        <w:ind w:firstLine="709"/>
        <w:jc w:val="both"/>
      </w:pPr>
      <w:r>
        <w:rPr>
          <w:rFonts w:ascii="Arial" w:cs="Arial" w:eastAsia="Arial" w:hAnsi="Arial"/>
          <w:sz w:val="24"/>
          <w:szCs w:val="24"/>
        </w:rPr>
        <w:t xml:space="preserve">4. Огнетушащие вещества не должны оказывать вредного воздействия на здоровье людей и окружающую среду, превышающего принятые допустимые значения.</w:t>
      </w:r>
    </w:p>
    <w:p>
      <w:pPr>
        <w:spacing w:after="120"/>
        <w:ind w:firstLine="709"/>
        <w:jc w:val="both"/>
      </w:pPr>
      <w:r>
        <w:rPr>
          <w:rFonts w:ascii="Arial" w:cs="Arial" w:eastAsia="Arial" w:hAnsi="Arial"/>
          <w:sz w:val="24"/>
          <w:szCs w:val="24"/>
        </w:rPr>
        <w:t xml:space="preserve">5. Огнетушащая способность, физико-химические свойства, а также качество огнетушащих средств определяются испытаниями, установленными соответствующими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85. </w:t>
      </w:r>
      <w:r>
        <w:rPr>
          <w:rFonts w:ascii="Arial" w:cs="Arial" w:eastAsia="Arial" w:hAnsi="Arial"/>
          <w:b/>
          <w:bCs/>
          <w:sz w:val="24"/>
          <w:szCs w:val="24"/>
        </w:rPr>
        <w:t xml:space="preserve">Требования к автоматическим установкам пожарной сигнализации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Технические средства автоматических установок пожарной сигнализации должны обеспечивать электрическую и информационную совместимость друг с другом, а также с другими техническими средствами, взаимодействующими с ними.</w:t>
      </w:r>
    </w:p>
    <w:p>
      <w:pPr>
        <w:spacing w:after="120"/>
        <w:ind w:firstLine="709"/>
        <w:jc w:val="both"/>
      </w:pPr>
      <w:r>
        <w:rPr>
          <w:rFonts w:ascii="Arial" w:cs="Arial" w:eastAsia="Arial" w:hAnsi="Arial"/>
          <w:sz w:val="24"/>
          <w:szCs w:val="24"/>
        </w:rPr>
        <w:t xml:space="preserve">2. Линии связи между техническими средствами автоматических установок пожарной сигнализации должны быть выполнены с учетом обеспечения их функционирования при пожаре в течение времени, необходимого для обнаружения пожара, выдачи сигналов об эвакуации, времени эвакуации, а также времени, необходимого для управления другими техническими средствами.</w:t>
      </w:r>
    </w:p>
    <w:p>
      <w:pPr>
        <w:spacing w:after="120"/>
        <w:ind w:firstLine="709"/>
        <w:jc w:val="both"/>
      </w:pPr>
      <w:r>
        <w:rPr>
          <w:rFonts w:ascii="Arial" w:cs="Arial" w:eastAsia="Arial" w:hAnsi="Arial"/>
          <w:sz w:val="24"/>
          <w:szCs w:val="24"/>
        </w:rPr>
        <w:t xml:space="preserve">3. Приборы управления пожарным оборудованием автоматических установок пожарной сигнализации должны обеспечивать принцип управления в соответствии с типом управляемого оборудования и требованиями конкретного объекта.</w:t>
      </w:r>
    </w:p>
    <w:p>
      <w:pPr>
        <w:spacing w:after="120"/>
        <w:ind w:firstLine="709"/>
        <w:jc w:val="both"/>
      </w:pPr>
      <w:r>
        <w:rPr>
          <w:rFonts w:ascii="Arial" w:cs="Arial" w:eastAsia="Arial" w:hAnsi="Arial"/>
          <w:sz w:val="24"/>
          <w:szCs w:val="24"/>
        </w:rPr>
        <w:t xml:space="preserve">4. Технические средства автоматических установок пожарной сигнализации должны быть обеспечены бесперебойным электропитанием на время выполнения ими своих функций.</w:t>
      </w:r>
    </w:p>
    <w:p>
      <w:pPr>
        <w:spacing w:after="120"/>
        <w:ind w:firstLine="709"/>
        <w:jc w:val="both"/>
      </w:pPr>
      <w:r>
        <w:rPr>
          <w:rFonts w:ascii="Arial" w:cs="Arial" w:eastAsia="Arial" w:hAnsi="Arial"/>
          <w:sz w:val="24"/>
          <w:szCs w:val="24"/>
        </w:rPr>
        <w:t xml:space="preserve">5. Технические средства автоматических установок пожарной сигнализации должны быть устойчивы к воздействию электромагнитных помех с предельно допустимым уровнем, характерным для защищаемого объекта. При этом они не должны оказывать отрицательного воздействия электромагнитными помехами на технические средства, применяемые на объекте защиты.</w:t>
      </w:r>
    </w:p>
    <w:p>
      <w:pPr>
        <w:spacing w:after="120"/>
        <w:ind w:firstLine="709"/>
        <w:jc w:val="both"/>
      </w:pPr>
      <w:r>
        <w:rPr>
          <w:rFonts w:ascii="Arial" w:cs="Arial" w:eastAsia="Arial" w:hAnsi="Arial"/>
          <w:sz w:val="24"/>
          <w:szCs w:val="24"/>
        </w:rPr>
        <w:t xml:space="preserve">6. Требования по проектированию и монтажу автоматических систем пожарной сигнализации определяются соответствующими строительными нормами и правилами, нормативными правовыми актами Кыргызской Республики  в области пожарной безопасности.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86. </w:t>
      </w:r>
      <w:r>
        <w:rPr>
          <w:rFonts w:ascii="Arial" w:cs="Arial" w:eastAsia="Arial" w:hAnsi="Arial"/>
          <w:b/>
          <w:bCs/>
          <w:sz w:val="24"/>
          <w:szCs w:val="24"/>
        </w:rPr>
        <w:t xml:space="preserve">Требования к автоматическим установкам пожаротушения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Автоматические установки пожаротушения должны обеспечивать ликвидацию пожара поверхностным или объемным способом подачи огнетушащего вещества с целью создания условий, препятствующих возникновению и развитию процесса горения.</w:t>
      </w:r>
    </w:p>
    <w:p>
      <w:pPr>
        <w:spacing w:after="120"/>
        <w:ind w:firstLine="709"/>
        <w:jc w:val="both"/>
      </w:pPr>
      <w:r>
        <w:rPr>
          <w:rFonts w:ascii="Arial" w:cs="Arial" w:eastAsia="Arial" w:hAnsi="Arial"/>
          <w:sz w:val="24"/>
          <w:szCs w:val="24"/>
        </w:rPr>
        <w:t xml:space="preserve">2. Тушение пожара объемным способом должно обеспечивать создание среды, не поддерживающей горение во всем объеме защищаемого помещения (здания, сооружения).</w:t>
      </w:r>
    </w:p>
    <w:p>
      <w:pPr>
        <w:spacing w:after="120"/>
        <w:ind w:firstLine="709"/>
        <w:jc w:val="both"/>
      </w:pPr>
      <w:r>
        <w:rPr>
          <w:rFonts w:ascii="Arial" w:cs="Arial" w:eastAsia="Arial" w:hAnsi="Arial"/>
          <w:sz w:val="24"/>
          <w:szCs w:val="24"/>
        </w:rPr>
        <w:t xml:space="preserve">3. Тушение пожара поверхностным способом должно обеспечивать ликвидацию процесса горения путем подачи огнетушащего вещества на защищаемую площадь.</w:t>
      </w:r>
    </w:p>
    <w:p>
      <w:pPr>
        <w:spacing w:after="120"/>
        <w:ind w:firstLine="709"/>
        <w:jc w:val="both"/>
      </w:pPr>
      <w:r>
        <w:rPr>
          <w:rFonts w:ascii="Arial" w:cs="Arial" w:eastAsia="Arial" w:hAnsi="Arial"/>
          <w:sz w:val="24"/>
          <w:szCs w:val="24"/>
        </w:rPr>
        <w:t xml:space="preserve">4. Срабатывание автоматических установок пожаротушения не должно приводить к возникновению пожара и (или) взрыва горючих материалов в помещениях зданий и сооружений и на открытых площадках.</w:t>
      </w:r>
    </w:p>
    <w:p>
      <w:pPr>
        <w:spacing w:after="120"/>
        <w:ind w:firstLine="709"/>
        <w:jc w:val="both"/>
      </w:pPr>
      <w:r>
        <w:rPr>
          <w:rFonts w:ascii="Arial" w:cs="Arial" w:eastAsia="Arial" w:hAnsi="Arial"/>
          <w:sz w:val="24"/>
          <w:szCs w:val="24"/>
        </w:rPr>
        <w:t xml:space="preserve">5. Требования по проектированию и монтажу автоматических установок пожаротушения устанавливаются соответствующими строительными нормами и правилами, нормативными правовыми актами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22. Требования к первичным </w:t>
      </w:r>
    </w:p>
    <w:p>
      <w:pPr>
        <w:spacing w:after="120"/>
        <w:jc w:val="center"/>
      </w:pPr>
      <w:r>
        <w:rPr>
          <w:rFonts w:ascii="Arial" w:cs="Arial" w:eastAsia="Arial" w:hAnsi="Arial"/>
          <w:sz w:val="24"/>
          <w:szCs w:val="24"/>
        </w:rPr>
        <w:t xml:space="preserve">средствам пожаротушения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87. </w:t>
      </w:r>
      <w:r>
        <w:rPr>
          <w:rFonts w:ascii="Arial" w:cs="Arial" w:eastAsia="Arial" w:hAnsi="Arial"/>
          <w:b/>
          <w:bCs/>
          <w:sz w:val="24"/>
          <w:szCs w:val="24"/>
        </w:rPr>
        <w:t xml:space="preserve">Требования к огнетушителям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Переносные и передвижные огнетушители должны обеспечивать тушение пожара одним человеком на площади, указанной в технической документации предприятия-изготовителя.</w:t>
      </w:r>
    </w:p>
    <w:p>
      <w:pPr>
        <w:spacing w:after="120"/>
        <w:ind w:firstLine="709"/>
        <w:jc w:val="both"/>
      </w:pPr>
      <w:r>
        <w:rPr>
          <w:rFonts w:ascii="Arial" w:cs="Arial" w:eastAsia="Arial" w:hAnsi="Arial"/>
          <w:sz w:val="24"/>
          <w:szCs w:val="24"/>
        </w:rPr>
        <w:t xml:space="preserve">2. Длина струи огнетушащего вещества из переносных и передвижных огнетушителей должна обеспечивать безопасность человека при тушении пожара.</w:t>
      </w:r>
    </w:p>
    <w:p>
      <w:pPr>
        <w:spacing w:after="120"/>
        <w:ind w:firstLine="709"/>
        <w:jc w:val="both"/>
      </w:pPr>
      <w:r>
        <w:rPr>
          <w:rFonts w:ascii="Arial" w:cs="Arial" w:eastAsia="Arial" w:hAnsi="Arial"/>
          <w:sz w:val="24"/>
          <w:szCs w:val="24"/>
        </w:rPr>
        <w:t xml:space="preserve">3. Прочностные характеристики конструктивных элементов переносных и передвижных огнетушителей должны обеспечивать безопасность их применения при тушении пожара.</w:t>
      </w:r>
    </w:p>
    <w:p>
      <w:pPr>
        <w:spacing w:after="120"/>
        <w:ind w:firstLine="709"/>
        <w:jc w:val="both"/>
      </w:pPr>
      <w:r>
        <w:rPr>
          <w:rFonts w:ascii="Arial" w:cs="Arial" w:eastAsia="Arial" w:hAnsi="Arial"/>
          <w:sz w:val="24"/>
          <w:szCs w:val="24"/>
        </w:rPr>
        <w:t xml:space="preserve">4. Технические параметры огнетушителей и их огнетушащая способность определяются лабораторными испытаниями согласно требованиям соответствующего национального стандарта, утвержденного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88. </w:t>
      </w:r>
      <w:r>
        <w:rPr>
          <w:rFonts w:ascii="Arial" w:cs="Arial" w:eastAsia="Arial" w:hAnsi="Arial"/>
          <w:b/>
          <w:bCs/>
          <w:sz w:val="24"/>
          <w:szCs w:val="24"/>
        </w:rPr>
        <w:t xml:space="preserve">Требования к пожарным кранам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Конструкция пожарных кранов должна обеспечивать возможность открытия запорного устройства одним человеком и подачи воды с расходами, обеспечивающими пожаротушение.</w:t>
      </w:r>
    </w:p>
    <w:p>
      <w:pPr>
        <w:spacing w:after="120"/>
        <w:ind w:firstLine="709"/>
        <w:jc w:val="both"/>
      </w:pPr>
      <w:r>
        <w:rPr>
          <w:rFonts w:ascii="Arial" w:cs="Arial" w:eastAsia="Arial" w:hAnsi="Arial"/>
          <w:sz w:val="24"/>
          <w:szCs w:val="24"/>
        </w:rPr>
        <w:t xml:space="preserve">2. Конструкция соединительных головок пожарных кранов должна позволять подсоединять к ним пожарные рукава, используемые в подразделениях уполномоченного государственного органа в области профилактики и тушения пожаров.</w:t>
      </w:r>
    </w:p>
    <w:p>
      <w:pPr>
        <w:spacing w:after="120"/>
        <w:ind w:firstLine="709"/>
        <w:jc w:val="both"/>
      </w:pPr>
      <w:r>
        <w:rPr>
          <w:rFonts w:ascii="Arial" w:cs="Arial" w:eastAsia="Arial" w:hAnsi="Arial"/>
          <w:sz w:val="24"/>
          <w:szCs w:val="24"/>
        </w:rPr>
        <w:t xml:space="preserve">3. Требуемое давление воды в пожарных кранах должно обеспечиваться насосами - повысителями, а их включение - от кнопок дистанционного включения. Расстановка, комплектация и требуемый расход воды в пожарных кранах устанавливаются нормативными правовыми актами в области пожарной безопасности, а также соответствующими строительными нормами и правилами. </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23. Требования к мобильным </w:t>
      </w:r>
    </w:p>
    <w:p>
      <w:pPr>
        <w:spacing w:after="120"/>
        <w:jc w:val="center"/>
      </w:pPr>
      <w:r>
        <w:rPr>
          <w:rFonts w:ascii="Arial" w:cs="Arial" w:eastAsia="Arial" w:hAnsi="Arial"/>
          <w:sz w:val="24"/>
          <w:szCs w:val="24"/>
        </w:rPr>
        <w:t xml:space="preserve">средствам пожаротушения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89. </w:t>
      </w:r>
      <w:r>
        <w:rPr>
          <w:rFonts w:ascii="Arial" w:cs="Arial" w:eastAsia="Arial" w:hAnsi="Arial"/>
          <w:b/>
          <w:bCs/>
          <w:sz w:val="24"/>
          <w:szCs w:val="24"/>
        </w:rPr>
        <w:t xml:space="preserve">Требования к пожарным автомобилям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Основные и специальные пожарные автомобили должны обеспечивать выполнение следующих функций:</w:t>
      </w:r>
    </w:p>
    <w:p>
      <w:pPr>
        <w:spacing w:after="120"/>
        <w:ind w:firstLine="851"/>
        <w:jc w:val="both"/>
      </w:pPr>
      <w:r>
        <w:rPr>
          <w:rFonts w:ascii="Arial" w:cs="Arial" w:eastAsia="Arial" w:hAnsi="Arial"/>
          <w:sz w:val="24"/>
          <w:szCs w:val="24"/>
        </w:rPr>
        <w:t xml:space="preserve">1)</w:t>
      </w:r>
      <w:r>
        <w:rPr>
          <w:rFonts w:ascii="Arial" w:cs="Arial" w:eastAsia="Arial" w:hAnsi="Arial"/>
          <w:sz w:val="24"/>
          <w:szCs w:val="24"/>
        </w:rPr>
        <w:t xml:space="preserve">доставка к месту пожара личного состава противопожарной службы, огнетушащих веществ, пожарного оборудования, средств индивидуальной защиты и спасения, пожарного инструмента;</w:t>
      </w:r>
    </w:p>
    <w:p>
      <w:pPr>
        <w:spacing w:after="120"/>
        <w:ind w:firstLine="851"/>
        <w:jc w:val="both"/>
      </w:pPr>
      <w:r>
        <w:rPr>
          <w:rFonts w:ascii="Arial" w:cs="Arial" w:eastAsia="Arial" w:hAnsi="Arial"/>
          <w:sz w:val="24"/>
          <w:szCs w:val="24"/>
        </w:rPr>
        <w:t xml:space="preserve">2)</w:t>
      </w:r>
      <w:r>
        <w:rPr>
          <w:rFonts w:ascii="Arial" w:cs="Arial" w:eastAsia="Arial" w:hAnsi="Arial"/>
          <w:sz w:val="24"/>
          <w:szCs w:val="24"/>
        </w:rPr>
        <w:t xml:space="preserve">проведение аварийно-спасательных работ;</w:t>
      </w:r>
    </w:p>
    <w:p>
      <w:pPr>
        <w:spacing w:after="120"/>
        <w:ind w:firstLine="851"/>
        <w:jc w:val="both"/>
      </w:pPr>
      <w:r>
        <w:rPr>
          <w:rFonts w:ascii="Arial" w:cs="Arial" w:eastAsia="Arial" w:hAnsi="Arial"/>
          <w:sz w:val="24"/>
          <w:szCs w:val="24"/>
        </w:rPr>
        <w:t xml:space="preserve">3)</w:t>
      </w:r>
      <w:r>
        <w:rPr>
          <w:rFonts w:ascii="Arial" w:cs="Arial" w:eastAsia="Arial" w:hAnsi="Arial"/>
          <w:sz w:val="24"/>
          <w:szCs w:val="24"/>
        </w:rPr>
        <w:t xml:space="preserve">подача в очаг пожара огнетушащих веществ;</w:t>
      </w:r>
    </w:p>
    <w:p>
      <w:pPr>
        <w:spacing w:after="120"/>
        <w:ind w:firstLine="851"/>
        <w:jc w:val="both"/>
      </w:pPr>
      <w:r>
        <w:rPr>
          <w:rFonts w:ascii="Arial" w:cs="Arial" w:eastAsia="Arial" w:hAnsi="Arial"/>
          <w:sz w:val="24"/>
          <w:szCs w:val="24"/>
        </w:rPr>
        <w:t xml:space="preserve">4)</w:t>
      </w:r>
      <w:r>
        <w:rPr>
          <w:rFonts w:ascii="Arial" w:cs="Arial" w:eastAsia="Arial" w:hAnsi="Arial"/>
          <w:sz w:val="24"/>
          <w:szCs w:val="24"/>
        </w:rPr>
        <w:t xml:space="preserve">проведение аварийно-спасательных работ, связанных с тушением пожара;</w:t>
      </w:r>
    </w:p>
    <w:p>
      <w:pPr>
        <w:spacing w:after="120"/>
        <w:ind w:firstLine="851"/>
        <w:jc w:val="both"/>
      </w:pPr>
      <w:r>
        <w:rPr>
          <w:rFonts w:ascii="Arial" w:cs="Arial" w:eastAsia="Arial" w:hAnsi="Arial"/>
          <w:sz w:val="24"/>
          <w:szCs w:val="24"/>
        </w:rPr>
        <w:t xml:space="preserve">5)</w:t>
      </w:r>
      <w:r>
        <w:rPr>
          <w:rFonts w:ascii="Arial" w:cs="Arial" w:eastAsia="Arial" w:hAnsi="Arial"/>
          <w:sz w:val="24"/>
          <w:szCs w:val="24"/>
        </w:rPr>
        <w:t xml:space="preserve">обеспечение безопасности выполнения задач, возложенных на уполномоченный государственный орган в области тушения пожаров и </w:t>
      </w:r>
      <w:r>
        <w:rPr>
          <w:rFonts w:ascii="Arial" w:cs="Arial" w:eastAsia="Arial" w:hAnsi="Arial"/>
          <w:sz w:val="24"/>
          <w:szCs w:val="24"/>
        </w:rPr>
        <w:t xml:space="preserve">аварийно - спасательных работ.</w:t>
      </w:r>
    </w:p>
    <w:p>
      <w:pPr>
        <w:spacing w:after="120"/>
        <w:ind w:firstLine="709"/>
        <w:jc w:val="both"/>
      </w:pPr>
      <w:r>
        <w:rPr>
          <w:rFonts w:ascii="Arial" w:cs="Arial" w:eastAsia="Arial" w:hAnsi="Arial"/>
          <w:sz w:val="24"/>
          <w:szCs w:val="24"/>
        </w:rPr>
        <w:t xml:space="preserve">Сроки эксплуатации основных и специальных пожарных автомобилей не должны превышать сроков, установленных заводом - изготовителем. Сроки исчисляются со дня их поставки в боевой расчет.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90. </w:t>
      </w:r>
      <w:r>
        <w:rPr>
          <w:rFonts w:ascii="Arial" w:cs="Arial" w:eastAsia="Arial" w:hAnsi="Arial"/>
          <w:b/>
          <w:bCs/>
          <w:sz w:val="24"/>
          <w:szCs w:val="24"/>
        </w:rPr>
        <w:t xml:space="preserve">Требования к пожарным поездам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Поезда должны быть оснащены оборудованием, позволяющим осуществлять тушение пожаров.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91. Требования к пожарным вертолетам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Пожарные вертолеты должны быть оснащены оборудованием, позволяющим производить тушение лесных и горных пожаров, пожаров в высотных зданиях, а также оборудованием, предназначенным для проведения аварийно-спасательных работ (эвакуации людей) в высотных зданиях.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92. </w:t>
      </w:r>
      <w:r>
        <w:rPr>
          <w:rFonts w:ascii="Arial" w:cs="Arial" w:eastAsia="Arial" w:hAnsi="Arial"/>
          <w:b/>
          <w:bCs/>
          <w:sz w:val="24"/>
          <w:szCs w:val="24"/>
        </w:rPr>
        <w:t xml:space="preserve">Требования к пожарным мотопомпам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Пожарные мотопомпы должны обеспечивать забор и подачу воды к очагу пожара из водопроводной сети, емкостей и (или) из открытых водоисточников с расходом и напором, обеспечивающими выполнение задач при тушении пожаров.</w:t>
      </w:r>
    </w:p>
    <w:p>
      <w:pPr>
        <w:spacing w:after="120"/>
        <w:ind w:firstLine="709"/>
        <w:jc w:val="both"/>
      </w:pPr>
      <w:r>
        <w:rPr>
          <w:rFonts w:ascii="Arial" w:cs="Arial" w:eastAsia="Arial" w:hAnsi="Arial"/>
          <w:sz w:val="24"/>
          <w:szCs w:val="24"/>
        </w:rPr>
        <w:t xml:space="preserve">2. Конструкция переносных пожарных мотопомп должна обеспечивать возможность ее переноски двумя операторами и установки на грунт.</w:t>
      </w:r>
    </w:p>
    <w:p>
      <w:pPr>
        <w:spacing w:after="120"/>
        <w:ind w:firstLine="709"/>
        <w:jc w:val="both"/>
      </w:pPr>
      <w:r>
        <w:rPr>
          <w:rFonts w:ascii="Arial" w:cs="Arial" w:eastAsia="Arial" w:hAnsi="Arial"/>
          <w:sz w:val="24"/>
          <w:szCs w:val="24"/>
        </w:rPr>
        <w:t xml:space="preserve">3. Прицепные пожарные мотопомпы должны стационарно монтироваться на автомобильных прицепах. Конструкция прицепов должна обеспечивать безопасность транспортирования мотопомп к месту пожара и их устойчивое размещение при заборе и подаче воды.</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24. Требования к средствам индивидуальной защиты </w:t>
      </w:r>
    </w:p>
    <w:p>
      <w:pPr>
        <w:spacing w:after="120"/>
        <w:jc w:val="center"/>
      </w:pPr>
      <w:r>
        <w:rPr>
          <w:rFonts w:ascii="Arial" w:cs="Arial" w:eastAsia="Arial" w:hAnsi="Arial"/>
          <w:sz w:val="24"/>
          <w:szCs w:val="24"/>
        </w:rPr>
        <w:t xml:space="preserve">пожарных и людей при пожаре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93. </w:t>
      </w:r>
      <w:r>
        <w:rPr>
          <w:rFonts w:ascii="Arial" w:cs="Arial" w:eastAsia="Arial" w:hAnsi="Arial"/>
          <w:b/>
          <w:bCs/>
          <w:sz w:val="24"/>
          <w:szCs w:val="24"/>
        </w:rPr>
        <w:t xml:space="preserve">Требования к средствам индивидуальной защиты пожарных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Средства индивидуальной защиты пожарных должны защищать личный состав подразделений пожарно-спасательных служб от воздействия опасных факторов пожара, климатических воздействий и получения травм при тушении пожара и проведении аварийно-спасательных работ.</w:t>
      </w:r>
    </w:p>
    <w:p>
      <w:pPr>
        <w:spacing w:after="120"/>
        <w:ind w:firstLine="709"/>
        <w:jc w:val="both"/>
      </w:pPr>
      <w:r>
        <w:rPr>
          <w:rFonts w:ascii="Arial" w:cs="Arial" w:eastAsia="Arial" w:hAnsi="Arial"/>
          <w:sz w:val="24"/>
          <w:szCs w:val="24"/>
        </w:rPr>
        <w:t xml:space="preserve">2. Средства индивидуальной защиты пожарных должны эргономически сочетаться между собой и иметь светосигнальные элементы, позволяющие осуществлять визуальное наблюдение и поиск пожарных в условиях пониженной видимости.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94. </w:t>
      </w:r>
      <w:r>
        <w:rPr>
          <w:rFonts w:ascii="Arial" w:cs="Arial" w:eastAsia="Arial" w:hAnsi="Arial"/>
          <w:b/>
          <w:bCs/>
          <w:sz w:val="24"/>
          <w:szCs w:val="24"/>
        </w:rPr>
        <w:t xml:space="preserve">Требования к средствам индивидуальной защиты органов дыхания и зрения пожарных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Средства индивидуальной защиты органов дыхания и зрения пожарных должны обеспечивать защиту пожарного при работе в непригодной для дыхания и раздражающей слизистую оболочку глаз среде.</w:t>
      </w:r>
    </w:p>
    <w:p>
      <w:pPr>
        <w:spacing w:after="120"/>
        <w:ind w:firstLine="709"/>
        <w:jc w:val="both"/>
      </w:pPr>
      <w:r>
        <w:rPr>
          <w:rFonts w:ascii="Arial" w:cs="Arial" w:eastAsia="Arial" w:hAnsi="Arial"/>
          <w:sz w:val="24"/>
          <w:szCs w:val="24"/>
        </w:rPr>
        <w:t xml:space="preserve">2. Средства индивидуальной защиты органов дыхания и зрения должны отвечать предъявляемым требованиям по стойкости к механическим и климатическим воздействиям, показателям эргономики, значения которых устанавливаются в соответствии с тактикой проведения аварийно-спасательных работ на пожаре, спасания людей и необходимостью обеспечения безопасных условий труда пожарных.</w:t>
      </w:r>
    </w:p>
    <w:p>
      <w:pPr>
        <w:spacing w:after="120"/>
        <w:ind w:firstLine="709"/>
        <w:jc w:val="both"/>
      </w:pPr>
      <w:r>
        <w:rPr>
          <w:rFonts w:ascii="Arial" w:cs="Arial" w:eastAsia="Arial" w:hAnsi="Arial"/>
          <w:sz w:val="24"/>
          <w:szCs w:val="24"/>
        </w:rPr>
        <w:t xml:space="preserve">3. Дыхательные аппараты со сжатым воздухом должны обеспечивать поддержание избыточного давления в подмасочном пространстве в процессе дыхания человека.</w:t>
      </w:r>
    </w:p>
    <w:p>
      <w:pPr>
        <w:spacing w:after="120"/>
        <w:ind w:firstLine="709"/>
        <w:jc w:val="both"/>
      </w:pPr>
      <w:r>
        <w:rPr>
          <w:rFonts w:ascii="Arial" w:cs="Arial" w:eastAsia="Arial" w:hAnsi="Arial"/>
          <w:sz w:val="24"/>
          <w:szCs w:val="24"/>
        </w:rPr>
        <w:t xml:space="preserve">4. Время защитного действия дыхательных аппаратов (при легочной вентиляции 30 л/мин) со сжатым воздухом должно быть не менее 1 часа, кислородно-изолирующих аппаратов - не менее 4 часов.</w:t>
      </w:r>
    </w:p>
    <w:p>
      <w:pPr>
        <w:spacing w:after="120"/>
        <w:ind w:firstLine="709"/>
        <w:jc w:val="both"/>
      </w:pPr>
      <w:r>
        <w:rPr>
          <w:rFonts w:ascii="Arial" w:cs="Arial" w:eastAsia="Arial" w:hAnsi="Arial"/>
          <w:sz w:val="24"/>
          <w:szCs w:val="24"/>
        </w:rPr>
        <w:t xml:space="preserve">5. Конструктивное исполнение средств индивидуальной защиты органов дыхания пожарных должно предусматривать быструю замену (без применения специальных инструментов) баллонов с дыхательной смесью и регенеративных патронов.</w:t>
      </w:r>
    </w:p>
    <w:p>
      <w:pPr>
        <w:spacing w:after="120"/>
        <w:ind w:firstLine="709"/>
        <w:jc w:val="both"/>
      </w:pPr>
      <w:r>
        <w:rPr>
          <w:rFonts w:ascii="Arial" w:cs="Arial" w:eastAsia="Arial" w:hAnsi="Arial"/>
          <w:sz w:val="24"/>
          <w:szCs w:val="24"/>
        </w:rPr>
        <w:t xml:space="preserve">6. Применение, техническое обслуживание и ремонт средств индивидуальной защиты органов дыхания и зрения пожарных осуществляются в соответствии с необходимостью обеспечения безопасных условий труда пожарных.</w:t>
      </w:r>
    </w:p>
    <w:p>
      <w:pPr>
        <w:spacing w:after="120"/>
        <w:ind w:firstLine="709"/>
        <w:jc w:val="both"/>
      </w:pPr>
      <w:r>
        <w:rPr>
          <w:rFonts w:ascii="Arial" w:cs="Arial" w:eastAsia="Arial" w:hAnsi="Arial"/>
          <w:sz w:val="24"/>
          <w:szCs w:val="24"/>
        </w:rPr>
        <w:t xml:space="preserve">7. Запрещается использование средств индивидуальной защиты органов дыхания (противогазы) фильтрующего действия для защиты пожарных во время тушения пожаров.</w:t>
      </w:r>
    </w:p>
    <w:p>
      <w:pPr>
        <w:spacing w:after="120"/>
        <w:ind w:firstLine="709"/>
        <w:jc w:val="both"/>
      </w:pPr>
      <w:r>
        <w:rPr>
          <w:rFonts w:ascii="Arial" w:cs="Arial" w:eastAsia="Arial" w:hAnsi="Arial"/>
          <w:sz w:val="24"/>
          <w:szCs w:val="24"/>
        </w:rPr>
        <w:t xml:space="preserve">8. Запрещается использование кислородных дыхательных аппаратов в комплекте со специальной защитной одеждой от повышенных тепловых воздействий и специальной одеждой изолирующего типа.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95. </w:t>
      </w:r>
      <w:r>
        <w:rPr>
          <w:rFonts w:ascii="Arial" w:cs="Arial" w:eastAsia="Arial" w:hAnsi="Arial"/>
          <w:b/>
          <w:bCs/>
          <w:sz w:val="24"/>
          <w:szCs w:val="24"/>
        </w:rPr>
        <w:t xml:space="preserve">Требования к специальной защитной одежде пожарных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Специальная защитная одежда (общего назначения, для защиты от тепловых воздействий и изолирующего типа) должна обеспечивать безопасные условия труда пожарных и защиту пожарных от опасных факторов пожара или иных чрезвычайных ситуаций.</w:t>
      </w:r>
    </w:p>
    <w:p>
      <w:pPr>
        <w:spacing w:after="120"/>
        <w:ind w:firstLine="709"/>
        <w:jc w:val="both"/>
      </w:pPr>
      <w:r>
        <w:rPr>
          <w:rFonts w:ascii="Arial" w:cs="Arial" w:eastAsia="Arial" w:hAnsi="Arial"/>
          <w:sz w:val="24"/>
          <w:szCs w:val="24"/>
        </w:rPr>
        <w:t xml:space="preserve">2. Используемые материалы и конструктивное исполнение специальной защитной одежды должны препятствовать проникновению во внутреннее пространство одежды огнетушащих веществ и обеспечивать возможность экстренного снятия одежды, контроля давления в баллонах дыхательного аппарата, приема и передачи информации (звуковой, зрительной или с помощью специальных устройств).</w:t>
      </w:r>
    </w:p>
    <w:p>
      <w:pPr>
        <w:spacing w:after="120"/>
        <w:ind w:firstLine="709"/>
        <w:jc w:val="both"/>
      </w:pPr>
      <w:r>
        <w:rPr>
          <w:rFonts w:ascii="Arial" w:cs="Arial" w:eastAsia="Arial" w:hAnsi="Arial"/>
          <w:sz w:val="24"/>
          <w:szCs w:val="24"/>
        </w:rPr>
        <w:t xml:space="preserve">3. Конструкция и применяемые материалы специальной защитной одежды изолирующего типа должны обеспечивать поддержание избыточного давления воздуха в подкостюмном пространстве на уровне, обеспечивающем безопасные условия труда пожарного, работающего в специальной одежде изолирующего типа.</w:t>
      </w:r>
    </w:p>
    <w:p>
      <w:pPr>
        <w:spacing w:after="120"/>
        <w:ind w:firstLine="709"/>
        <w:jc w:val="both"/>
      </w:pPr>
      <w:r>
        <w:rPr>
          <w:rFonts w:ascii="Arial" w:cs="Arial" w:eastAsia="Arial" w:hAnsi="Arial"/>
          <w:sz w:val="24"/>
          <w:szCs w:val="24"/>
        </w:rPr>
        <w:t xml:space="preserve">Специальная защитная одежда изолирующего типа, используемая при тушении пожаров на опасных производственных объектах, должна обеспечивать защиту от попадания на кожные покровы и во внутренние органы человека агрессивных и (или) радиоактивных веществ.</w:t>
      </w:r>
    </w:p>
    <w:p>
      <w:pPr>
        <w:spacing w:after="120"/>
        <w:ind w:firstLine="709"/>
        <w:jc w:val="both"/>
      </w:pPr>
      <w:r>
        <w:rPr>
          <w:rFonts w:ascii="Arial" w:cs="Arial" w:eastAsia="Arial" w:hAnsi="Arial"/>
          <w:sz w:val="24"/>
          <w:szCs w:val="24"/>
        </w:rPr>
        <w:t xml:space="preserve">Специальная защитная одежда изолирующего типа, используемая при тушении пожаров и проведении аварийно-спасательных работ на радиационно опасных объектах, кроме того, должна обеспечивать защиту жизненно важных органов человека от ионизирующих излучений. </w:t>
      </w:r>
    </w:p>
    <w:p>
      <w:pPr>
        <w:spacing w:after="120"/>
        <w:ind w:firstLine="709"/>
        <w:jc w:val="both"/>
      </w:pPr>
      <w:r>
        <w:rPr>
          <w:rFonts w:ascii="Arial" w:cs="Arial" w:eastAsia="Arial" w:hAnsi="Arial"/>
          <w:sz w:val="24"/>
          <w:szCs w:val="24"/>
        </w:rPr>
        <w:t xml:space="preserve">4. Масса специальной защитной одежды изолирующего типа должна обеспечивать возможность безопасных условий труда пожарных.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96. </w:t>
      </w:r>
      <w:r>
        <w:rPr>
          <w:rFonts w:ascii="Arial" w:cs="Arial" w:eastAsia="Arial" w:hAnsi="Arial"/>
          <w:b/>
          <w:bCs/>
          <w:sz w:val="24"/>
          <w:szCs w:val="24"/>
        </w:rPr>
        <w:t xml:space="preserve">Требования к средствам защиты рук, ног и головы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Средства защиты рук должны обеспечивать защиту кистей рук человека от термических, механических и химических воздействий при тушении пожаров и выполнении аварийно-спасательных работ.</w:t>
      </w:r>
    </w:p>
    <w:p>
      <w:pPr>
        <w:spacing w:after="120"/>
        <w:ind w:firstLine="709"/>
        <w:jc w:val="both"/>
      </w:pPr>
      <w:r>
        <w:rPr>
          <w:rFonts w:ascii="Arial" w:cs="Arial" w:eastAsia="Arial" w:hAnsi="Arial"/>
          <w:sz w:val="24"/>
          <w:szCs w:val="24"/>
        </w:rPr>
        <w:t xml:space="preserve">2. Средства защиты головы (в том числе каски, шлемы, подшлемники) и средства защиты ног должны обеспечивать защиту человека от воды, механических, тепловых и химических воздействий при тушении пожара и выполнении аварийно-спасательных работ, а также от неблагоприятных климатических воздействий.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97. </w:t>
      </w:r>
      <w:r>
        <w:rPr>
          <w:rFonts w:ascii="Arial" w:cs="Arial" w:eastAsia="Arial" w:hAnsi="Arial"/>
          <w:b/>
          <w:bCs/>
          <w:sz w:val="24"/>
          <w:szCs w:val="24"/>
        </w:rPr>
        <w:t xml:space="preserve">Требования к средствам самоспасания пожарных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Средства самоспасания пожарных (веревка пожарная, пояс пожарный и карабин пожарный) должны выдерживать статическую нагрузку не менее 12,0 кН, обеспечивать возможность страховки пожарных при работе на высоте и самостоятельного спуска пожарных с высоты.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98. </w:t>
      </w:r>
      <w:r>
        <w:rPr>
          <w:rFonts w:ascii="Arial" w:cs="Arial" w:eastAsia="Arial" w:hAnsi="Arial"/>
          <w:b/>
          <w:bCs/>
          <w:sz w:val="24"/>
          <w:szCs w:val="24"/>
        </w:rPr>
        <w:t xml:space="preserve">Требования к средствам индивидуальной защиты и спасения граждан при пожаре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Средства индивидуальной защиты и спасения граждан при пожаре должны обеспечивать безопасность эвакуации или самоспасания людей. При этом степень обеспечения выполнения этих функций должна характеризоваться показателями стойкости к механическим и климатическим воздействиям, эргономическими и защитными показателями, которые устанавливаются исходя из условий, обеспечивающих защиту людей от токсичных продуктов горения при эвакуации из задымленных помещений во время пожара и спасания людей с высотных уровней из зданий и сооружений различного назначения.</w:t>
      </w:r>
    </w:p>
    <w:p>
      <w:pPr>
        <w:spacing w:after="120"/>
        <w:ind w:firstLine="709"/>
        <w:jc w:val="both"/>
      </w:pPr>
      <w:r>
        <w:rPr>
          <w:rFonts w:ascii="Arial" w:cs="Arial" w:eastAsia="Arial" w:hAnsi="Arial"/>
          <w:sz w:val="24"/>
          <w:szCs w:val="24"/>
        </w:rPr>
        <w:t xml:space="preserve">Конструкция средств индивидуальной защиты и спасания граждан при пожаре должна быть надежна и проста в эксплуатации и позволять их использование любым человеком без предварительной подготовки.</w:t>
      </w:r>
    </w:p>
    <w:p>
      <w:pPr>
        <w:spacing w:after="120"/>
        <w:ind w:firstLine="709"/>
        <w:jc w:val="both"/>
      </w:pPr>
      <w:r>
        <w:rPr>
          <w:rFonts w:ascii="Arial" w:cs="Arial" w:eastAsia="Arial" w:hAnsi="Arial"/>
          <w:sz w:val="24"/>
          <w:szCs w:val="24"/>
        </w:rPr>
        <w:t xml:space="preserve">2. Область применения, функциональное назначение, технические характеристики и требования безопасности средств индивидуальной защиты устанавливаются соответствующими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25. Требования к пожарному инструменту </w:t>
      </w:r>
    </w:p>
    <w:p>
      <w:pPr>
        <w:spacing w:after="120"/>
        <w:jc w:val="center"/>
      </w:pPr>
      <w:r>
        <w:rPr>
          <w:rFonts w:ascii="Arial" w:cs="Arial" w:eastAsia="Arial" w:hAnsi="Arial"/>
          <w:sz w:val="24"/>
          <w:szCs w:val="24"/>
        </w:rPr>
        <w:t xml:space="preserve">и дополнительному снаряжению пожарных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99. </w:t>
      </w:r>
      <w:r>
        <w:rPr>
          <w:rFonts w:ascii="Arial" w:cs="Arial" w:eastAsia="Arial" w:hAnsi="Arial"/>
          <w:b/>
          <w:bCs/>
          <w:sz w:val="24"/>
          <w:szCs w:val="24"/>
        </w:rPr>
        <w:t xml:space="preserve">Требования к пожарному инструменту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Пожарный инструмент в зависимости от его функционального назначения должен обеспечивать выполнение работ по:</w:t>
      </w:r>
    </w:p>
    <w:p>
      <w:pPr>
        <w:spacing w:after="120"/>
        <w:ind w:firstLine="709"/>
        <w:jc w:val="both"/>
      </w:pPr>
      <w:r>
        <w:rPr>
          <w:rFonts w:ascii="Arial" w:cs="Arial" w:eastAsia="Arial" w:hAnsi="Arial"/>
          <w:sz w:val="24"/>
          <w:szCs w:val="24"/>
        </w:rPr>
        <w:t xml:space="preserve">- резке, подъему, перемещению и фиксации различных строительных конструкций;</w:t>
      </w:r>
    </w:p>
    <w:p>
      <w:pPr>
        <w:spacing w:after="120"/>
        <w:ind w:firstLine="709"/>
        <w:jc w:val="both"/>
      </w:pPr>
      <w:r>
        <w:rPr>
          <w:rFonts w:ascii="Arial" w:cs="Arial" w:eastAsia="Arial" w:hAnsi="Arial"/>
          <w:sz w:val="24"/>
          <w:szCs w:val="24"/>
        </w:rPr>
        <w:t xml:space="preserve">- пробиванию отверстий и проемов, дроблению строительных конструкций и материалов;</w:t>
      </w:r>
    </w:p>
    <w:p>
      <w:pPr>
        <w:spacing w:after="120"/>
        <w:ind w:firstLine="709"/>
        <w:jc w:val="both"/>
      </w:pPr>
      <w:r>
        <w:rPr>
          <w:rFonts w:ascii="Arial" w:cs="Arial" w:eastAsia="Arial" w:hAnsi="Arial"/>
          <w:sz w:val="24"/>
          <w:szCs w:val="24"/>
        </w:rPr>
        <w:t xml:space="preserve">- закупорке отверстий в трубах различного диаметра, заделке пробоин в емкостях и трубопроводах.</w:t>
      </w:r>
    </w:p>
    <w:p>
      <w:pPr>
        <w:spacing w:after="120"/>
        <w:ind w:firstLine="709"/>
        <w:jc w:val="both"/>
      </w:pPr>
      <w:r>
        <w:rPr>
          <w:rFonts w:ascii="Arial" w:cs="Arial" w:eastAsia="Arial" w:hAnsi="Arial"/>
          <w:sz w:val="24"/>
          <w:szCs w:val="24"/>
        </w:rPr>
        <w:t xml:space="preserve">2. Ручной механизированный инструмент должен быть оснащен предохранительными устройствами, препятствующими случайному попаданию в подвижные механизмы частей тела человека или одежды.</w:t>
      </w:r>
    </w:p>
    <w:p>
      <w:pPr>
        <w:spacing w:after="120"/>
        <w:ind w:firstLine="709"/>
        <w:jc w:val="both"/>
      </w:pPr>
      <w:r>
        <w:rPr>
          <w:rFonts w:ascii="Arial" w:cs="Arial" w:eastAsia="Arial" w:hAnsi="Arial"/>
          <w:sz w:val="24"/>
          <w:szCs w:val="24"/>
        </w:rPr>
        <w:t xml:space="preserve">Органы управления механизированным пожарным инструментом должны быть снабжены указателями, исключающими неоднозначное толкование размещенной на них информации.</w:t>
      </w:r>
    </w:p>
    <w:p>
      <w:pPr>
        <w:spacing w:after="120"/>
        <w:ind w:firstLine="709"/>
        <w:jc w:val="both"/>
      </w:pPr>
      <w:r>
        <w:rPr>
          <w:rFonts w:ascii="Arial" w:cs="Arial" w:eastAsia="Arial" w:hAnsi="Arial"/>
          <w:sz w:val="24"/>
          <w:szCs w:val="24"/>
        </w:rPr>
        <w:t xml:space="preserve">3. Конструкция механизированного и немеханизированного пожарных инструментов должна обеспечивать возможность быстрой замены рабочих элементов.</w:t>
      </w:r>
    </w:p>
    <w:p>
      <w:pPr>
        <w:spacing w:after="120"/>
        <w:ind w:firstLine="709"/>
        <w:jc w:val="both"/>
      </w:pPr>
      <w:r>
        <w:rPr>
          <w:rFonts w:ascii="Arial" w:cs="Arial" w:eastAsia="Arial" w:hAnsi="Arial"/>
          <w:sz w:val="24"/>
          <w:szCs w:val="24"/>
        </w:rPr>
        <w:t xml:space="preserve">4. Конструкция стыковочных узлов пожарного инструмента должна обеспечивать быстрое и надежное их соединение вручную, без применения ключей или другого слесарного инструмента.</w:t>
      </w:r>
    </w:p>
    <w:p>
      <w:pPr>
        <w:spacing w:after="120"/>
        <w:ind w:firstLine="709"/>
        <w:jc w:val="both"/>
      </w:pPr>
      <w:r>
        <w:rPr>
          <w:rFonts w:ascii="Arial" w:cs="Arial" w:eastAsia="Arial" w:hAnsi="Arial"/>
          <w:sz w:val="24"/>
          <w:szCs w:val="24"/>
        </w:rPr>
        <w:t xml:space="preserve">5. Конструкция пожарного инструмента должна обеспечивать электробезопасность оператора при проведении аварийно-спасательных работ.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100. </w:t>
      </w:r>
      <w:r>
        <w:rPr>
          <w:rFonts w:ascii="Arial" w:cs="Arial" w:eastAsia="Arial" w:hAnsi="Arial"/>
          <w:b/>
          <w:bCs/>
          <w:sz w:val="24"/>
          <w:szCs w:val="24"/>
        </w:rPr>
        <w:t xml:space="preserve">Требования к дополнительному снаряжению пожарных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Дополнительное снаряжение пожарных (в том числе пожарные фонари, тепловизоры, радио и звуковые, свето-звуковые маяки, датчики неподвижного состояния) в зависимости от его назначения должно обеспечивать освещение места пожара, поиск очагов возгорания и людей в задымленной атмосфере, обозначение месторасположения пожарных и выполнение других видов работ при тушении пожаров. При этом степень обеспечения выполнения указанных функций должна характеризоваться показателями, необходимыми для выполнения аварийно-спасательных работ при пожаре.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26. Требования к пожарному оборудованию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101. </w:t>
      </w:r>
      <w:r>
        <w:rPr>
          <w:rFonts w:ascii="Arial" w:cs="Arial" w:eastAsia="Arial" w:hAnsi="Arial"/>
          <w:b/>
          <w:bCs/>
          <w:sz w:val="24"/>
          <w:szCs w:val="24"/>
        </w:rPr>
        <w:t xml:space="preserve">Общие требования к пожарному оборудованию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Пожарное оборудование (пожарные гидранты, гидрант колонки, колонки, напорные и всасывающие рукава, стволы, гидроэлеваторы и сетки всасывающие, рукавные разветвления, головки соединительные, ручные пожарные лестницы) должно обеспечивать возможность подачи огнетушащих веществ к месту пожара с требуемым расходом и рабочим давлением, необходимыми для тушения пожара в соответствии с тактикой проведения работ, а также проникновения личного состава в помещения зданий и сооружений.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102. </w:t>
      </w:r>
      <w:r>
        <w:rPr>
          <w:rFonts w:ascii="Arial" w:cs="Arial" w:eastAsia="Arial" w:hAnsi="Arial"/>
          <w:b/>
          <w:bCs/>
          <w:sz w:val="24"/>
          <w:szCs w:val="24"/>
        </w:rPr>
        <w:t xml:space="preserve">Общие требования к пожарным гидрантам и колонкам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Пожарные гидранты должны устанавливаться на сетях наружного водопровода диаметром не менее 100 мм и обеспечивать подачу воды для целей пожаротушения.</w:t>
      </w:r>
    </w:p>
    <w:p>
      <w:pPr>
        <w:spacing w:after="120"/>
        <w:ind w:firstLine="709"/>
        <w:jc w:val="both"/>
      </w:pPr>
      <w:r>
        <w:rPr>
          <w:rFonts w:ascii="Arial" w:cs="Arial" w:eastAsia="Arial" w:hAnsi="Arial"/>
          <w:sz w:val="24"/>
          <w:szCs w:val="24"/>
        </w:rPr>
        <w:t xml:space="preserve">2. Пожарные колонки должны обеспечивать возможность открытия (закрытия) подземных гидрантов и присоединения пожарных рукавов для отбора воды из водопроводных сетей и подачи ее на цели пожаротушения.</w:t>
      </w:r>
    </w:p>
    <w:p>
      <w:pPr>
        <w:spacing w:after="120"/>
        <w:ind w:firstLine="709"/>
        <w:jc w:val="both"/>
      </w:pPr>
      <w:r>
        <w:rPr>
          <w:rFonts w:ascii="Arial" w:cs="Arial" w:eastAsia="Arial" w:hAnsi="Arial"/>
          <w:sz w:val="24"/>
          <w:szCs w:val="24"/>
        </w:rPr>
        <w:t xml:space="preserve">3. Механические усилия на органах управления, перекрывающих устройств пожарной колонки при рабочем давлении, не должны превышать 150 ньютонов.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103. </w:t>
      </w:r>
      <w:r>
        <w:rPr>
          <w:rFonts w:ascii="Arial" w:cs="Arial" w:eastAsia="Arial" w:hAnsi="Arial"/>
          <w:b/>
          <w:bCs/>
          <w:sz w:val="24"/>
          <w:szCs w:val="24"/>
        </w:rPr>
        <w:t xml:space="preserve">Требования к пожарным рукавам и соединительным головкам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Пожарные рукава (всасывающие, напорно-всасывающие и напорные) должны обеспечивать возможность транспортирования огнетушащих веществ к месту пожара.</w:t>
      </w:r>
    </w:p>
    <w:p>
      <w:pPr>
        <w:spacing w:after="120"/>
        <w:ind w:firstLine="709"/>
        <w:jc w:val="both"/>
      </w:pPr>
      <w:r>
        <w:rPr>
          <w:rFonts w:ascii="Arial" w:cs="Arial" w:eastAsia="Arial" w:hAnsi="Arial"/>
          <w:sz w:val="24"/>
          <w:szCs w:val="24"/>
        </w:rPr>
        <w:t xml:space="preserve">2. Соединительные головки должны обеспечивать быстрое, герметичное и прочное соединение пожарных рукавов между собой и с другим пожарным оборудованием.</w:t>
      </w:r>
    </w:p>
    <w:p>
      <w:pPr>
        <w:spacing w:after="120"/>
        <w:ind w:firstLine="709"/>
        <w:jc w:val="both"/>
      </w:pPr>
      <w:r>
        <w:rPr>
          <w:rFonts w:ascii="Arial" w:cs="Arial" w:eastAsia="Arial" w:hAnsi="Arial"/>
          <w:sz w:val="24"/>
          <w:szCs w:val="24"/>
        </w:rPr>
        <w:t xml:space="preserve">3. Прочностные и эксплуатационные характеристики пожарных рукавов и соединительных головок должны отвечать предъявляемым требованиям и соответствовать техническим параметрам гидравлического оборудования, используемого в подразделениях уполномоченного государственного органа по обеспечению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104. </w:t>
      </w:r>
      <w:r>
        <w:rPr>
          <w:rFonts w:ascii="Arial" w:cs="Arial" w:eastAsia="Arial" w:hAnsi="Arial"/>
          <w:b/>
          <w:bCs/>
          <w:sz w:val="24"/>
          <w:szCs w:val="24"/>
        </w:rPr>
        <w:t xml:space="preserve">Требования к пожарным стволам, пеногенераторам и пеносмесителям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Конструкция пожарных стволов (ручных и лафетных) должна обеспечивать:</w:t>
      </w:r>
    </w:p>
    <w:p>
      <w:pPr>
        <w:spacing w:after="120"/>
        <w:ind w:firstLine="709"/>
        <w:jc w:val="both"/>
      </w:pPr>
      <w:r>
        <w:rPr>
          <w:rFonts w:ascii="Arial" w:cs="Arial" w:eastAsia="Arial" w:hAnsi="Arial"/>
          <w:sz w:val="24"/>
          <w:szCs w:val="24"/>
        </w:rPr>
        <w:t xml:space="preserve">- формирование сплошной или распыленной струи огнетушащих веществ (в том числе воздушно-механической пены низкой кратности) на выходе из насадки;</w:t>
      </w:r>
    </w:p>
    <w:p>
      <w:pPr>
        <w:spacing w:after="120"/>
        <w:ind w:firstLine="709"/>
        <w:jc w:val="both"/>
      </w:pPr>
      <w:r>
        <w:rPr>
          <w:rFonts w:ascii="Arial" w:cs="Arial" w:eastAsia="Arial" w:hAnsi="Arial"/>
          <w:sz w:val="24"/>
          <w:szCs w:val="24"/>
        </w:rPr>
        <w:t xml:space="preserve">- равномерное распределение огнетушащих веществ по конусу факела распыленной струи;</w:t>
      </w:r>
    </w:p>
    <w:p>
      <w:pPr>
        <w:spacing w:after="120"/>
        <w:ind w:firstLine="709"/>
        <w:jc w:val="both"/>
      </w:pPr>
      <w:r>
        <w:rPr>
          <w:rFonts w:ascii="Arial" w:cs="Arial" w:eastAsia="Arial" w:hAnsi="Arial"/>
          <w:sz w:val="24"/>
          <w:szCs w:val="24"/>
        </w:rPr>
        <w:t xml:space="preserve">- бесступенчатое изменение вида струи от сплошной до распыленной;</w:t>
      </w:r>
    </w:p>
    <w:p>
      <w:pPr>
        <w:spacing w:after="120"/>
        <w:ind w:firstLine="709"/>
        <w:jc w:val="both"/>
      </w:pPr>
      <w:r>
        <w:rPr>
          <w:rFonts w:ascii="Arial" w:cs="Arial" w:eastAsia="Arial" w:hAnsi="Arial"/>
          <w:sz w:val="24"/>
          <w:szCs w:val="24"/>
        </w:rPr>
        <w:t xml:space="preserve">- изменение расхода огнетушащих веществ (для стволов универсального типа) без прекращения их подачи;</w:t>
      </w:r>
    </w:p>
    <w:p>
      <w:pPr>
        <w:spacing w:after="120"/>
        <w:ind w:firstLine="709"/>
        <w:jc w:val="both"/>
      </w:pPr>
      <w:r>
        <w:rPr>
          <w:rFonts w:ascii="Arial" w:cs="Arial" w:eastAsia="Arial" w:hAnsi="Arial"/>
          <w:sz w:val="24"/>
          <w:szCs w:val="24"/>
        </w:rPr>
        <w:t xml:space="preserve">- прочность ствола, герметичность соединений и перекрывных устройств при рабочем давлении;</w:t>
      </w:r>
    </w:p>
    <w:p>
      <w:pPr>
        <w:spacing w:after="120"/>
        <w:ind w:firstLine="709"/>
        <w:jc w:val="both"/>
      </w:pPr>
      <w:r>
        <w:rPr>
          <w:rFonts w:ascii="Arial" w:cs="Arial" w:eastAsia="Arial" w:hAnsi="Arial"/>
          <w:sz w:val="24"/>
          <w:szCs w:val="24"/>
        </w:rPr>
        <w:t xml:space="preserve">- фиксацию положения лафетных стволов при заданных углах в вертикальной плоскости;</w:t>
      </w:r>
    </w:p>
    <w:p>
      <w:pPr>
        <w:spacing w:after="120"/>
        <w:ind w:firstLine="709"/>
        <w:jc w:val="both"/>
      </w:pPr>
      <w:r>
        <w:rPr>
          <w:rFonts w:ascii="Arial" w:cs="Arial" w:eastAsia="Arial" w:hAnsi="Arial"/>
          <w:sz w:val="24"/>
          <w:szCs w:val="24"/>
        </w:rPr>
        <w:t xml:space="preserve">- возможность ручного и дистанционного управления механизмами поворота лафетных стволов в горизонтальной и вертикальной плоскостях от гидропривода или электропривода.</w:t>
      </w:r>
    </w:p>
    <w:p>
      <w:pPr>
        <w:spacing w:after="120"/>
        <w:ind w:firstLine="709"/>
        <w:jc w:val="both"/>
      </w:pPr>
      <w:r>
        <w:rPr>
          <w:rFonts w:ascii="Arial" w:cs="Arial" w:eastAsia="Arial" w:hAnsi="Arial"/>
          <w:sz w:val="24"/>
          <w:szCs w:val="24"/>
        </w:rPr>
        <w:t xml:space="preserve">2. Конструкция пеногенераторов должна обеспечивать:</w:t>
      </w:r>
    </w:p>
    <w:p>
      <w:pPr>
        <w:spacing w:after="120"/>
        <w:ind w:firstLine="709"/>
        <w:jc w:val="both"/>
      </w:pPr>
      <w:r>
        <w:rPr>
          <w:rFonts w:ascii="Arial" w:cs="Arial" w:eastAsia="Arial" w:hAnsi="Arial"/>
          <w:sz w:val="24"/>
          <w:szCs w:val="24"/>
        </w:rPr>
        <w:t xml:space="preserve">- формирование потока воздушно-механической пены средней и высокой кратности;</w:t>
      </w:r>
    </w:p>
    <w:p>
      <w:pPr>
        <w:spacing w:after="120"/>
        <w:ind w:firstLine="709"/>
        <w:jc w:val="both"/>
      </w:pPr>
      <w:r>
        <w:rPr>
          <w:rFonts w:ascii="Arial" w:cs="Arial" w:eastAsia="Arial" w:hAnsi="Arial"/>
          <w:sz w:val="24"/>
          <w:szCs w:val="24"/>
        </w:rPr>
        <w:t xml:space="preserve">- прочность ствола, герметичность соединений и перекрывных устройств при рабочем давлении.</w:t>
      </w:r>
    </w:p>
    <w:p>
      <w:pPr>
        <w:spacing w:after="120"/>
        <w:ind w:firstLine="709"/>
        <w:jc w:val="both"/>
      </w:pPr>
      <w:r>
        <w:rPr>
          <w:rFonts w:ascii="Arial" w:cs="Arial" w:eastAsia="Arial" w:hAnsi="Arial"/>
          <w:sz w:val="24"/>
          <w:szCs w:val="24"/>
        </w:rPr>
        <w:t xml:space="preserve">3. Пеносмесители (с нерегулируемым и регулируемым дозированием) должны обеспечивать получение водного раствора пенообразователя с заданной концентрацией для получения пены определенной кратности в воздушно-пенных стволах и генераторах пены.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105. </w:t>
      </w:r>
      <w:r>
        <w:rPr>
          <w:rFonts w:ascii="Arial" w:cs="Arial" w:eastAsia="Arial" w:hAnsi="Arial"/>
          <w:b/>
          <w:bCs/>
          <w:sz w:val="24"/>
          <w:szCs w:val="24"/>
        </w:rPr>
        <w:t xml:space="preserve">Требования к пожарным рукавным водосборникам и пожарным разветвлениям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Пожарные рукавные водосборники должны обеспечивать объединение двух и более потоков воды перед входом во всасывающий патрубок пожарного насоса.</w:t>
      </w:r>
    </w:p>
    <w:p>
      <w:pPr>
        <w:spacing w:after="120"/>
        <w:ind w:firstLine="709"/>
        <w:jc w:val="both"/>
      </w:pPr>
      <w:r>
        <w:rPr>
          <w:rFonts w:ascii="Arial" w:cs="Arial" w:eastAsia="Arial" w:hAnsi="Arial"/>
          <w:sz w:val="24"/>
          <w:szCs w:val="24"/>
        </w:rPr>
        <w:t xml:space="preserve">Пожарные рукавные водосборники должны быть оборудованы обратными клапанами на каждом из объединяемых патрубков.</w:t>
      </w:r>
    </w:p>
    <w:p>
      <w:pPr>
        <w:spacing w:after="120"/>
        <w:ind w:firstLine="709"/>
        <w:jc w:val="both"/>
      </w:pPr>
      <w:r>
        <w:rPr>
          <w:rFonts w:ascii="Arial" w:cs="Arial" w:eastAsia="Arial" w:hAnsi="Arial"/>
          <w:sz w:val="24"/>
          <w:szCs w:val="24"/>
        </w:rPr>
        <w:t xml:space="preserve">2. Пожарные разветвления должны обеспечивать распределение магистрального потока воды или растворов пенообразователя по рабочим рукавным линиям и регулировку расхода огнетушащих веществ в этих линиях.</w:t>
      </w:r>
    </w:p>
    <w:p>
      <w:pPr>
        <w:spacing w:after="120"/>
        <w:ind w:firstLine="709"/>
        <w:jc w:val="both"/>
      </w:pPr>
      <w:r>
        <w:rPr>
          <w:rFonts w:ascii="Arial" w:cs="Arial" w:eastAsia="Arial" w:hAnsi="Arial"/>
          <w:sz w:val="24"/>
          <w:szCs w:val="24"/>
        </w:rPr>
        <w:t xml:space="preserve">Механические усилия на органах управления перекрывающих устройств пожарных рукавных разветвлений при рабочем давлении не должны превышать </w:t>
      </w:r>
      <w:r>
        <w:rPr>
          <w:rFonts w:ascii="Arial" w:cs="Arial" w:eastAsia="Arial" w:hAnsi="Arial"/>
          <w:sz w:val="24"/>
          <w:szCs w:val="24"/>
        </w:rPr>
        <w:t xml:space="preserve">100 ньютонов.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106. </w:t>
      </w:r>
      <w:r>
        <w:rPr>
          <w:rFonts w:ascii="Arial" w:cs="Arial" w:eastAsia="Arial" w:hAnsi="Arial"/>
          <w:b/>
          <w:bCs/>
          <w:sz w:val="24"/>
          <w:szCs w:val="24"/>
        </w:rPr>
        <w:t xml:space="preserve">Требования к пожарным гидроэлеваторам и всасывающим сеткам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Пожарные гидроэлеваторы должны обеспечивать забор воды из открытых водоемов с разницей уровней зеркала воды и расположения пожарного насоса, превышающей максимальную высоту его всасывания, а также удаление из помещений воды, пролитой при тушении пожара.</w:t>
      </w:r>
    </w:p>
    <w:p>
      <w:pPr>
        <w:spacing w:after="120"/>
        <w:ind w:firstLine="709"/>
        <w:jc w:val="both"/>
      </w:pPr>
      <w:r>
        <w:rPr>
          <w:rFonts w:ascii="Arial" w:cs="Arial" w:eastAsia="Arial" w:hAnsi="Arial"/>
          <w:sz w:val="24"/>
          <w:szCs w:val="24"/>
        </w:rPr>
        <w:t xml:space="preserve">2. Пожарные сетки всасывающие должны обеспечивать фильтрацию забираемой из открытых водоемов воды и предотвращать попадание твердых частиц с размерами, способными привести к нарушению работы насосов.</w:t>
      </w:r>
    </w:p>
    <w:p>
      <w:pPr>
        <w:spacing w:after="120"/>
        <w:ind w:firstLine="709"/>
        <w:jc w:val="both"/>
      </w:pPr>
      <w:r>
        <w:rPr>
          <w:rFonts w:ascii="Arial" w:cs="Arial" w:eastAsia="Arial" w:hAnsi="Arial"/>
          <w:sz w:val="24"/>
          <w:szCs w:val="24"/>
        </w:rPr>
        <w:t xml:space="preserve">Всасывающие пожарные сетки должны быть оборудованы обратными клапанами.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107. </w:t>
      </w:r>
      <w:r>
        <w:rPr>
          <w:rFonts w:ascii="Arial" w:cs="Arial" w:eastAsia="Arial" w:hAnsi="Arial"/>
          <w:b/>
          <w:bCs/>
          <w:sz w:val="24"/>
          <w:szCs w:val="24"/>
        </w:rPr>
        <w:t xml:space="preserve">Требования к ручным пожарным лестницам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Ручные пожарные лестницы должны обеспечивать личному составу уполномоченного государственного органа в области тушения пожаров возможность проникновения в помещения и на крыши зданий и сооружений, подачи в указанные помещения огнетушащих средств и веществ, а также спасание людей из этих помещений, минуя пути эвакуации.</w:t>
      </w:r>
    </w:p>
    <w:p>
      <w:pPr>
        <w:spacing w:after="120"/>
        <w:ind w:firstLine="709"/>
        <w:jc w:val="both"/>
      </w:pPr>
      <w:r>
        <w:rPr>
          <w:rFonts w:ascii="Arial" w:cs="Arial" w:eastAsia="Arial" w:hAnsi="Arial"/>
          <w:sz w:val="24"/>
          <w:szCs w:val="24"/>
        </w:rPr>
        <w:t xml:space="preserve">2. Габаритные размеры и конструкция ручных пожарных лестниц должны обеспечивать возможность их транспортировки на пожарных автомобилях.</w:t>
      </w:r>
    </w:p>
    <w:p>
      <w:pPr>
        <w:spacing w:after="120"/>
        <w:ind w:firstLine="709"/>
        <w:jc w:val="both"/>
      </w:pPr>
      <w:r>
        <w:rPr>
          <w:rFonts w:ascii="Arial" w:cs="Arial" w:eastAsia="Arial" w:hAnsi="Arial"/>
          <w:sz w:val="24"/>
          <w:szCs w:val="24"/>
        </w:rPr>
        <w:t xml:space="preserve">3. Механическая прочность, размеры и эргономические характеристики ручных пожарных лестниц должны обеспечивать возможность выполнения задач по спасанию людей с высотных уровней и подъем необходимого пожарно-технического вооружения и оборудования.</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27. Требования к средствам связи на пожаре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108. Средства связи на пожаре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Средства связи на пожаре должны обеспечивать четкое и бесперебойное управление силами и средствами, их взаимодействие и передачу информации с места пожара.</w:t>
      </w:r>
    </w:p>
    <w:p>
      <w:pPr>
        <w:spacing w:after="120"/>
        <w:ind w:firstLine="709"/>
        <w:jc w:val="both"/>
      </w:pPr>
      <w:r>
        <w:rPr>
          <w:rFonts w:ascii="Arial" w:cs="Arial" w:eastAsia="Arial" w:hAnsi="Arial"/>
          <w:sz w:val="24"/>
          <w:szCs w:val="24"/>
        </w:rPr>
        <w:t xml:space="preserve">2. К средствам связи относятся: техника связи (радиостанции, радиопередатчики, радиоретрансляторы, телефонная, громкоговорящая связь, оповещения и другая техника, предназначенная для передачи, приема и преобразования информации, а также для образования каналов и линий связи, </w:t>
      </w:r>
      <w:r>
        <w:rPr>
          <w:rFonts w:ascii="Arial" w:cs="Arial" w:eastAsia="Arial" w:hAnsi="Arial"/>
          <w:sz w:val="24"/>
          <w:szCs w:val="24"/>
        </w:rPr>
        <w:t xml:space="preserve">GPS</w:t>
      </w:r>
      <w:r>
        <w:rPr>
          <w:rFonts w:ascii="Arial" w:cs="Arial" w:eastAsia="Arial" w:hAnsi="Arial"/>
          <w:sz w:val="24"/>
          <w:szCs w:val="24"/>
        </w:rPr>
        <w:t xml:space="preserve">-система (система навигации, определяющая месторасположение пожарных автомобилей).</w:t>
      </w:r>
    </w:p>
    <w:p>
      <w:pPr>
        <w:spacing w:after="120"/>
        <w:ind w:firstLine="709"/>
        <w:jc w:val="both"/>
      </w:pPr>
      <w:r>
        <w:rPr>
          <w:rFonts w:ascii="Arial" w:cs="Arial" w:eastAsia="Arial" w:hAnsi="Arial"/>
          <w:sz w:val="24"/>
          <w:szCs w:val="24"/>
        </w:rPr>
        <w:t xml:space="preserve">3. Радиосвязь предназначена для обеспечения оперативного управления силами гарнизона, связи с пожарными автомобилями и подразделениями государственной противопожарной службы (ГПС), взаимного обмена сообщениями между подразделениями на месте пожара, дублирования (резервирования) проводных каналов связи.</w:t>
      </w:r>
    </w:p>
    <w:p>
      <w:pPr>
        <w:spacing w:after="120"/>
        <w:jc w:val="both"/>
      </w:pPr>
      <w:r>
        <w:rPr>
          <w:rFonts w:ascii="Arial" w:cs="Arial" w:eastAsia="Arial" w:hAnsi="Arial"/>
          <w:sz w:val="24"/>
          <w:szCs w:val="24"/>
        </w:rPr>
        <w:t xml:space="preserve">     4. Радиостанции гарнизона подразделяются на стационарные, возимые и носимые. Стационарные радиостанции устанавливаются в Единой 
 дежурно-диспетчерской службе (далее, - ЕДДС), пунктах связи части (далее, - ПСЧ), а возимые - на пожарных автомобилях в соответствии с табельной положенностью.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109. Основные требования к средствам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Основными требованиями, предъявляемыми к связи пожарной охраны, являются  исправность, надежность, постоянная готовность к действию, высокая дисциплина обслуживания средств связи, а также установка системы, ускоряющей определение координат с </w:t>
      </w:r>
      <w:r>
        <w:rPr>
          <w:rFonts w:ascii="Arial" w:cs="Arial" w:eastAsia="Arial" w:hAnsi="Arial"/>
          <w:sz w:val="24"/>
          <w:szCs w:val="24"/>
        </w:rPr>
        <w:t xml:space="preserve">GPS</w:t>
      </w:r>
      <w:r>
        <w:rPr>
          <w:rFonts w:ascii="Arial" w:cs="Arial" w:eastAsia="Arial" w:hAnsi="Arial"/>
          <w:sz w:val="24"/>
          <w:szCs w:val="24"/>
        </w:rPr>
        <w:t xml:space="preserve"> - приемником.</w:t>
      </w:r>
    </w:p>
    <w:p>
      <w:pPr>
        <w:spacing w:after="120"/>
        <w:ind w:firstLine="709"/>
        <w:jc w:val="both"/>
      </w:pPr>
      <w:r>
        <w:rPr>
          <w:rFonts w:ascii="Arial" w:cs="Arial" w:eastAsia="Arial" w:hAnsi="Arial"/>
          <w:sz w:val="24"/>
          <w:szCs w:val="24"/>
        </w:rPr>
        <w:t xml:space="preserve">2. Средства связи постоянно должны быть исправны и готовы к применению, обеспечивать надежное и непрерывное управление действиями подразделений пожарной охраны в любых условиях.</w:t>
      </w:r>
    </w:p>
    <w:p>
      <w:pPr>
        <w:spacing w:after="120"/>
        <w:ind w:firstLine="709"/>
        <w:jc w:val="both"/>
      </w:pPr>
      <w:r>
        <w:rPr>
          <w:rFonts w:ascii="Arial" w:cs="Arial" w:eastAsia="Arial" w:hAnsi="Arial"/>
          <w:sz w:val="24"/>
          <w:szCs w:val="24"/>
        </w:rPr>
        <w:t xml:space="preserve">3. Система, ускоряющая определение координат с </w:t>
      </w:r>
      <w:r>
        <w:rPr>
          <w:rFonts w:ascii="Arial" w:cs="Arial" w:eastAsia="Arial" w:hAnsi="Arial"/>
          <w:sz w:val="24"/>
          <w:szCs w:val="24"/>
        </w:rPr>
        <w:t xml:space="preserve">GPS </w:t>
      </w:r>
      <w:r>
        <w:rPr>
          <w:rFonts w:ascii="Arial" w:cs="Arial" w:eastAsia="Arial" w:hAnsi="Arial"/>
          <w:sz w:val="24"/>
          <w:szCs w:val="24"/>
        </w:rPr>
        <w:t xml:space="preserve">- приемником, предназначается для прибытия к месту вызова в минимально короткий срок.</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110. Планирование эксплуатации, технического обслуживания и ремонта средств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 планировании проведения средних и капитальных ремонтов средств связи рассматриваются техническое состояние и необходимость проведения ремонтов.</w:t>
      </w:r>
    </w:p>
    <w:p>
      <w:pPr>
        <w:spacing w:after="120"/>
        <w:ind w:firstLine="709"/>
        <w:jc w:val="both"/>
      </w:pPr>
      <w:r>
        <w:rPr>
          <w:rFonts w:ascii="Arial" w:cs="Arial" w:eastAsia="Arial" w:hAnsi="Arial"/>
          <w:sz w:val="24"/>
          <w:szCs w:val="24"/>
        </w:rPr>
        <w:t xml:space="preserve">2. Планирование эксплуатации, технического обслуживания и ремонта средств связи включают: определение норм годовой эксплуатации; мероприятия по техническому обслуживанию; ремонт средств связи; контроль за техническим состоянием; хранение средств связи; материальное обеспечение средств связи.</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Сроки эксплуатации средств связи на пожаре не должны превышать сроков, установленных предприятием-изготовителем. Сроки эксплуатации средств связи исчисляются со дня их поставки в боевой расчет.</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VI. ТРЕБОВАНИЯ ПОЖАРНОЙ БЕЗОПАСНОСТИ</w:t>
      </w:r>
    </w:p>
    <w:p>
      <w:pPr>
        <w:spacing w:after="120"/>
        <w:jc w:val="center"/>
      </w:pPr>
      <w:r>
        <w:rPr>
          <w:rFonts w:ascii="Arial" w:cs="Arial" w:eastAsia="Arial" w:hAnsi="Arial"/>
          <w:sz w:val="24"/>
          <w:szCs w:val="24"/>
        </w:rPr>
        <w:t xml:space="preserve">К ПРОДУКЦИИ ОБЩЕГО НАЗНАЧЕНИЯ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28. Требования пожарной безопасности</w:t>
      </w:r>
    </w:p>
    <w:p>
      <w:pPr>
        <w:spacing w:after="120"/>
        <w:jc w:val="center"/>
      </w:pPr>
      <w:r>
        <w:rPr>
          <w:rFonts w:ascii="Arial" w:cs="Arial" w:eastAsia="Arial" w:hAnsi="Arial"/>
          <w:sz w:val="24"/>
          <w:szCs w:val="24"/>
        </w:rPr>
        <w:t xml:space="preserve">к веществам и материалам</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111. </w:t>
      </w:r>
      <w:r>
        <w:rPr>
          <w:rFonts w:ascii="Arial" w:cs="Arial" w:eastAsia="Arial" w:hAnsi="Arial"/>
          <w:b/>
          <w:bCs/>
          <w:sz w:val="24"/>
          <w:szCs w:val="24"/>
        </w:rPr>
        <w:t xml:space="preserve">Требования к информации о пожарной опасности веществ и материалов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Информация о показаниях взрывопожарной и пожарной опасности веществ и материалов должна соответствовать маркировке согласно соответствующим национальным стандартом, утвержденным в установленном порядке.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112. </w:t>
      </w:r>
      <w:r>
        <w:rPr>
          <w:rFonts w:ascii="Arial" w:cs="Arial" w:eastAsia="Arial" w:hAnsi="Arial"/>
          <w:b/>
          <w:bCs/>
          <w:sz w:val="24"/>
          <w:szCs w:val="24"/>
        </w:rPr>
        <w:t xml:space="preserve">Требования пожарной безопасности к применению строительных материалов в зданиях и сооружениях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Строительные материалы применяются в зданиях и сооружениях в зависимости от их функционального назначения и пожарной опасности.</w:t>
      </w:r>
    </w:p>
    <w:p>
      <w:pPr>
        <w:spacing w:after="120"/>
        <w:ind w:firstLine="709"/>
        <w:jc w:val="both"/>
      </w:pPr>
      <w:r>
        <w:rPr>
          <w:rFonts w:ascii="Arial" w:cs="Arial" w:eastAsia="Arial" w:hAnsi="Arial"/>
          <w:sz w:val="24"/>
          <w:szCs w:val="24"/>
        </w:rPr>
        <w:t xml:space="preserve">Требования пожарной безопасности к применению строительных материалов в зданиях и сооружениях устанавливаются применительно к показателям пожарной опасности этих материалов и устанавливаются соответствующими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Информация о показаниях взрывопожарной и пожарной опасности веществ и материалов должна соответствовать маркировке согласно </w:t>
      </w:r>
      <w:r>
        <w:rPr>
          <w:rFonts w:ascii="Arial" w:cs="Arial" w:eastAsia="Arial" w:hAnsi="Arial"/>
          <w:sz w:val="24"/>
          <w:szCs w:val="24"/>
        </w:rPr>
        <w:t xml:space="preserve">соответствующим национальным стандартам, утвержденным в установленном порядке. </w:t>
      </w:r>
    </w:p>
    <w:p>
      <w:pPr>
        <w:spacing w:after="120"/>
        <w:ind w:firstLine="709"/>
        <w:jc w:val="both"/>
      </w:pPr>
      <w:r>
        <w:rPr>
          <w:rFonts w:ascii="Arial" w:cs="Arial" w:eastAsia="Arial" w:hAnsi="Arial"/>
          <w:sz w:val="24"/>
          <w:szCs w:val="24"/>
        </w:rPr>
        <w:t xml:space="preserve">2. В помещениях класса «Ф 5» категорий «А», «Б» и «В1», в которых производятся, применяются или хранятся легковоспламеняющиеся жидкости, полы следует выполнять из негорючих материалов или материалов группы горючести «Г1».</w:t>
      </w:r>
    </w:p>
    <w:p>
      <w:pPr>
        <w:spacing w:after="120"/>
        <w:ind w:firstLine="709"/>
        <w:jc w:val="both"/>
      </w:pPr>
      <w:r>
        <w:rPr>
          <w:rFonts w:ascii="Arial" w:cs="Arial" w:eastAsia="Arial" w:hAnsi="Arial"/>
          <w:sz w:val="24"/>
          <w:szCs w:val="24"/>
        </w:rPr>
        <w:t xml:space="preserve">Каркасы подвесных потолков в помещениях и на путях эвакуации людей следует выполнять только из негорючих материалов.</w:t>
      </w:r>
    </w:p>
    <w:p>
      <w:pPr>
        <w:spacing w:after="120"/>
        <w:ind w:firstLine="709"/>
        <w:jc w:val="both"/>
      </w:pPr>
      <w:r>
        <w:rPr>
          <w:rFonts w:ascii="Arial" w:cs="Arial" w:eastAsia="Arial" w:hAnsi="Arial"/>
          <w:sz w:val="24"/>
          <w:szCs w:val="24"/>
        </w:rPr>
        <w:t xml:space="preserve">Запрещается выполнение работ по облицовке и утеплению жилых и общественных зданий с использованием горючих материалов. </w:t>
      </w:r>
    </w:p>
    <w:p>
      <w:pPr>
        <w:spacing w:after="120"/>
        <w:ind w:firstLine="709"/>
        <w:jc w:val="both"/>
      </w:pPr>
      <w:r>
        <w:rPr>
          <w:rFonts w:ascii="Arial" w:cs="Arial" w:eastAsia="Arial" w:hAnsi="Arial"/>
          <w:sz w:val="24"/>
          <w:szCs w:val="24"/>
        </w:rPr>
        <w:t xml:space="preserve">Область применения декоративно-отделочных, облицовочных материалов и покрытий полов на путях эвакуации людей в зданиях различного функционального назначения, этажности и вместимости устанавливается национальными стандартами и строительными нормами и правилами, утверждаемых в установленном порядке.</w:t>
      </w:r>
    </w:p>
    <w:p>
      <w:pPr>
        <w:spacing w:after="120"/>
        <w:ind w:firstLine="709"/>
        <w:jc w:val="both"/>
      </w:pPr>
      <w:r>
        <w:rPr>
          <w:rFonts w:ascii="Arial" w:cs="Arial" w:eastAsia="Arial" w:hAnsi="Arial"/>
          <w:sz w:val="24"/>
          <w:szCs w:val="24"/>
        </w:rPr>
        <w:t xml:space="preserve">3. В спальных и палатных помещениях, а также помещениях детских групп зданий подкласса «Ф 1.1» не допускается применять декоративно-отделочные материалы и покрытия полов с более высокой пожарной опасностью, чем класс «КМ2».</w:t>
      </w:r>
    </w:p>
    <w:p>
      <w:pPr>
        <w:spacing w:after="120"/>
        <w:ind w:firstLine="709"/>
        <w:jc w:val="both"/>
      </w:pPr>
      <w:r>
        <w:rPr>
          <w:rFonts w:ascii="Arial" w:cs="Arial" w:eastAsia="Arial" w:hAnsi="Arial"/>
          <w:sz w:val="24"/>
          <w:szCs w:val="24"/>
        </w:rPr>
        <w:t xml:space="preserve">Отделка стен и потолков залов для музыкальных и физкультурных занятий дошкольных образовательных учреждений должна быть выполнена из материала класса «КМ0».</w:t>
      </w:r>
    </w:p>
    <w:p>
      <w:pPr>
        <w:spacing w:after="120"/>
        <w:ind w:firstLine="709"/>
        <w:jc w:val="both"/>
      </w:pPr>
      <w:r>
        <w:rPr>
          <w:rFonts w:ascii="Arial" w:cs="Arial" w:eastAsia="Arial" w:hAnsi="Arial"/>
          <w:sz w:val="24"/>
          <w:szCs w:val="24"/>
        </w:rPr>
        <w:t xml:space="preserve">В помещениях для физиотерапевтических процедур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с более высокой пожарной опасностью, чем класс «КМ3».</w:t>
      </w:r>
    </w:p>
    <w:p>
      <w:pPr>
        <w:spacing w:after="120"/>
        <w:ind w:firstLine="709"/>
        <w:jc w:val="both"/>
      </w:pPr>
      <w:r>
        <w:rPr>
          <w:rFonts w:ascii="Arial" w:cs="Arial" w:eastAsia="Arial" w:hAnsi="Arial"/>
          <w:sz w:val="24"/>
          <w:szCs w:val="24"/>
        </w:rPr>
        <w:t xml:space="preserve">В диагностических помещениях не допускается применять материалы для отделки стен, потолков и заполнения подвесных потолков с более высокой пожарной опасностью, чем класс «КМ3», и материалы для покрытия пола - с более высокой пожарной опасностью, чем класс «КМ3».</w:t>
      </w:r>
    </w:p>
    <w:p>
      <w:pPr>
        <w:spacing w:after="120"/>
        <w:ind w:firstLine="709"/>
        <w:jc w:val="both"/>
      </w:pPr>
      <w:r>
        <w:rPr>
          <w:rFonts w:ascii="Arial" w:cs="Arial" w:eastAsia="Arial" w:hAnsi="Arial"/>
          <w:sz w:val="24"/>
          <w:szCs w:val="24"/>
        </w:rPr>
        <w:t xml:space="preserve">В операционных и реанимационных помещениях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ind w:firstLine="709"/>
        <w:jc w:val="both"/>
      </w:pPr>
      <w:r>
        <w:rPr>
          <w:rFonts w:ascii="Arial" w:cs="Arial" w:eastAsia="Arial" w:hAnsi="Arial"/>
          <w:sz w:val="24"/>
          <w:szCs w:val="24"/>
        </w:rPr>
        <w:t xml:space="preserve">В жилых помещениях зданий подкласса «Ф 1.2» не допускается применять материалы для отделки стен, потолков и заполнения подвесных потолков с более высокой пожарной опасностью, чем класс «КМ4», и материалы для покрытия пола - с более высокой пожарной опасностью, чем класс «КМ4».</w:t>
      </w:r>
    </w:p>
    <w:p>
      <w:pPr>
        <w:spacing w:after="120"/>
        <w:ind w:firstLine="709"/>
        <w:jc w:val="both"/>
      </w:pPr>
      <w:r>
        <w:rPr>
          <w:rFonts w:ascii="Arial" w:cs="Arial" w:eastAsia="Arial" w:hAnsi="Arial"/>
          <w:sz w:val="24"/>
          <w:szCs w:val="24"/>
        </w:rPr>
        <w:t xml:space="preserve">В гардеробных помещениях зданий подкласса «Ф 2.12» не допускается применять материалы для отделки стен, потолков и заполнения подвесных потолков с более высокой пожарной опасностью, чем класс «КМ1», и материалы для покрытия пола - с более высокой пожарной опасностью, чем класс «КМ2».</w:t>
      </w:r>
    </w:p>
    <w:p>
      <w:pPr>
        <w:spacing w:after="120"/>
        <w:ind w:firstLine="709"/>
        <w:jc w:val="both"/>
      </w:pPr>
      <w:r>
        <w:rPr>
          <w:rFonts w:ascii="Arial" w:cs="Arial" w:eastAsia="Arial" w:hAnsi="Arial"/>
          <w:sz w:val="24"/>
          <w:szCs w:val="24"/>
        </w:rPr>
        <w:t xml:space="preserve">В читальных залах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ind w:firstLine="709"/>
        <w:jc w:val="both"/>
      </w:pPr>
      <w:r>
        <w:rPr>
          <w:rFonts w:ascii="Arial" w:cs="Arial" w:eastAsia="Arial" w:hAnsi="Arial"/>
          <w:sz w:val="24"/>
          <w:szCs w:val="24"/>
        </w:rPr>
        <w:t xml:space="preserve">В помещениях книгохранилищ и архивов, а также служебных каталогов и описей отделку стен и потолков следует предусматривать из материалов класса «КМ0».</w:t>
      </w:r>
    </w:p>
    <w:p>
      <w:pPr>
        <w:spacing w:after="120"/>
        <w:ind w:firstLine="709"/>
        <w:jc w:val="both"/>
      </w:pPr>
      <w:r>
        <w:rPr>
          <w:rFonts w:ascii="Arial" w:cs="Arial" w:eastAsia="Arial" w:hAnsi="Arial"/>
          <w:sz w:val="24"/>
          <w:szCs w:val="24"/>
        </w:rPr>
        <w:t xml:space="preserve">В демонстрационных залах помещений зданий подкласса «Ф 2.2»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ind w:firstLine="709"/>
        <w:jc w:val="both"/>
      </w:pPr>
      <w:r>
        <w:rPr>
          <w:rFonts w:ascii="Arial" w:cs="Arial" w:eastAsia="Arial" w:hAnsi="Arial"/>
          <w:sz w:val="24"/>
          <w:szCs w:val="24"/>
        </w:rPr>
        <w:t xml:space="preserve">В танцевальных залах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«КМ2».</w:t>
      </w:r>
    </w:p>
    <w:p>
      <w:pPr>
        <w:spacing w:after="120"/>
        <w:ind w:firstLine="709"/>
        <w:jc w:val="both"/>
      </w:pPr>
      <w:r>
        <w:rPr>
          <w:rFonts w:ascii="Arial" w:cs="Arial" w:eastAsia="Arial" w:hAnsi="Arial"/>
          <w:sz w:val="24"/>
          <w:szCs w:val="24"/>
        </w:rPr>
        <w:t xml:space="preserve">В торговых залах помещений зданий подкласса «Ф 3.1»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ind w:firstLine="709"/>
        <w:jc w:val="both"/>
      </w:pPr>
      <w:r>
        <w:rPr>
          <w:rFonts w:ascii="Arial" w:cs="Arial" w:eastAsia="Arial" w:hAnsi="Arial"/>
          <w:sz w:val="24"/>
          <w:szCs w:val="24"/>
        </w:rPr>
        <w:t xml:space="preserve">В залах ожидания зданий подкласса «Ф 3.3» отделка стен, потолков, заполнение подвесных потолков и покрытие пола должны выполняться из материалов класса «КМ0».</w:t>
      </w:r>
    </w:p>
    <w:p>
      <w:pPr>
        <w:spacing w:after="120"/>
        <w:ind w:firstLine="709"/>
        <w:jc w:val="both"/>
      </w:pPr>
      <w:r>
        <w:rPr>
          <w:rFonts w:ascii="Arial" w:cs="Arial" w:eastAsia="Arial" w:hAnsi="Arial"/>
          <w:sz w:val="24"/>
          <w:szCs w:val="24"/>
        </w:rPr>
        <w:t xml:space="preserve">В помещениях кабинетов диагностики и процедурных кабинетах зданий подкласса «Ф 3.4»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113. </w:t>
      </w:r>
      <w:r>
        <w:rPr>
          <w:rFonts w:ascii="Arial" w:cs="Arial" w:eastAsia="Arial" w:hAnsi="Arial"/>
          <w:b/>
          <w:bCs/>
          <w:sz w:val="24"/>
          <w:szCs w:val="24"/>
        </w:rPr>
        <w:t xml:space="preserve">Требования к применению текстильных и кожевенных материалов и информация об их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Текстильные и кожевенные материалы применяются в зависимости от функционального назначения и пожарной опасности здания, сооружения или назначения изделий, для изготовления которых они используются.</w:t>
      </w:r>
    </w:p>
    <w:p>
      <w:pPr>
        <w:spacing w:after="120"/>
        <w:ind w:firstLine="709"/>
        <w:jc w:val="both"/>
      </w:pPr>
      <w:r>
        <w:rPr>
          <w:rFonts w:ascii="Arial" w:cs="Arial" w:eastAsia="Arial" w:hAnsi="Arial"/>
          <w:sz w:val="24"/>
          <w:szCs w:val="24"/>
        </w:rPr>
        <w:t xml:space="preserve">2. Требования пожарной безопасности к применению текстильных и кожевенных материалов устанавливаются применительно к показателям пожарной опасности этих материалов.</w:t>
      </w:r>
    </w:p>
    <w:p>
      <w:pPr>
        <w:spacing w:after="120"/>
        <w:ind w:firstLine="709"/>
        <w:jc w:val="both"/>
      </w:pPr>
      <w:r>
        <w:rPr>
          <w:rFonts w:ascii="Arial" w:cs="Arial" w:eastAsia="Arial" w:hAnsi="Arial"/>
          <w:sz w:val="24"/>
          <w:szCs w:val="24"/>
        </w:rPr>
        <w:t xml:space="preserve">Методы определения классификационных признаков воспламеняемости материалов специальной защитной одежды устанавливаются соответствующими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3. Материалы специальной защитной одежды должны обеспечивать тепловую защиту, характеризуемую временем достижения температуры 50°С на обратной стороне образца (пакет материалов) при воздействии теплового потока мощностью </w:t>
      </w:r>
      <w:r>
        <w:rPr>
          <w:rFonts w:ascii="Arial" w:cs="Arial" w:eastAsia="Arial" w:hAnsi="Arial"/>
          <w:sz w:val="24"/>
          <w:szCs w:val="24"/>
        </w:rPr>
        <w:t xml:space="preserve">от 5 до 40 кВт/ м</w:t>
      </w:r>
      <w:r>
        <w:rPr>
          <w:rFonts w:ascii="Arial" w:cs="Arial" w:eastAsia="Arial" w:hAnsi="Arial"/>
          <w:sz w:val="24"/>
          <w:szCs w:val="24"/>
        </w:rPr>
        <w:t xml:space="preserve">2</w:t>
      </w:r>
      <w:r>
        <w:rPr>
          <w:rFonts w:ascii="Arial" w:cs="Arial" w:eastAsia="Arial" w:hAnsi="Arial"/>
          <w:sz w:val="24"/>
          <w:szCs w:val="24"/>
        </w:rPr>
        <w:t xml:space="preserve">, в зависимости от типов специальной защитной одежды.</w:t>
      </w:r>
    </w:p>
    <w:p>
      <w:pPr>
        <w:spacing w:after="120"/>
        <w:ind w:firstLine="709"/>
        <w:jc w:val="both"/>
      </w:pPr>
      <w:r>
        <w:rPr>
          <w:rFonts w:ascii="Arial" w:cs="Arial" w:eastAsia="Arial" w:hAnsi="Arial"/>
          <w:sz w:val="24"/>
          <w:szCs w:val="24"/>
        </w:rPr>
        <w:t xml:space="preserve">4. Методы определения классификационных признаков теплозащитной эффективности материалов, защитной одежды определяются соответствующими </w:t>
      </w:r>
      <w:r>
        <w:rPr>
          <w:rFonts w:ascii="Arial" w:cs="Arial" w:eastAsia="Arial" w:hAnsi="Arial"/>
          <w:sz w:val="24"/>
          <w:szCs w:val="24"/>
        </w:rPr>
        <w:t xml:space="preserve">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5. Материалы специальной защитной одежды по устойчивости к воздействию открытого пламени характеризуются временем увеличения температуры на 240°С при воздействии пламени газовой горелки, подача и регулирование расхода газа которой осуществляются таким образом, чтобы значение плотности теплового потока, падающего на образец, составляло 80 кВт/м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 Методы определения классификационных признаков устойчивости к воздействию открытого пламени материалов, специальной защитной одежды устанавливаются в соответствии с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7. Мягкие театральные декорации, выполненные из текстильных и кожевенных материалов, должны подвергаться глубокой пропитке огнезащитным составом.</w:t>
      </w:r>
    </w:p>
    <w:p>
      <w:pPr>
        <w:spacing w:after="120"/>
        <w:ind w:firstLine="709"/>
        <w:jc w:val="both"/>
      </w:pPr>
      <w:r>
        <w:rPr>
          <w:rFonts w:ascii="Arial" w:cs="Arial" w:eastAsia="Arial" w:hAnsi="Arial"/>
          <w:sz w:val="24"/>
          <w:szCs w:val="24"/>
        </w:rPr>
        <w:t xml:space="preserve">8. В сопроводительных документах к текстильным и кожевенным изделиям необходимо указывать информацию об их пожарной опасности и применению в зданиях и сооружениях или изделиях различного функционального назначения.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114. </w:t>
      </w:r>
      <w:r>
        <w:rPr>
          <w:rFonts w:ascii="Arial" w:cs="Arial" w:eastAsia="Arial" w:hAnsi="Arial"/>
          <w:b/>
          <w:bCs/>
          <w:sz w:val="24"/>
          <w:szCs w:val="24"/>
        </w:rPr>
        <w:t xml:space="preserve">Требования к информации о пожарной безопасности средств огнезащиты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Техническая документация на средства огнезащиты должна содержать номенклатуру технических показателей, характеризующих область применения, пожарную опасность, способ подготовки поверхности, виды и марки грунтов, способ нанесения на защищаемую поверхность, условия сушки, огнезащитную эффективность этих средств, способ защиты от атмосферных воздействий, условия и срок эксплуатации огнезащитных покрытий, а также меры безопасности при проведении огнезащитных работ.</w:t>
      </w:r>
    </w:p>
    <w:p>
      <w:pPr>
        <w:spacing w:after="120"/>
        <w:ind w:firstLine="709"/>
        <w:jc w:val="both"/>
      </w:pPr>
      <w:r>
        <w:rPr>
          <w:rFonts w:ascii="Arial" w:cs="Arial" w:eastAsia="Arial" w:hAnsi="Arial"/>
          <w:sz w:val="24"/>
          <w:szCs w:val="24"/>
        </w:rPr>
        <w:t xml:space="preserve">2. Средства огнезащиты допускается применять с материалами (дополнительными покрытиями), обеспечивающими придание декоративного вида огнезащитному слою или его устойчивость к атмосферному воздействию. В этом случае огнезащитная эффективность должна определяться в соответствии с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29. Требования пожарной безопасности </w:t>
      </w:r>
    </w:p>
    <w:p>
      <w:pPr>
        <w:spacing w:after="120"/>
        <w:jc w:val="center"/>
      </w:pPr>
      <w:r>
        <w:rPr>
          <w:rFonts w:ascii="Arial" w:cs="Arial" w:eastAsia="Arial" w:hAnsi="Arial"/>
          <w:sz w:val="24"/>
          <w:szCs w:val="24"/>
        </w:rPr>
        <w:t xml:space="preserve">к строительным конструкциям и инженерному</w:t>
      </w:r>
    </w:p>
    <w:p>
      <w:pPr>
        <w:spacing w:after="120"/>
        <w:jc w:val="center"/>
      </w:pPr>
      <w:r>
        <w:rPr>
          <w:rFonts w:ascii="Arial" w:cs="Arial" w:eastAsia="Arial" w:hAnsi="Arial"/>
          <w:sz w:val="24"/>
          <w:szCs w:val="24"/>
        </w:rPr>
        <w:t xml:space="preserve"> оборудованию зданий и сооружений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115. </w:t>
      </w:r>
      <w:r>
        <w:rPr>
          <w:rFonts w:ascii="Arial" w:cs="Arial" w:eastAsia="Arial" w:hAnsi="Arial"/>
          <w:b/>
          <w:bCs/>
          <w:sz w:val="24"/>
          <w:szCs w:val="24"/>
        </w:rPr>
        <w:t xml:space="preserve">Требования пожарной безопасности к строительным конструкциям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Конструктивное исполнение строительных элементов зданий (сооружений) не должно являться причиной скрытого распространения горения по зданию (сооружению).</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Предел огнестойкости узлов крепления и сочленения строительных конструкций между собой должен быть не менее пределов огнестойкости стыкуемых строительных элементов.</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Конструктивные элементы, образующие уклон пола в зальных помещениях зданий (сооружений), должны иметь предел огнестойкости не ниже междуэтажных перекрытий этих зданий.</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Материал заполнения отверстий в строительных конструкциях в местах их пересечения кабелями, трубопроводами и другим технологическим оборудованием должен иметь соответствующий предел огнестойкости не ниже значений, установленных для этих конструкций.</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Предел огнестойкости и класс пожарной опасности конструктивных элементов подвесных потолков, применяемых для повышения пределов огнестойкости перекрытий и покрытий, должны соответствовать установленным требованиям, предъявляемым к пределу огнестойкости и классу пожарной опасности этих перекрытий и покрытий.</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Противопожарные перегородки в помещениях с подвесными потолками должны разделять пространство над ними.</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Деревянные конструкции чердачных помещений (стропилы, обрешетка, подпорки и т.д.) деревянные поддоны, деревянные стеллажи должны подвергаться огнезащитной обработке.</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В пространстве над подвесными потолками не допускается предусматривать размещение каналов и трубопроводов для транспортировки горючих газов, пылевоздушных смесей, жидких и твердых материалов.</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Подвесные потолки не допускается предусматривать в помещениях категорий «А» и «Б» по взрывопожарной и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116. </w:t>
      </w:r>
      <w:r>
        <w:rPr>
          <w:rFonts w:ascii="Arial" w:cs="Arial" w:eastAsia="Arial" w:hAnsi="Arial"/>
          <w:b/>
          <w:bCs/>
          <w:sz w:val="24"/>
          <w:szCs w:val="24"/>
        </w:rPr>
        <w:t xml:space="preserve">Требования пожарной безопасности к конструкциям и оборудованию систем вентиляции, кондиционирования и противодымной защиты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Конструкции каналов вентиляционных систем различного назначения (в том числе воздуховоды, коллекторы, шахты) должны быть огнестойкими и выполняться из негорючих материалов с требуемой плотностью относительно газопроницаемости. Узлы креплений каналов вентиляционных систем (подвески) и их пересечений с ограждающими строительными конструкциями должны иметь пределы огнестойкости не ниже требуемых для таких каналов. Вытяжные каналы противодымной вентиляции должны оснащаться компенсаторами линейных тепловых расширений.</w:t>
      </w:r>
    </w:p>
    <w:p>
      <w:pPr>
        <w:spacing w:after="120"/>
        <w:ind w:firstLine="709"/>
        <w:jc w:val="both"/>
      </w:pPr>
      <w:r>
        <w:rPr>
          <w:rFonts w:ascii="Arial" w:cs="Arial" w:eastAsia="Arial" w:hAnsi="Arial"/>
          <w:sz w:val="24"/>
          <w:szCs w:val="24"/>
        </w:rPr>
        <w:t xml:space="preserve">Противопожарные нормально открытые клапаны должны оснащаться автоматически и дистанционно управляемыми приводами. Использование термочувствительных элементов в составе таких приводов следует предусматривать только в качестве дублирующих. Для противопожарных нормально закрытых и дымовых клапанов применение приводов с термочувствительными элементами не допускается. Плотность примыкания друг к другу конструкций противопожарных и дымовых клапанов различных типов должна обеспечивать минимально необходимое сопротивление дымогазопроницанию.</w:t>
      </w:r>
    </w:p>
    <w:p>
      <w:pPr>
        <w:spacing w:after="120"/>
        <w:ind w:firstLine="709"/>
        <w:jc w:val="both"/>
      </w:pPr>
      <w:r>
        <w:rPr>
          <w:rFonts w:ascii="Arial" w:cs="Arial" w:eastAsia="Arial" w:hAnsi="Arial"/>
          <w:sz w:val="24"/>
          <w:szCs w:val="24"/>
        </w:rPr>
        <w:t xml:space="preserve">Дымовые люки вытяжной вентиляции с естественным побуждением тяги следует применять с автоматически и дистанционно управляемыми приводами (с возможностью дублирования термоэлементами), обеспечивающими тяговые усилия, необходимые для преодоления механической (в том числе снеговой и ветровой) нагрузки.</w:t>
      </w:r>
    </w:p>
    <w:p>
      <w:pPr>
        <w:spacing w:after="120"/>
        <w:ind w:firstLine="709"/>
        <w:jc w:val="both"/>
      </w:pPr>
      <w:r>
        <w:rPr>
          <w:rFonts w:ascii="Arial" w:cs="Arial" w:eastAsia="Arial" w:hAnsi="Arial"/>
          <w:sz w:val="24"/>
          <w:szCs w:val="24"/>
        </w:rPr>
        <w:t xml:space="preserve">Вытяжные вентиляторы систем противодымной защиты зданий и сооружений должны сохранять работоспособность при перемещении высокотемпературных продуктов горения в течение времени, необходимого для эвакуации людей (при защите людей на путях эвакуации), или в течение всего времени развития и тушения пожара (при защите людей в пожаробезопасных зонах).</w:t>
      </w:r>
    </w:p>
    <w:p>
      <w:pPr>
        <w:spacing w:after="120"/>
        <w:ind w:firstLine="709"/>
        <w:jc w:val="both"/>
      </w:pPr>
      <w:r>
        <w:rPr>
          <w:rFonts w:ascii="Arial" w:cs="Arial" w:eastAsia="Arial" w:hAnsi="Arial"/>
          <w:sz w:val="24"/>
          <w:szCs w:val="24"/>
        </w:rPr>
        <w:t xml:space="preserve">Противопожарные дымогазонепроницаемые двери должны оснащаться в местах их примыкания друг к другу узлами уплотнения, обеспечивающими при требуемых пределах огнестойкости минимально необходимые значения сопротивления дымогазопроницанию.</w:t>
      </w:r>
    </w:p>
    <w:p>
      <w:pPr>
        <w:spacing w:after="120"/>
        <w:ind w:firstLine="709"/>
        <w:jc w:val="both"/>
      </w:pPr>
      <w:r>
        <w:rPr>
          <w:rFonts w:ascii="Arial" w:cs="Arial" w:eastAsia="Arial" w:hAnsi="Arial"/>
          <w:sz w:val="24"/>
          <w:szCs w:val="24"/>
        </w:rPr>
        <w:t xml:space="preserve">Противодымные экраны (шторы, занавеси) должны быть оборудованы автоматическими и дистанционно управляемыми приводами (без термоэлементов) и быть выполнены из негорючих материалов с рабочей длиной выпуска не менее толщины дымового слоя, образующегося при пожаре в помещении.</w:t>
      </w:r>
    </w:p>
    <w:p>
      <w:pPr>
        <w:spacing w:after="120"/>
        <w:ind w:firstLine="709"/>
        <w:jc w:val="both"/>
      </w:pPr>
      <w:r>
        <w:rPr>
          <w:rFonts w:ascii="Arial" w:cs="Arial" w:eastAsia="Arial" w:hAnsi="Arial"/>
          <w:sz w:val="24"/>
          <w:szCs w:val="24"/>
        </w:rPr>
        <w:t xml:space="preserve">2. Фактические значения параметров систем вентиляции, кондиционирования и противодымной защиты (в том числе пределов огнестойкости и сопротивления дымогазопроницанию) устанавливаются соответствующими нормативными правовыми актами и строительными нормами и правилами.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117. </w:t>
      </w:r>
      <w:r>
        <w:rPr>
          <w:rFonts w:ascii="Arial" w:cs="Arial" w:eastAsia="Arial" w:hAnsi="Arial"/>
          <w:b/>
          <w:bCs/>
          <w:sz w:val="24"/>
          <w:szCs w:val="24"/>
        </w:rPr>
        <w:t xml:space="preserve">Требования пожарной безопасности к конструкциям и оборудованию систем мусороудаления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Стволы систем мусороудаления должны изготавливаться из негорючих материалов и обеспечивать требуемые пределы огнестойкости и сопротивления дымогазопроницанию. В составе конструкций стволов мусороудаления не допускается применение материалов, способных к взрывообразному разрушению при пожаре.</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Загрузочные клапаны стволов мусороудаления должны выполняться из негорючих материалов и обеспечивать минимально необходимые значения сопротивления дымогазопроницанию.</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Шиберы стволов мусороудаления, устанавливаемые в мусоросборных камерах, должны оснащаться приводами самозакрывания при пожаре. Требуемые пределы огнестойкости шиберов должны быть не менее установленных для стволов мусороудаления.</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Мусоросборная камера должна быть защищена по всей площади спринклерными оросителями. Участок распределительного трубопровода оросителей должен быть кольцевым, подключен к сети хозяйственно-питьевого водопровода здания и иметь теплоизоляцию из негорючих материалов. Дверь камеры должна быть утеплена.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118. </w:t>
      </w:r>
      <w:r>
        <w:rPr>
          <w:rFonts w:ascii="Arial" w:cs="Arial" w:eastAsia="Arial" w:hAnsi="Arial"/>
          <w:b/>
          <w:bCs/>
          <w:sz w:val="24"/>
          <w:szCs w:val="24"/>
        </w:rPr>
        <w:t xml:space="preserve">Требования пожарной безопасности к лифтам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Пассажирские лифты с автоматическими раздвижными дверями со скоростью движения 1 м/с и более должны иметь режим работы, «пожарная опасность», включающийся в работу по сигналу от систем автоматической пожарной сигнализации здания и обеспечивающий независимо от загрузки и направления движения кабины возвращение ее на основную посадочную площадку, открытие и удержание в открытом положении дверей кабины и шахты.</w:t>
      </w:r>
    </w:p>
    <w:p>
      <w:pPr>
        <w:spacing w:after="120"/>
        <w:ind w:firstLine="709"/>
        <w:jc w:val="both"/>
      </w:pPr>
      <w:r>
        <w:rPr>
          <w:rFonts w:ascii="Arial" w:cs="Arial" w:eastAsia="Arial" w:hAnsi="Arial"/>
          <w:sz w:val="24"/>
          <w:szCs w:val="24"/>
        </w:rPr>
        <w:t xml:space="preserve">Двери шахт лифтов должны быть противопожарными не ниже 2 типа.</w:t>
      </w:r>
    </w:p>
    <w:p>
      <w:pPr>
        <w:spacing w:after="120"/>
        <w:ind w:firstLine="709"/>
        <w:jc w:val="both"/>
      </w:pPr>
      <w:r>
        <w:rPr>
          <w:rFonts w:ascii="Arial" w:cs="Arial" w:eastAsia="Arial" w:hAnsi="Arial"/>
          <w:sz w:val="24"/>
          <w:szCs w:val="24"/>
        </w:rPr>
        <w:t xml:space="preserve">2. В жилых зданиях высотой более 50 м должны быть предусмотрены лифты, предназначенные для транспортирования пожарных подразделений, которые должны обеспечивать их безопасность и отвечать специальным требованиям.</w:t>
      </w:r>
    </w:p>
    <w:p>
      <w:pPr>
        <w:spacing w:after="120"/>
        <w:ind w:firstLine="709"/>
        <w:jc w:val="both"/>
      </w:pPr>
      <w:r>
        <w:rPr>
          <w:rFonts w:ascii="Arial" w:cs="Arial" w:eastAsia="Arial" w:hAnsi="Arial"/>
          <w:sz w:val="24"/>
          <w:szCs w:val="24"/>
        </w:rPr>
        <w:t xml:space="preserve">3. Требования к оборудованию, устройству, огнестойкости, материалам лифтов, а также к системам управления, сигнализации, связи и энергоснабжения должны отвечать требованиям соответствующих нормативных  правовых актов и строительных норм и правил.</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30. Требования пожарной безопасности</w:t>
      </w:r>
    </w:p>
    <w:p>
      <w:pPr>
        <w:spacing w:after="120"/>
        <w:jc w:val="center"/>
      </w:pPr>
      <w:r>
        <w:rPr>
          <w:rFonts w:ascii="Arial" w:cs="Arial" w:eastAsia="Arial" w:hAnsi="Arial"/>
          <w:sz w:val="24"/>
          <w:szCs w:val="24"/>
        </w:rPr>
        <w:t xml:space="preserve"> к электротехнической продукции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119. </w:t>
      </w:r>
      <w:r>
        <w:rPr>
          <w:rFonts w:ascii="Arial" w:cs="Arial" w:eastAsia="Arial" w:hAnsi="Arial"/>
          <w:b/>
          <w:bCs/>
          <w:sz w:val="24"/>
          <w:szCs w:val="24"/>
        </w:rPr>
        <w:t xml:space="preserve">Требования к информации о пожарной опасности электротехнической продукции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Производитель электротехнической продукции обязан разработать эксплуатационную документацию, содержащую необходимую информацию для безопасного применения этой продукции.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Эксплуатационная документация на электротехническую продукцию (в том числе паспорта и руководство по эксплуатации и т.д.) должна содержать информацию об их пожарной опасности.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Электротехническая продукция по классам степени защиты должна соответствовать области ее применения.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120. </w:t>
      </w:r>
      <w:r>
        <w:rPr>
          <w:rFonts w:ascii="Arial" w:cs="Arial" w:eastAsia="Arial" w:hAnsi="Arial"/>
          <w:b/>
          <w:bCs/>
          <w:sz w:val="24"/>
          <w:szCs w:val="24"/>
        </w:rPr>
        <w:t xml:space="preserve">Требования пожарной безопасности к электротехнической продукции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Электротехническая продукция не должна быть источником зажигания и должна исключать распространение горения за ее пределы.</w:t>
      </w:r>
    </w:p>
    <w:p>
      <w:pPr>
        <w:spacing w:after="120"/>
        <w:ind w:firstLine="709"/>
        <w:jc w:val="both"/>
      </w:pPr>
      <w:r>
        <w:rPr>
          <w:rFonts w:ascii="Arial" w:cs="Arial" w:eastAsia="Arial" w:hAnsi="Arial"/>
          <w:sz w:val="24"/>
          <w:szCs w:val="24"/>
        </w:rPr>
        <w:t xml:space="preserve">2. Требования пожарной безопасности к электротехнической продукции устанавливаются исходя из их конструктивных особенностей и области применения соответствующими нормативными правовыми актами 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Элементы конструкции, используемые в электротехнической продукции, должны быть стойкими к воздействию пламени, накаленных элементов, электрической дуги, нагрева в контактных соединениях и токопроводящих мостиков (трекингостойкость).</w:t>
      </w:r>
    </w:p>
    <w:p>
      <w:pPr>
        <w:spacing w:after="120"/>
        <w:ind w:firstLine="709"/>
        <w:jc w:val="both"/>
      </w:pPr>
      <w:r>
        <w:rPr>
          <w:rFonts w:ascii="Arial" w:cs="Arial" w:eastAsia="Arial" w:hAnsi="Arial"/>
          <w:sz w:val="24"/>
          <w:szCs w:val="24"/>
        </w:rPr>
        <w:t xml:space="preserve">Электротехническая продукция должна быть стойкой к возникновению и распространению горения при аварийных режимах работы (коротком замыкании, перегрузках).</w:t>
      </w:r>
    </w:p>
    <w:p>
      <w:pPr>
        <w:spacing w:after="120"/>
        <w:ind w:firstLine="709"/>
        <w:jc w:val="both"/>
      </w:pPr>
      <w:r>
        <w:rPr>
          <w:rFonts w:ascii="Arial" w:cs="Arial" w:eastAsia="Arial" w:hAnsi="Arial"/>
          <w:sz w:val="24"/>
          <w:szCs w:val="24"/>
        </w:rPr>
        <w:t xml:space="preserve">Степень защиты оболочки электротехнической продукции от распространения горения за пределы оболочки должна определяться областью применения продукции.</w:t>
      </w:r>
    </w:p>
    <w:p>
      <w:pPr>
        <w:spacing w:after="120"/>
        <w:ind w:firstLine="709"/>
        <w:jc w:val="both"/>
      </w:pPr>
      <w:r>
        <w:rPr>
          <w:rFonts w:ascii="Arial" w:cs="Arial" w:eastAsia="Arial" w:hAnsi="Arial"/>
          <w:sz w:val="24"/>
          <w:szCs w:val="24"/>
        </w:rPr>
        <w:t xml:space="preserve">Аппараты защиты должны отключать участок электрической цепи от источника электрической энергии при возникновении аварийных режимов работы до возникновения загорания.</w:t>
      </w:r>
    </w:p>
    <w:p>
      <w:pPr>
        <w:spacing w:after="120"/>
        <w:ind w:firstLine="709"/>
        <w:jc w:val="both"/>
      </w:pPr>
      <w:r>
        <w:rPr>
          <w:rFonts w:ascii="Arial" w:cs="Arial" w:eastAsia="Arial" w:hAnsi="Arial"/>
          <w:sz w:val="24"/>
          <w:szCs w:val="24"/>
        </w:rPr>
        <w:t xml:space="preserve">3. Требования пожарной безопасности к конкретным видам электротехнической продукции устанавливаются соответствующими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121. </w:t>
      </w:r>
      <w:r>
        <w:rPr>
          <w:rFonts w:ascii="Arial" w:cs="Arial" w:eastAsia="Arial" w:hAnsi="Arial"/>
          <w:b/>
          <w:bCs/>
          <w:sz w:val="24"/>
          <w:szCs w:val="24"/>
        </w:rPr>
        <w:t xml:space="preserve">Требования пожарной безопасности к электрооборудованию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Электрооборудование должно быть стойким к возникновению и распространению горения, исключать вероятность возникновения пожара и соответствовать национальным стандартам, утвержденным  в установленном порядке.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VII. ОСНОВНЫЕ ФОРМЫ И МЕТОДЫ ОБЕСПЕЧЕНИЯ  ПОЖАРНОЙ БЕЗОПАСНОСТИ ОБЪЕКТОВ ЗАЩИТЫ И ОПРЕДЕЛЕНИЯ ИХ СООТВЕТСТВИЯ ТРЕБОВАНИЯМ ПОЖАРНОЙ БЕЗОПАСНОСТИ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31. Основные формы и методы обеспечения пожарной безопасности объектов защиты и определения их соответствия </w:t>
      </w:r>
    </w:p>
    <w:p>
      <w:pPr>
        <w:spacing w:after="120"/>
        <w:jc w:val="center"/>
      </w:pPr>
      <w:r>
        <w:rPr>
          <w:rFonts w:ascii="Arial" w:cs="Arial" w:eastAsia="Arial" w:hAnsi="Arial"/>
          <w:sz w:val="24"/>
          <w:szCs w:val="24"/>
        </w:rPr>
        <w:t xml:space="preserve">требованиям пожарной безопасности</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122. Основные формы и методы обеспечения пожарной безопасности объектов защиты и определения их соответствия требованиям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Основными формами и методами обеспечения пожарной безопасности объектов защиты, продукции, процессов проектирования, производства, строительства, монтажа, наладки, эксплуатации, хранения, перевозки, реализации и утилизации и определения их соответствия требованиям настоящего Закона, других нормативных правовых актов Кыргызской Республики, строительных норм и правил, а также национальных стандартов, утвержденных в установленном порядке, являются: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государственная противопожарная профилактика;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экспертиза;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государственный пожарный надзор;</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приемка и ввод в эксплуатацию объектов;</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производственный  контроль;</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подтверждение соответствия;</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испытания и исследования;</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лицензирование отдельных видов деятельности в области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123. </w:t>
      </w:r>
      <w:r>
        <w:rPr>
          <w:rFonts w:ascii="Arial" w:cs="Arial" w:eastAsia="Arial" w:hAnsi="Arial"/>
          <w:b/>
          <w:bCs/>
          <w:sz w:val="24"/>
          <w:szCs w:val="24"/>
        </w:rPr>
        <w:t xml:space="preserve">Государственная противопожарная профилактика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Государственная противопожарная профилактика осуществляется в порядке, утвержденном Правительством Кыргызской Республики, и включает в себя:</w:t>
      </w:r>
    </w:p>
    <w:p>
      <w:pPr>
        <w:spacing w:after="120"/>
        <w:ind w:firstLine="709"/>
        <w:jc w:val="both"/>
      </w:pPr>
      <w:r>
        <w:rPr>
          <w:rFonts w:ascii="Arial" w:cs="Arial" w:eastAsia="Arial" w:hAnsi="Arial"/>
          <w:sz w:val="24"/>
          <w:szCs w:val="24"/>
        </w:rPr>
        <w:t xml:space="preserve">- разработку основополагающих нормативных правовых актов в области пожарной безопасности, обоснованных рекомендаций по повышению пожарной безопасности городских и сельских населенных пунктов, а также объектов хозяйствования;</w:t>
      </w:r>
    </w:p>
    <w:p>
      <w:pPr>
        <w:spacing w:after="120"/>
        <w:ind w:firstLine="709"/>
        <w:jc w:val="both"/>
      </w:pPr>
      <w:r>
        <w:rPr>
          <w:rFonts w:ascii="Arial" w:cs="Arial" w:eastAsia="Arial" w:hAnsi="Arial"/>
          <w:sz w:val="24"/>
          <w:szCs w:val="24"/>
        </w:rPr>
        <w:t xml:space="preserve">- осуществление мероприятий, направленных на устранение причин возникновения пожаров; </w:t>
      </w:r>
    </w:p>
    <w:p>
      <w:pPr>
        <w:spacing w:after="120"/>
        <w:ind w:firstLine="709"/>
        <w:jc w:val="both"/>
      </w:pPr>
      <w:r>
        <w:rPr>
          <w:rFonts w:ascii="Arial" w:cs="Arial" w:eastAsia="Arial" w:hAnsi="Arial"/>
          <w:sz w:val="24"/>
          <w:szCs w:val="24"/>
        </w:rPr>
        <w:t xml:space="preserve">- ограничение распространение возможных пожаров, создание условий для успешной эвакуации людей и имущества в случае пожара;</w:t>
      </w:r>
    </w:p>
    <w:p>
      <w:pPr>
        <w:spacing w:after="120"/>
        <w:ind w:firstLine="709"/>
        <w:jc w:val="both"/>
      </w:pPr>
      <w:r>
        <w:rPr>
          <w:rFonts w:ascii="Arial" w:cs="Arial" w:eastAsia="Arial" w:hAnsi="Arial"/>
          <w:sz w:val="24"/>
          <w:szCs w:val="24"/>
        </w:rPr>
        <w:t xml:space="preserve">- обеспечение своевременного обнаружения возникшего пожара и быстрое оповещение людей о пожаре;</w:t>
      </w:r>
    </w:p>
    <w:p>
      <w:pPr>
        <w:spacing w:after="120"/>
        <w:ind w:firstLine="709"/>
        <w:jc w:val="both"/>
      </w:pPr>
      <w:r>
        <w:rPr>
          <w:rFonts w:ascii="Arial" w:cs="Arial" w:eastAsia="Arial" w:hAnsi="Arial"/>
          <w:sz w:val="24"/>
          <w:szCs w:val="24"/>
        </w:rPr>
        <w:t xml:space="preserve">- обеспечение оперативного вызова подразделений противопожарной службы и создание условий для успешного тушения пожара.</w:t>
      </w:r>
    </w:p>
    <w:p>
      <w:pPr>
        <w:spacing w:after="120"/>
        <w:ind w:firstLine="709"/>
        <w:jc w:val="both"/>
      </w:pPr>
      <w:r>
        <w:rPr>
          <w:rFonts w:ascii="Arial" w:cs="Arial" w:eastAsia="Arial" w:hAnsi="Arial"/>
          <w:sz w:val="24"/>
          <w:szCs w:val="24"/>
        </w:rPr>
        <w:t xml:space="preserve">2. Государственная противопожарная профилактика осуществляется путем:</w:t>
      </w:r>
    </w:p>
    <w:p>
      <w:pPr>
        <w:spacing w:after="120"/>
        <w:ind w:firstLine="709"/>
        <w:jc w:val="both"/>
      </w:pPr>
      <w:r>
        <w:rPr>
          <w:rFonts w:ascii="Arial" w:cs="Arial" w:eastAsia="Arial" w:hAnsi="Arial"/>
          <w:sz w:val="24"/>
          <w:szCs w:val="24"/>
        </w:rPr>
        <w:t xml:space="preserve">- координации и организации проведения научных исследований в области пожарной безопасности;</w:t>
      </w:r>
    </w:p>
    <w:p>
      <w:pPr>
        <w:spacing w:after="120"/>
        <w:ind w:firstLine="709"/>
        <w:jc w:val="both"/>
      </w:pPr>
      <w:r>
        <w:rPr>
          <w:rFonts w:ascii="Arial" w:cs="Arial" w:eastAsia="Arial" w:hAnsi="Arial"/>
          <w:sz w:val="24"/>
          <w:szCs w:val="24"/>
        </w:rPr>
        <w:t xml:space="preserve">- расследования и дознания пожаров и несчастных случаев, связанных с ними, ведения учета, статистики и соответствующего анализа по происшедшим пожарам, </w:t>
      </w:r>
    </w:p>
    <w:p>
      <w:pPr>
        <w:spacing w:after="120"/>
        <w:ind w:firstLine="709"/>
        <w:jc w:val="both"/>
      </w:pPr>
      <w:r>
        <w:rPr>
          <w:rFonts w:ascii="Arial" w:cs="Arial" w:eastAsia="Arial" w:hAnsi="Arial"/>
          <w:sz w:val="24"/>
          <w:szCs w:val="24"/>
        </w:rPr>
        <w:t xml:space="preserve">- проведения учебных занятий, тактических учений, подготовки кадров, оказания помощи подразделениям и организациям ведомственной и добровольной пожарной охраны в организации профилактической работы и боевой подготовки; </w:t>
      </w:r>
    </w:p>
    <w:p>
      <w:pPr>
        <w:spacing w:after="120"/>
        <w:ind w:firstLine="709"/>
        <w:jc w:val="both"/>
      </w:pPr>
      <w:r>
        <w:rPr>
          <w:rFonts w:ascii="Arial" w:cs="Arial" w:eastAsia="Arial" w:hAnsi="Arial"/>
          <w:sz w:val="24"/>
          <w:szCs w:val="24"/>
        </w:rPr>
        <w:t xml:space="preserve">- разработки, издания учебных пособий и плакатов, буклетов, брошюр, проведения съемок видеороликов, фильмов и анимационных фильмов, направленных для агитации и пропаганды в области пожарной безопасности.</w:t>
      </w:r>
    </w:p>
    <w:p>
      <w:pPr>
        <w:spacing w:after="120"/>
        <w:ind w:firstLine="709"/>
        <w:jc w:val="both"/>
      </w:pPr>
      <w:r>
        <w:rPr>
          <w:rFonts w:ascii="Arial" w:cs="Arial" w:eastAsia="Arial" w:hAnsi="Arial"/>
          <w:sz w:val="24"/>
          <w:szCs w:val="24"/>
        </w:rPr>
        <w:t xml:space="preserve">3. Государственная противопожарная профилактика проводится:</w:t>
      </w:r>
    </w:p>
    <w:p>
      <w:pPr>
        <w:spacing w:after="120"/>
        <w:ind w:firstLine="709"/>
        <w:jc w:val="both"/>
      </w:pPr>
      <w:r>
        <w:rPr>
          <w:rFonts w:ascii="Arial" w:cs="Arial" w:eastAsia="Arial" w:hAnsi="Arial"/>
          <w:sz w:val="24"/>
          <w:szCs w:val="24"/>
        </w:rPr>
        <w:t xml:space="preserve">- на стадии отведения земельного участка под строительство, на стадии проектирования, строительства, перепрофилирования, перепланировки, реконструкции, капитального ремонта, технического перевооружения и изменения функционального назначения объекта защиты - путем обязательного согласования раздела проектной документации «Противопожарные мероприятия», с выдачей соответствующего заключения для дальнейшего проектирования и строительства;</w:t>
      </w:r>
    </w:p>
    <w:p>
      <w:pPr>
        <w:spacing w:after="120"/>
        <w:ind w:firstLine="709"/>
        <w:jc w:val="both"/>
      </w:pPr>
      <w:r>
        <w:rPr>
          <w:rFonts w:ascii="Arial" w:cs="Arial" w:eastAsia="Arial" w:hAnsi="Arial"/>
          <w:sz w:val="24"/>
          <w:szCs w:val="24"/>
        </w:rPr>
        <w:t xml:space="preserve">- на стадии эксплуатации объектов хозяйствования и жилья путем проведения разъяснительной работы среди населения через средства массовой информации, информирования населения о противопожарной обстановке в стране;</w:t>
      </w:r>
    </w:p>
    <w:p>
      <w:pPr>
        <w:spacing w:after="120"/>
        <w:ind w:firstLine="709"/>
        <w:jc w:val="both"/>
      </w:pPr>
      <w:r>
        <w:rPr>
          <w:rFonts w:ascii="Arial" w:cs="Arial" w:eastAsia="Arial" w:hAnsi="Arial"/>
          <w:sz w:val="24"/>
          <w:szCs w:val="24"/>
        </w:rPr>
        <w:t xml:space="preserve">- на стадии проектирования автоматических систем противопожарной защиты путем согласования проектной документации, а также при обязательном подключении их к центральному пункту экстренной оперативной службы «101» путем составления соответствующего акта о подключении и протокола испытаний данных систем.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124. Экспертиза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Экспертиза проектной документации объектов защиты, систем противопожарной защиты, процессов производства, эксплуатации, хранения, транспортирования, реализации и утилизации (вывода из эксплуатации) пожарной техники, противопожарного оборудования и пожарно-технического вооружения проводится при планировке городских и сельских населенных пунктов, проектировании зданий, сооружений, индивидуальных жилых домов и других объектов защиты на соответствие требованиям настоящего Закона и других нормативных правовых актов Кыргызской Республики в области пожарной безопасности, строительных норм и правил, национальных стандартов, утвержденных в установленном порядке.</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Экспертизы, обследования, исследования, испытания объектов защиты, систем обеспечения пожарной безопасности объектов защиты, процессов производства, эксплуатации, хранения, транспортировки, реализации и утилизации (вывода из эксплуатации) для оценки соответствия требованиям настоящего Закона и других нормативных правовых актов Кыргызской Республики в области пожарной безопасности, строительных норм и правил, национальных стандартов, утвержденных в установленном порядке, проводятся:</w:t>
      </w:r>
    </w:p>
    <w:p>
      <w:pPr>
        <w:spacing w:after="120"/>
        <w:ind w:firstLine="709"/>
        <w:jc w:val="both"/>
      </w:pPr>
      <w:r>
        <w:rPr>
          <w:rFonts w:ascii="Arial" w:cs="Arial" w:eastAsia="Arial" w:hAnsi="Arial"/>
          <w:sz w:val="24"/>
          <w:szCs w:val="24"/>
        </w:rPr>
        <w:t xml:space="preserve">- органами государственной противопожарной профилактики;</w:t>
      </w:r>
    </w:p>
    <w:p>
      <w:pPr>
        <w:spacing w:after="120"/>
        <w:ind w:firstLine="709"/>
        <w:jc w:val="both"/>
      </w:pPr>
      <w:r>
        <w:rPr>
          <w:rFonts w:ascii="Arial" w:cs="Arial" w:eastAsia="Arial" w:hAnsi="Arial"/>
          <w:sz w:val="24"/>
          <w:szCs w:val="24"/>
        </w:rPr>
        <w:t xml:space="preserve">- органами государственного пожарного надзора;</w:t>
      </w:r>
    </w:p>
    <w:p>
      <w:pPr>
        <w:spacing w:after="120"/>
        <w:ind w:firstLine="709"/>
        <w:jc w:val="both"/>
      </w:pPr>
      <w:r>
        <w:rPr>
          <w:rFonts w:ascii="Arial" w:cs="Arial" w:eastAsia="Arial" w:hAnsi="Arial"/>
          <w:sz w:val="24"/>
          <w:szCs w:val="24"/>
        </w:rPr>
        <w:t xml:space="preserve">- аккредитованными испытательными лабораториями в области пожарной безопасности.</w:t>
      </w:r>
    </w:p>
    <w:p>
      <w:pPr>
        <w:spacing w:after="120"/>
        <w:ind w:firstLine="709"/>
        <w:jc w:val="both"/>
      </w:pPr>
      <w:r>
        <w:rPr>
          <w:rFonts w:ascii="Arial" w:cs="Arial" w:eastAsia="Arial" w:hAnsi="Arial"/>
          <w:sz w:val="24"/>
          <w:szCs w:val="24"/>
        </w:rPr>
        <w:t xml:space="preserve">3. Экспертизы, обследования, исследования, испытания объектов защиты уполномоченных государственных органов Кыргызской Республики, ведающих вопросами обороны, национальной безопасности,  уголовно-исполнительной системы, защиты государственной границы, на объектах  подземных выработок и шахт, объектов железной дороги, а также экстерриториальных объектов, расположенных на территории Кыргызской Республики, их систем обеспечения пожарной безопасности, процессов производства, эксплуатации, хранения, перевозки, реализации и утилизации проводятся согласно соответствующим нормативным правовым актом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125. Государственный пожарный надзор за соблюдением требований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Государственный пожарный надзор за соблюдением пожарной безопасности, контроль за исполнением требований настоящего Закона и других нормативных правовых актов в области пожарной безопасности, национальных стандартов, строительных норм и правил физическими и юридическими лицами, объектами хозяйствования независимо от форм собственности осуществляется в порядке, определяемом Правительством Кыргызской Республики.</w:t>
      </w:r>
    </w:p>
    <w:p>
      <w:pPr>
        <w:spacing w:after="120"/>
        <w:ind w:firstLine="709"/>
        <w:jc w:val="both"/>
      </w:pPr>
      <w:r>
        <w:rPr>
          <w:rFonts w:ascii="Arial" w:cs="Arial" w:eastAsia="Arial" w:hAnsi="Arial"/>
          <w:sz w:val="24"/>
          <w:szCs w:val="24"/>
        </w:rPr>
        <w:t xml:space="preserve">2. Государственный пожарный надзор проводится:</w:t>
      </w:r>
    </w:p>
    <w:p>
      <w:pPr>
        <w:spacing w:after="120"/>
        <w:ind w:firstLine="709"/>
        <w:jc w:val="both"/>
      </w:pPr>
      <w:r>
        <w:rPr>
          <w:rFonts w:ascii="Arial" w:cs="Arial" w:eastAsia="Arial" w:hAnsi="Arial"/>
          <w:sz w:val="24"/>
          <w:szCs w:val="24"/>
        </w:rPr>
        <w:t xml:space="preserve">- на стадии строительства, перепрофилирования, перепланировки, реконструкции, капитального ремонта, технического перевооружения и изменения функционального назначения объекта защиты - путем определения их соответствия настоящему Закону, другим нормативным правовым актам в области пожарной безопасности, национальным стандартам, строительным нормам и правилам, а также исполнением мер, изложенных в заключениях по согласованию проектной документации и предписаниях. При проведении государственного пожарного надзора инспектируется проектная документация объектов строительства;</w:t>
      </w:r>
    </w:p>
    <w:p>
      <w:pPr>
        <w:spacing w:after="120"/>
        <w:ind w:firstLine="709"/>
        <w:jc w:val="both"/>
      </w:pPr>
      <w:r>
        <w:rPr>
          <w:rFonts w:ascii="Arial" w:cs="Arial" w:eastAsia="Arial" w:hAnsi="Arial"/>
          <w:sz w:val="24"/>
          <w:szCs w:val="24"/>
        </w:rPr>
        <w:t xml:space="preserve">- на стадии эксплуатации объектов защиты (за исключением жилого фонда, в том числе дачных садоводческих объединений), а также автоматических систем обеспечения пожарной безопасности путем проведения пожарно-технических обследований с принятием мер по приведению их в пожаробезопасное и работоспособное состояние. Автоматические системы противопожарной защиты принимаются в эксплуатацию в порядке, установленном Правительством Кыргызской Республики. </w:t>
      </w:r>
    </w:p>
    <w:p>
      <w:pPr>
        <w:spacing w:after="120"/>
        <w:ind w:firstLine="709"/>
        <w:jc w:val="both"/>
      </w:pPr>
      <w:r>
        <w:rPr>
          <w:rFonts w:ascii="Arial" w:cs="Arial" w:eastAsia="Arial" w:hAnsi="Arial"/>
          <w:sz w:val="24"/>
          <w:szCs w:val="24"/>
        </w:rPr>
        <w:t xml:space="preserve">3. Нарушение норм, установленных настоящим Законом, нормативными правовыми актами Кыргызской Республики по пожарной безопасности, влечет за собой уголовную и административную ответственность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4. Ответственность за соблюдение требований пожарной безопасности несут:</w:t>
      </w:r>
    </w:p>
    <w:p>
      <w:pPr>
        <w:spacing w:after="120"/>
        <w:ind w:firstLine="709"/>
        <w:jc w:val="both"/>
      </w:pPr>
      <w:r>
        <w:rPr>
          <w:rFonts w:ascii="Arial" w:cs="Arial" w:eastAsia="Arial" w:hAnsi="Arial"/>
          <w:sz w:val="24"/>
          <w:szCs w:val="24"/>
        </w:rPr>
        <w:t xml:space="preserve">- при проектировании - лица, которые непосредственно проектировали объекты, и проектная организация;</w:t>
      </w:r>
    </w:p>
    <w:p>
      <w:pPr>
        <w:spacing w:after="120"/>
        <w:ind w:firstLine="709"/>
        <w:jc w:val="both"/>
      </w:pPr>
      <w:r>
        <w:rPr>
          <w:rFonts w:ascii="Arial" w:cs="Arial" w:eastAsia="Arial" w:hAnsi="Arial"/>
          <w:sz w:val="24"/>
          <w:szCs w:val="24"/>
        </w:rPr>
        <w:t xml:space="preserve">- при проведении государственной пожарно-технической экспертизы проектной документации - лицо, проводившее экспертизу, и руководство государственного органа, проводившего экспертизу;</w:t>
      </w:r>
    </w:p>
    <w:p>
      <w:pPr>
        <w:spacing w:after="120"/>
        <w:ind w:firstLine="709"/>
        <w:jc w:val="both"/>
      </w:pPr>
      <w:r>
        <w:rPr>
          <w:rFonts w:ascii="Arial" w:cs="Arial" w:eastAsia="Arial" w:hAnsi="Arial"/>
          <w:sz w:val="24"/>
          <w:szCs w:val="24"/>
        </w:rPr>
        <w:t xml:space="preserve">- при строительстве - строительная организация, государственные органы, осуществляющие архитектурно - строительный и пожарный надзор, и лица, непосредственно осуществляющие этот надзор;</w:t>
      </w:r>
    </w:p>
    <w:p>
      <w:pPr>
        <w:spacing w:after="120"/>
        <w:ind w:firstLine="709"/>
        <w:jc w:val="both"/>
      </w:pPr>
      <w:r>
        <w:rPr>
          <w:rFonts w:ascii="Arial" w:cs="Arial" w:eastAsia="Arial" w:hAnsi="Arial"/>
          <w:sz w:val="24"/>
          <w:szCs w:val="24"/>
        </w:rPr>
        <w:t xml:space="preserve">- при эксплуатации - собственник, хозяйствующий субъект, лицо эксплуатирующий объект, государственный орган, осуществляющий государственный пожарный надзор, и лицо, непосредственно осуществляющее этот надзор.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126. Прием и ввод в эксплуатацию объектов защиты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Прием и ввод в эксплуатацию объектов защиты осуществляются на основании акта приема в эксплуатацию государственной комиссии, состав и порядок деятельности которой устанавливаются Правительством Кыргызской Республики. </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При приеме и вводе в эксплуатацию объектов защиты проверяется выполнение требований настоящего Закона, а также заключений и предписаний, выданных государственными органами по обеспечению пожарной безопасности. </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Процедура и порядок приемки в эксплуатацию объектов защиты определяются Правительством Кыргызской Республики.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127.</w:t>
      </w:r>
      <w:r>
        <w:rPr>
          <w:rFonts w:ascii="Arial" w:cs="Arial" w:eastAsia="Arial" w:hAnsi="Arial"/>
          <w:b/>
          <w:bCs/>
          <w:sz w:val="24"/>
          <w:szCs w:val="24"/>
        </w:rPr>
        <w:t xml:space="preserve">Производственный контроль за соблюдением требований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Производственный контроль за соблюдением требований настоящего Закона и других норм и правил в области пожарной безопасности, технических регламентов в процессе производства, хранения, транспортировании и реализации продукции, выполнения работ и оказания услуг должен осуществляться индивидуальными предпринимателями и ответственными лицами организаций, учреждений, предприятий не зависимо от форм собственности самостоятельно.</w:t>
      </w:r>
    </w:p>
    <w:p>
      <w:pPr>
        <w:spacing w:after="120"/>
        <w:ind w:firstLine="709"/>
        <w:jc w:val="both"/>
      </w:pPr>
      <w:r>
        <w:rPr>
          <w:rFonts w:ascii="Arial" w:cs="Arial" w:eastAsia="Arial" w:hAnsi="Arial"/>
          <w:sz w:val="24"/>
          <w:szCs w:val="24"/>
        </w:rPr>
        <w:t xml:space="preserve">2. Производственный контроль на объектах защиты должен осуществляться в целях:</w:t>
      </w:r>
    </w:p>
    <w:p>
      <w:pPr>
        <w:spacing w:after="120"/>
        <w:ind w:firstLine="709"/>
        <w:jc w:val="both"/>
      </w:pPr>
      <w:r>
        <w:rPr>
          <w:rFonts w:ascii="Arial" w:cs="Arial" w:eastAsia="Arial" w:hAnsi="Arial"/>
          <w:sz w:val="24"/>
          <w:szCs w:val="24"/>
        </w:rPr>
        <w:t xml:space="preserve">- оценки состояния пожарной безопасности;</w:t>
      </w:r>
    </w:p>
    <w:p>
      <w:pPr>
        <w:spacing w:after="120"/>
        <w:ind w:firstLine="709"/>
        <w:jc w:val="both"/>
      </w:pPr>
      <w:r>
        <w:rPr>
          <w:rFonts w:ascii="Arial" w:cs="Arial" w:eastAsia="Arial" w:hAnsi="Arial"/>
          <w:sz w:val="24"/>
          <w:szCs w:val="24"/>
        </w:rPr>
        <w:t xml:space="preserve">- определения функционирования систем пожарной защиты, оборудования и инвентаря;</w:t>
      </w:r>
    </w:p>
    <w:p>
      <w:pPr>
        <w:spacing w:after="120"/>
        <w:ind w:firstLine="709"/>
        <w:jc w:val="both"/>
      </w:pPr>
      <w:r>
        <w:rPr>
          <w:rFonts w:ascii="Arial" w:cs="Arial" w:eastAsia="Arial" w:hAnsi="Arial"/>
          <w:sz w:val="24"/>
          <w:szCs w:val="24"/>
        </w:rPr>
        <w:t xml:space="preserve">- обеспечения соответствия продукции, работ и услуг, процессов их производства требованиям пожарной безопасности;</w:t>
      </w:r>
    </w:p>
    <w:p>
      <w:pPr>
        <w:spacing w:after="120"/>
        <w:ind w:firstLine="709"/>
        <w:jc w:val="both"/>
      </w:pPr>
      <w:r>
        <w:rPr>
          <w:rFonts w:ascii="Arial" w:cs="Arial" w:eastAsia="Arial" w:hAnsi="Arial"/>
          <w:sz w:val="24"/>
          <w:szCs w:val="24"/>
        </w:rPr>
        <w:t xml:space="preserve">- соблюдения требований пожарной безопасности;</w:t>
      </w:r>
    </w:p>
    <w:p>
      <w:pPr>
        <w:spacing w:after="120"/>
        <w:ind w:firstLine="720"/>
        <w:jc w:val="both"/>
      </w:pPr>
      <w:r>
        <w:rPr>
          <w:rFonts w:ascii="Arial" w:cs="Arial" w:eastAsia="Arial" w:hAnsi="Arial"/>
          <w:sz w:val="24"/>
          <w:szCs w:val="24"/>
        </w:rPr>
        <w:t xml:space="preserve">- выполнения мероприятий, предусмотренных предписаниями государственного пожарного надзора.</w:t>
      </w:r>
      <w:r>
        <w:rPr>
          <w:rFonts w:ascii="Arial" w:cs="Arial" w:eastAsia="Arial" w:hAnsi="Arial"/>
          <w:sz w:val="24"/>
          <w:szCs w:val="24"/>
        </w:rPr>
        <w:t xml:space="preserve"> </w:t>
      </w:r>
    </w:p>
    <w:p>
      <w:pPr>
        <w:spacing w:after="120"/>
        <w:ind w:firstLine="720"/>
        <w:jc w:val="both"/>
      </w:pPr>
      <w:r>
        <w:rPr>
          <w:rFonts w:ascii="Arial" w:cs="Arial" w:eastAsia="Arial" w:hAnsi="Arial"/>
          <w:sz w:val="24"/>
          <w:szCs w:val="24"/>
        </w:rPr>
        <w:t xml:space="preserve">3. Производственный контроль проводится по программе, предусматривающей:</w:t>
      </w:r>
    </w:p>
    <w:p>
      <w:pPr>
        <w:spacing w:after="120"/>
        <w:ind w:firstLine="709"/>
        <w:jc w:val="both"/>
      </w:pPr>
      <w:r>
        <w:rPr>
          <w:rFonts w:ascii="Arial" w:cs="Arial" w:eastAsia="Arial" w:hAnsi="Arial"/>
          <w:sz w:val="24"/>
          <w:szCs w:val="24"/>
        </w:rPr>
        <w:t xml:space="preserve">- наличие в организациях официально изданных и актуализированных версий нормативных правовых актов в области пожарной безопасности, необходимых для осуществления их деятельности;</w:t>
      </w:r>
    </w:p>
    <w:p>
      <w:pPr>
        <w:spacing w:after="120"/>
        <w:ind w:firstLine="709"/>
        <w:jc w:val="both"/>
      </w:pPr>
      <w:r>
        <w:rPr>
          <w:rFonts w:ascii="Arial" w:cs="Arial" w:eastAsia="Arial" w:hAnsi="Arial"/>
          <w:sz w:val="24"/>
          <w:szCs w:val="24"/>
        </w:rPr>
        <w:t xml:space="preserve">- проведение необходимых испытаний (лабораторных исследований);</w:t>
      </w:r>
    </w:p>
    <w:p>
      <w:pPr>
        <w:spacing w:after="120"/>
        <w:ind w:firstLine="709"/>
        <w:jc w:val="both"/>
      </w:pPr>
      <w:r>
        <w:rPr>
          <w:rFonts w:ascii="Arial" w:cs="Arial" w:eastAsia="Arial" w:hAnsi="Arial"/>
          <w:sz w:val="24"/>
          <w:szCs w:val="24"/>
        </w:rPr>
        <w:t xml:space="preserve">- соответствие сырья, полуфабрикатов, готовой продукции, процессов производства, хранения, транспортировки, реализации и утилизации предъявляемым требованиям настоящего Закона, других нормативных правовых актов, национальных стандартов, утвержденных  в установленном порядке;</w:t>
      </w:r>
    </w:p>
    <w:p>
      <w:pPr>
        <w:spacing w:after="120"/>
        <w:ind w:firstLine="709"/>
        <w:jc w:val="both"/>
      </w:pPr>
      <w:r>
        <w:rPr>
          <w:rFonts w:ascii="Arial" w:cs="Arial" w:eastAsia="Arial" w:hAnsi="Arial"/>
          <w:sz w:val="24"/>
          <w:szCs w:val="24"/>
        </w:rPr>
        <w:t xml:space="preserve">- наличие необходимых документов по результатам соответствующих форм оценки соответствия (свидетельства о регистрации продукции, протоколы испытаний, декларации о соответствии, сертификаты, декларации пожарной безопасности и другие свидетельства оценки соответствия, определенные для конкретной продукции);</w:t>
      </w:r>
    </w:p>
    <w:p>
      <w:pPr>
        <w:spacing w:after="120"/>
        <w:ind w:firstLine="709"/>
        <w:jc w:val="both"/>
      </w:pPr>
      <w:r>
        <w:rPr>
          <w:rFonts w:ascii="Arial" w:cs="Arial" w:eastAsia="Arial" w:hAnsi="Arial"/>
          <w:sz w:val="24"/>
          <w:szCs w:val="24"/>
        </w:rPr>
        <w:t xml:space="preserve">- организацию обучения должностных лиц и работников мерам пожарной безопасности и их аттестации на соответствие установленным требованиям;</w:t>
      </w:r>
    </w:p>
    <w:p>
      <w:pPr>
        <w:spacing w:after="120"/>
        <w:ind w:firstLine="709"/>
        <w:jc w:val="both"/>
      </w:pPr>
      <w:r>
        <w:rPr>
          <w:rFonts w:ascii="Arial" w:cs="Arial" w:eastAsia="Arial" w:hAnsi="Arial"/>
          <w:sz w:val="24"/>
          <w:szCs w:val="24"/>
        </w:rPr>
        <w:t xml:space="preserve">- проведение учебных тревог по эвакуации, особенно в дошкольных и школьных учреждениях, больницах, крупных административных и общественных зданиях;</w:t>
      </w:r>
    </w:p>
    <w:p>
      <w:pPr>
        <w:spacing w:after="120"/>
        <w:ind w:firstLine="709"/>
        <w:jc w:val="both"/>
      </w:pPr>
      <w:r>
        <w:rPr>
          <w:rFonts w:ascii="Arial" w:cs="Arial" w:eastAsia="Arial" w:hAnsi="Arial"/>
          <w:sz w:val="24"/>
          <w:szCs w:val="24"/>
        </w:rPr>
        <w:t xml:space="preserve">- ведение учета и отчетности в области обеспечения пожарной безопасности в соответствии с нормативными правовыми актами Кыргызской Республики 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4. Лица, осуществляющие производственный контроль, несут ответственность за своевременность, полноту и достоверность его проведения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128. </w:t>
      </w:r>
      <w:r>
        <w:rPr>
          <w:rFonts w:ascii="Arial" w:cs="Arial" w:eastAsia="Arial" w:hAnsi="Arial"/>
          <w:b/>
          <w:bCs/>
          <w:sz w:val="24"/>
          <w:szCs w:val="24"/>
        </w:rPr>
        <w:t xml:space="preserve">Подтверждение соответствия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Подтверждение соответствия объектов защиты требованиям пожарной безопасности на территории Кыргызской Республики осуществляется в добровольном или обязательном порядке, установленном законодательством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2. Обязательному подтверждению соответствия требованиям пожарной безопасности подлежат пожароопасная продукция, системы и средства обеспечения пожарной безопасности объектов защиты, конструктивные и объемно-планировочные решения зданий и сооружений, пожарная техника, оборудование и пожарно-техническое вооружение, требования к которым устанавливаются настоящим Законом, вступившими в установленном законом порядке международными договорами, </w:t>
      </w:r>
      <w:r>
        <w:rPr>
          <w:rFonts w:ascii="Arial" w:cs="Arial" w:eastAsia="Arial" w:hAnsi="Arial"/>
          <w:sz w:val="24"/>
          <w:szCs w:val="24"/>
        </w:rPr>
        <w:t xml:space="preserve">участницей которых является Кыргызская Республика,</w:t>
      </w:r>
      <w:r>
        <w:rPr>
          <w:rFonts w:ascii="Arial" w:cs="Arial" w:eastAsia="Arial" w:hAnsi="Arial"/>
          <w:sz w:val="24"/>
          <w:szCs w:val="24"/>
        </w:rPr>
        <w:t xml:space="preserve"> другими нормативными правовыми актами Кыргызской Республики в области пожарной безопасности, строительными нормами и правилами, а также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Подтверждение соответствия объектов защиты, не указанных в части 2 настоящей статьи, требованиям пожарной безопасности на территории Кыргызской Республики осуществляется добровольно в порядке, установленном законодательством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3. Подтверждение соответствия объектов защиты, продукции и оборудования производится в порядке установленным Правительством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129. Исследование (испытание)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Исследование (испытание) включает в себя комплекс технических мероприятий, направленных на определение показателей и классификацию пожаровзрывоопасной и пожарной опасности веществ и материалов; строительных, текстильных и кожевенных материалов; пожарно-техническую классификацию строительных конструкций, противопожарных преград; определение соответствия действующим стандартам и нормам системы обеспечения пожарной безопасности; проведение </w:t>
      </w:r>
      <w:r>
        <w:rPr>
          <w:rFonts w:ascii="Arial" w:cs="Arial" w:eastAsia="Arial" w:hAnsi="Arial"/>
          <w:sz w:val="24"/>
          <w:szCs w:val="24"/>
        </w:rPr>
        <w:t xml:space="preserve">научно-исследовательской работы в соответствии с настоящим Законом, другими нормативными правовыми актами Кыргызской Республики в области пожарной безопасности 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130. Лицензирование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Лицензирование отдельных видов деятельности и действий в процессе деятельности в области пожарной безопасности осуществляется в соответствии с законодательством Кыргызской Республики о лицензионно разрешительной системе.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32. Заключительные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131. Признание утратившими силу некоторых законодательных актов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Признать утратившими силу:</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Закон Кыргызской Республики «Технический регламент «О пожарной безопасности» от 26 июля 2011 года № 142 (газета «Эркин Тоо» от 9 августа 2011 года № 65);</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Закон Кыргызской Республики «О внесении дополнений и изменения в Закон Кыргызской Республики «Технический регламент «О пожарной безопасности» от 2 июля 2014 года № 109 (газета «Эркин Тоо» от 11 июля 2014 года № 54).</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132. </w:t>
      </w:r>
      <w:r>
        <w:rPr>
          <w:rFonts w:ascii="Arial" w:cs="Arial" w:eastAsia="Arial" w:hAnsi="Arial"/>
          <w:b/>
          <w:bCs/>
          <w:sz w:val="24"/>
          <w:szCs w:val="24"/>
        </w:rPr>
        <w:t xml:space="preserve">Вступление в силу настоящего Закона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Настоящий Закон вступает в силу по истечении десяти дней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Президент </w:t>
      </w:r>
    </w:p>
    <w:p>
      <w:pPr>
        <w:spacing w:after="120"/>
        <w:jc w:val="both"/>
      </w:pPr>
      <w:r>
        <w:rPr>
          <w:rFonts w:ascii="Arial" w:cs="Arial" w:eastAsia="Arial" w:hAnsi="Arial"/>
          <w:b/>
          <w:bCs/>
          <w:sz w:val="24"/>
          <w:szCs w:val="24"/>
        </w:rPr>
        <w:t xml:space="preserve">Кыргызской Республики</w:t>
      </w:r>
    </w:p>
    <w:p>
      <w:pPr>
        <w:spacing w:after="120"/>
        <w:jc w:val="righ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dwpm906kbeirzrctysyn" Type="http://schemas.openxmlformats.org/officeDocument/2006/relationships/hyperlink" Target="http://kodeks.duckdns.org/document/159126" TargetMode="External"/><Relationship Id="rIdgv2z6zvhoqx9h5vyq0r98" Type="http://schemas.openxmlformats.org/officeDocument/2006/relationships/hyperlink" Target="http://kodeks.duckdns.org/document/202913" TargetMode="External"/><Relationship Id="rIdwq2g2g1v1xct_facnmd_7" Type="http://schemas.openxmlformats.org/officeDocument/2006/relationships/hyperlink" Target="http://kodeks.duckdns.org/document/98070#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2026-09-23T06:20:20.667Z</dcterms:created>
  <dcterms:modified xsi:type="dcterms:W3CDTF">2026-09-23T06:20:20.667Z</dcterms:modified>
</cp:coreProperties>
</file>

<file path=docProps/custom.xml><?xml version="1.0" encoding="utf-8"?>
<Properties xmlns="http://schemas.openxmlformats.org/officeDocument/2006/custom-properties" xmlns:vt="http://schemas.openxmlformats.org/officeDocument/2006/docPropsVTypes"/>
</file>