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fl45e9pbth_5-_hpi-8b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 733</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передачи детей на усыновление (удочерение) гражданам Кыргызской Республики и иностранным гражданам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ra2uhpr7m7ueefh9-rxj">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_thcpa-xmjsjh6kohs-ax">
        <w:r>
          <w:rPr>
            <w:rFonts w:ascii="Arial" w:cs="Arial" w:eastAsia="Arial" w:hAnsi="Arial"/>
            <w:i/>
            <w:iCs/>
            <w:color w:val="1D4ED8"/>
            <w:sz w:val="24"/>
            <w:szCs w:val="24"/>
            <w:u w:val="single"/>
          </w:rPr>
          <w:t xml:space="preserve">12 июля 2022 года № 367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w:t>
      </w:r>
    </w:p>
    <w:p>
      <w:pPr>
        <w:spacing w:after="60"/>
        <w:ind w:firstLine="567"/>
        <w:jc w:val="both"/>
      </w:pPr>
      <w:r>
        <w:rPr>
          <w:rFonts w:ascii="Arial" w:cs="Arial" w:eastAsia="Arial" w:hAnsi="Arial"/>
          <w:sz w:val="24"/>
          <w:szCs w:val="24"/>
        </w:rPr>
        <w:t xml:space="preserve">- передачи детей на усыновление (удочерение) гражданам Кыргызской Республики, постоянно проживающим на территории Кыргызской Республики и за пределами Кыргызской Республики;</w:t>
      </w:r>
    </w:p>
    <w:p>
      <w:pPr>
        <w:spacing w:after="60"/>
        <w:ind w:firstLine="567"/>
        <w:jc w:val="both"/>
      </w:pPr>
      <w:r>
        <w:rPr>
          <w:rFonts w:ascii="Arial" w:cs="Arial" w:eastAsia="Arial" w:hAnsi="Arial"/>
          <w:sz w:val="24"/>
          <w:szCs w:val="24"/>
        </w:rPr>
        <w:t xml:space="preserve">- передачи детей на усыновление (удочерение) иностранным гражданам;</w:t>
      </w:r>
    </w:p>
    <w:p>
      <w:pPr>
        <w:spacing w:after="60"/>
        <w:ind w:firstLine="567"/>
        <w:jc w:val="both"/>
      </w:pPr>
      <w:r>
        <w:rPr>
          <w:rFonts w:ascii="Arial" w:cs="Arial" w:eastAsia="Arial" w:hAnsi="Arial"/>
          <w:sz w:val="24"/>
          <w:szCs w:val="24"/>
        </w:rPr>
        <w:t xml:space="preserve">- осуществления контроля за условиями жизни и воспитания детей в семьях усыновителей на территории Кыргызской Республики, а также иностранного государства;</w:t>
      </w:r>
    </w:p>
    <w:p>
      <w:pPr>
        <w:spacing w:after="60"/>
        <w:ind w:firstLine="567"/>
        <w:jc w:val="both"/>
      </w:pPr>
      <w:r>
        <w:rPr>
          <w:rFonts w:ascii="Arial" w:cs="Arial" w:eastAsia="Arial" w:hAnsi="Arial"/>
          <w:sz w:val="24"/>
          <w:szCs w:val="24"/>
        </w:rPr>
        <w:t xml:space="preserve">- отмены усыновления (удочерения) ребенка.</w:t>
      </w:r>
    </w:p>
    <w:p>
      <w:pPr>
        <w:spacing w:after="60"/>
        <w:ind w:firstLine="567"/>
        <w:jc w:val="both"/>
      </w:pPr>
      <w:r>
        <w:rPr>
          <w:rFonts w:ascii="Arial" w:cs="Arial" w:eastAsia="Arial" w:hAnsi="Arial"/>
          <w:sz w:val="24"/>
          <w:szCs w:val="24"/>
        </w:rPr>
        <w:t xml:space="preserve">2. Усыновление (удочерение) (далее - усыновление) детей гражданами Кыргызской Республики, иностранными гражданами осуществляется в соответствии с </w:t>
      </w:r>
      <w:hyperlink w:history="1" r:id="rIdxqapmlaknpojldaauzohw">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ООН о правах ребенка, Минской </w:t>
      </w:r>
      <w:r>
        <w:rPr>
          <w:rFonts w:ascii="Arial" w:cs="Arial" w:eastAsia="Arial" w:hAnsi="Arial"/>
          <w:sz w:val="24"/>
          <w:szCs w:val="24"/>
        </w:rPr>
        <w:t xml:space="preserve">конвенцией</w:t>
      </w:r>
      <w:r>
        <w:rPr>
          <w:rFonts w:ascii="Arial" w:cs="Arial" w:eastAsia="Arial" w:hAnsi="Arial"/>
          <w:sz w:val="24"/>
          <w:szCs w:val="24"/>
        </w:rPr>
        <w:t xml:space="preserve"> о правовой помощи и правовых отношениях по гражданским, семейным и уголовным делам от 22 января 1993 года, Кишиневской </w:t>
      </w:r>
      <w:hyperlink w:history="1" r:id="rIdrvht-ylq_ubjyj7ymtfhz">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от 7 октября 2002 года, Гаагской </w:t>
      </w:r>
      <w:r>
        <w:rPr>
          <w:rFonts w:ascii="Arial" w:cs="Arial" w:eastAsia="Arial" w:hAnsi="Arial"/>
          <w:sz w:val="24"/>
          <w:szCs w:val="24"/>
        </w:rPr>
        <w:t xml:space="preserve">конвенцией</w:t>
      </w:r>
      <w:r>
        <w:rPr>
          <w:rFonts w:ascii="Arial" w:cs="Arial" w:eastAsia="Arial" w:hAnsi="Arial"/>
          <w:sz w:val="24"/>
          <w:szCs w:val="24"/>
        </w:rPr>
        <w:t xml:space="preserve"> о защите детей и сотрудничестве в отношении международного усыновления от 29 мая 1993 года, </w:t>
      </w:r>
      <w:hyperlink w:history="1" r:id="rIdsdd2mwgjeli0t4lovk3e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Семейным </w:t>
      </w:r>
      <w:hyperlink w:history="1" r:id="rIdvxhv0lj3a6emx1jol5pk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 Положением.</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Правительством Кыргызской Республики государственный орган по защите детей;</w:t>
      </w:r>
    </w:p>
    <w:p>
      <w:pPr>
        <w:spacing w:after="60"/>
        <w:ind w:firstLine="567"/>
        <w:jc w:val="both"/>
      </w:pPr>
      <w:r>
        <w:rPr>
          <w:rFonts w:ascii="Arial" w:cs="Arial" w:eastAsia="Arial" w:hAnsi="Arial"/>
          <w:b/>
          <w:bCs/>
          <w:sz w:val="24"/>
          <w:szCs w:val="24"/>
        </w:rPr>
        <w:t xml:space="preserve">территориальное подразделение</w:t>
      </w:r>
      <w:r>
        <w:rPr>
          <w:rFonts w:ascii="Arial" w:cs="Arial" w:eastAsia="Arial" w:hAnsi="Arial"/>
          <w:sz w:val="24"/>
          <w:szCs w:val="24"/>
        </w:rPr>
        <w:t xml:space="preserve"> - территориальное подразделение уполномоченного органа по защите детей, осуществляющее функции органа опеки и попечительства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иностранная организация</w:t>
      </w:r>
      <w:r>
        <w:rPr>
          <w:rFonts w:ascii="Arial" w:cs="Arial" w:eastAsia="Arial" w:hAnsi="Arial"/>
          <w:sz w:val="24"/>
          <w:szCs w:val="24"/>
        </w:rPr>
        <w:t xml:space="preserve"> - некоммерческая организация, осуществляющая деятельность по межгосударственному усыновлению на территории иностранного государства;</w:t>
      </w:r>
    </w:p>
    <w:p>
      <w:pPr>
        <w:spacing w:after="60"/>
        <w:ind w:firstLine="567"/>
        <w:jc w:val="both"/>
      </w:pPr>
      <w:r>
        <w:rPr>
          <w:rFonts w:ascii="Arial" w:cs="Arial" w:eastAsia="Arial" w:hAnsi="Arial"/>
          <w:b/>
          <w:bCs/>
          <w:sz w:val="24"/>
          <w:szCs w:val="24"/>
        </w:rPr>
        <w:t xml:space="preserve">представительство аккредитованной иностранной организации</w:t>
      </w:r>
      <w:r>
        <w:rPr>
          <w:rFonts w:ascii="Arial" w:cs="Arial" w:eastAsia="Arial" w:hAnsi="Arial"/>
          <w:sz w:val="24"/>
          <w:szCs w:val="24"/>
        </w:rPr>
        <w:t xml:space="preserve"> - официально зарегистрированное в соответствии с законодательством Кыргызской Республики представительство иностранной организации, осуществляющее деятельность по межгосударственному усыновлению детей на территории Кыргызской Республики и аккредитованное для осуществления подобной деятельности на территории Кыргызской Республики, в соответствии с международным договором, вступившим в силу в установленном законом порядке, участницей которого является Кыргызская Республика;</w:t>
      </w:r>
    </w:p>
    <w:p>
      <w:pPr>
        <w:spacing w:after="60"/>
        <w:ind w:firstLine="567"/>
        <w:jc w:val="both"/>
      </w:pPr>
      <w:r>
        <w:rPr>
          <w:rFonts w:ascii="Arial" w:cs="Arial" w:eastAsia="Arial" w:hAnsi="Arial"/>
          <w:b/>
          <w:bCs/>
          <w:sz w:val="24"/>
          <w:szCs w:val="24"/>
        </w:rPr>
        <w:t xml:space="preserve">государственный банк данных о детях, оставшихся без попечения родителей (далее - государственный банк данных о детях)</w:t>
      </w:r>
      <w:r>
        <w:rPr>
          <w:rFonts w:ascii="Arial" w:cs="Arial" w:eastAsia="Arial" w:hAnsi="Arial"/>
          <w:sz w:val="24"/>
          <w:szCs w:val="24"/>
        </w:rPr>
        <w:t xml:space="preserve"> - часть базы данных Корпоративной информационной системы социальной помощи, содержащей сведения о детях, оставшихся без попечения родителей, подлежащих устройству в семьи, а также содержащей сведения о кандидатах в усыновители;</w:t>
      </w:r>
    </w:p>
    <w:p>
      <w:pPr>
        <w:spacing w:after="60"/>
        <w:ind w:firstLine="567"/>
        <w:jc w:val="both"/>
      </w:pPr>
      <w:r>
        <w:rPr>
          <w:rFonts w:ascii="Arial" w:cs="Arial" w:eastAsia="Arial" w:hAnsi="Arial"/>
          <w:b/>
          <w:bCs/>
          <w:sz w:val="24"/>
          <w:szCs w:val="24"/>
        </w:rPr>
        <w:t xml:space="preserve">потенциальный усыновитель</w:t>
      </w:r>
      <w:r>
        <w:rPr>
          <w:rFonts w:ascii="Arial" w:cs="Arial" w:eastAsia="Arial" w:hAnsi="Arial"/>
          <w:sz w:val="24"/>
          <w:szCs w:val="24"/>
        </w:rPr>
        <w:t xml:space="preserve"> - заявитель, желающий усыновить ребенка, оставшегося без попечения родителей;</w:t>
      </w:r>
    </w:p>
    <w:p>
      <w:pPr>
        <w:spacing w:after="60"/>
        <w:ind w:firstLine="567"/>
        <w:jc w:val="both"/>
      </w:pPr>
      <w:r>
        <w:rPr>
          <w:rFonts w:ascii="Arial" w:cs="Arial" w:eastAsia="Arial" w:hAnsi="Arial"/>
          <w:b/>
          <w:bCs/>
          <w:sz w:val="24"/>
          <w:szCs w:val="24"/>
        </w:rPr>
        <w:t xml:space="preserve">заключение о возможности быть усыновителями</w:t>
      </w:r>
      <w:r>
        <w:rPr>
          <w:rFonts w:ascii="Arial" w:cs="Arial" w:eastAsia="Arial" w:hAnsi="Arial"/>
          <w:sz w:val="24"/>
          <w:szCs w:val="24"/>
        </w:rPr>
        <w:t xml:space="preserve"> - заключение, выдаваемое территориальным подразделением, государственным органом иностранного государства потенциальным усыновителям о возможности быть усыновителями;</w:t>
      </w:r>
    </w:p>
    <w:p>
      <w:pPr>
        <w:spacing w:after="60"/>
        <w:ind w:firstLine="567"/>
        <w:jc w:val="both"/>
      </w:pPr>
      <w:r>
        <w:rPr>
          <w:rFonts w:ascii="Arial" w:cs="Arial" w:eastAsia="Arial" w:hAnsi="Arial"/>
          <w:b/>
          <w:bCs/>
          <w:sz w:val="24"/>
          <w:szCs w:val="24"/>
        </w:rPr>
        <w:t xml:space="preserve">кандидаты в усыновители</w:t>
      </w:r>
      <w:r>
        <w:rPr>
          <w:rFonts w:ascii="Arial" w:cs="Arial" w:eastAsia="Arial" w:hAnsi="Arial"/>
          <w:sz w:val="24"/>
          <w:szCs w:val="24"/>
        </w:rPr>
        <w:t xml:space="preserve"> - гражданин Кыргызской Республики, постоянно проживающий на территории Кыргызской Республики и за пределами Кыргызской Республики, иностранные граждане, желающие усыновить детей, оставшихся без попечения родителей, при наличии заключения о возможности быть усыновителями и зарегистрированные в Государственном банке данных о детях, оставшихся без попечения родителей, в качестве кандидатов в усыновители.</w:t>
      </w:r>
    </w:p>
    <w:p>
      <w:pPr>
        <w:spacing w:after="60"/>
        <w:ind w:firstLine="567"/>
        <w:jc w:val="both"/>
      </w:pPr>
      <w:r>
        <w:rPr>
          <w:rFonts w:ascii="Arial" w:cs="Arial" w:eastAsia="Arial" w:hAnsi="Arial"/>
          <w:sz w:val="24"/>
          <w:szCs w:val="24"/>
        </w:rPr>
        <w:t xml:space="preserve">4. Граждане Кыргызской Республики, постоянно проживающие на территории Кыргызской Республики или за пределами Кыргызской Республики, иностранные граждане, желающие усыновить детей, а также представители представительства аккредитованной иностранной организации в Кыргызской Республике могут обратиться в территориальное подразделение или уполномоченный орган для получения консультации по вопросу усыновления.</w:t>
      </w:r>
    </w:p>
    <w:p>
      <w:pPr>
        <w:spacing w:after="60"/>
        <w:ind w:firstLine="567"/>
        <w:jc w:val="both"/>
      </w:pPr>
      <w:r>
        <w:rPr>
          <w:rFonts w:ascii="Arial" w:cs="Arial" w:eastAsia="Arial" w:hAnsi="Arial"/>
          <w:sz w:val="24"/>
          <w:szCs w:val="24"/>
        </w:rPr>
        <w:t xml:space="preserve">Обращение может быть оформлено как в письменной, так и в электронной форме через Государственный портал электронных услуг, с последующей обязательной постановкой в систему электронной очереди для дальнейшего прохождения процедуры получения заключения на право быть кандидатом в усыновители.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qb_xqh1s7zsvkg3ai6pu">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Усыновление детей гражданами Кыргызской Республики является приоритетной формой устройства ребенка на воспитание в семью. Установление усыновления ребенка производится судом по месту проживания (нахождения) усыновляемого ребенка. Все права и обязанности усыновленного ребенка приравниваются к правам и обязанностям родных детей.</w:t>
      </w:r>
    </w:p>
    <w:p>
      <w:pPr>
        <w:spacing w:after="60"/>
        <w:ind w:firstLine="567"/>
        <w:jc w:val="both"/>
      </w:pPr>
      <w:r>
        <w:rPr>
          <w:rFonts w:ascii="Arial" w:cs="Arial" w:eastAsia="Arial" w:hAnsi="Arial"/>
          <w:sz w:val="24"/>
          <w:szCs w:val="24"/>
        </w:rPr>
        <w:t xml:space="preserve">6. Усыновителями могут быть совершеннолетние лица обоего пола, за исключением лиц, указанных в части 1 </w:t>
      </w:r>
      <w:r>
        <w:rPr>
          <w:rFonts w:ascii="Arial" w:cs="Arial" w:eastAsia="Arial" w:hAnsi="Arial"/>
          <w:sz w:val="24"/>
          <w:szCs w:val="24"/>
        </w:rPr>
        <w:t xml:space="preserve">статьи 48</w:t>
      </w:r>
      <w:r>
        <w:rPr>
          <w:rFonts w:ascii="Arial" w:cs="Arial" w:eastAsia="Arial" w:hAnsi="Arial"/>
          <w:sz w:val="24"/>
          <w:szCs w:val="24"/>
        </w:rPr>
        <w:t xml:space="preserve"> </w:t>
      </w:r>
      <w:hyperlink w:history="1" r:id="rIdzwrlroqtmvjrywhau2wm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7. Усыновление допускается в отношении детей, которые зарегистрированы в государственном банке данных о детях в порядке, установленном законодательством Кыргызской Республики, и только в их интересах с учетом возможностей обеспечения полноценного физического, психического, духовного и нравственного развития, воспитания и образования ребенка.</w:t>
      </w:r>
    </w:p>
    <w:p>
      <w:pPr>
        <w:spacing w:after="60"/>
        <w:ind w:firstLine="567"/>
        <w:jc w:val="both"/>
      </w:pPr>
      <w:r>
        <w:rPr>
          <w:rFonts w:ascii="Arial" w:cs="Arial" w:eastAsia="Arial" w:hAnsi="Arial"/>
          <w:sz w:val="24"/>
          <w:szCs w:val="24"/>
        </w:rPr>
        <w:t xml:space="preserve">8. Усыновлению подлежат дети, родители которых:</w:t>
      </w:r>
    </w:p>
    <w:p>
      <w:pPr>
        <w:spacing w:after="60"/>
        <w:ind w:firstLine="567"/>
        <w:jc w:val="both"/>
      </w:pPr>
      <w:r>
        <w:rPr>
          <w:rFonts w:ascii="Arial" w:cs="Arial" w:eastAsia="Arial" w:hAnsi="Arial"/>
          <w:sz w:val="24"/>
          <w:szCs w:val="24"/>
        </w:rPr>
        <w:t xml:space="preserve">- умерли;</w:t>
      </w:r>
    </w:p>
    <w:p>
      <w:pPr>
        <w:spacing w:after="60"/>
        <w:ind w:firstLine="567"/>
        <w:jc w:val="both"/>
      </w:pPr>
      <w:r>
        <w:rPr>
          <w:rFonts w:ascii="Arial" w:cs="Arial" w:eastAsia="Arial" w:hAnsi="Arial"/>
          <w:sz w:val="24"/>
          <w:szCs w:val="24"/>
        </w:rPr>
        <w:t xml:space="preserve">- предоставили письменное заявление о согласии в передаче ребенка на усыновление по форме согласно </w:t>
      </w:r>
      <w:hyperlink w:history="1" r:id="rIdlzibt-_ws_0c3e_kffic8">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 или нотариально заверенное заявление;</w:t>
      </w:r>
    </w:p>
    <w:p>
      <w:pPr>
        <w:spacing w:after="60"/>
        <w:ind w:firstLine="567"/>
        <w:jc w:val="both"/>
      </w:pPr>
      <w:r>
        <w:rPr>
          <w:rFonts w:ascii="Arial" w:cs="Arial" w:eastAsia="Arial" w:hAnsi="Arial"/>
          <w:sz w:val="24"/>
          <w:szCs w:val="24"/>
        </w:rPr>
        <w:t xml:space="preserve">- лишены и не восстановлены в родительских правах;</w:t>
      </w:r>
    </w:p>
    <w:p>
      <w:pPr>
        <w:spacing w:after="60"/>
        <w:ind w:firstLine="567"/>
        <w:jc w:val="both"/>
      </w:pPr>
      <w:r>
        <w:rPr>
          <w:rFonts w:ascii="Arial" w:cs="Arial" w:eastAsia="Arial" w:hAnsi="Arial"/>
          <w:sz w:val="24"/>
          <w:szCs w:val="24"/>
        </w:rPr>
        <w:t xml:space="preserve">- признаны в судебном порядке недееспособными, безвестно отсутствующими или объявлены умершими;</w:t>
      </w:r>
    </w:p>
    <w:p>
      <w:pPr>
        <w:spacing w:after="60"/>
        <w:ind w:firstLine="567"/>
        <w:jc w:val="both"/>
      </w:pPr>
      <w:r>
        <w:rPr>
          <w:rFonts w:ascii="Arial" w:cs="Arial" w:eastAsia="Arial" w:hAnsi="Arial"/>
          <w:sz w:val="24"/>
          <w:szCs w:val="24"/>
        </w:rPr>
        <w:t xml:space="preserve">- не известны.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suvoekwmhwv7exb39-5s">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Усыновление братьев и сестер разными лицами не допускается, за исключением случаев, когда дети не осведомлены о своем родстве, не проживали и не воспитывались совместно, не могут жить и воспитываться вместе по состоянию здоровья. Указанное правило применяется и к случаям усыновления разными лицами неполнородных братьев и сестер.</w:t>
      </w:r>
    </w:p>
    <w:p>
      <w:pPr>
        <w:spacing w:after="60"/>
        <w:ind w:firstLine="567"/>
        <w:jc w:val="both"/>
      </w:pPr>
      <w:r>
        <w:rPr>
          <w:rFonts w:ascii="Arial" w:cs="Arial" w:eastAsia="Arial" w:hAnsi="Arial"/>
          <w:sz w:val="24"/>
          <w:szCs w:val="24"/>
        </w:rPr>
        <w:t xml:space="preserve">10. Территориальное подразделение ведет учет граждан Кыргызской Республики, постоянно проживающих на территории Кыргызской Республики, желающих усыновить детей, оставшихся без попечения родителей путем регистрации их в государственном банке данных о детях.</w:t>
      </w:r>
    </w:p>
    <w:p>
      <w:pPr>
        <w:spacing w:after="60"/>
        <w:ind w:firstLine="567"/>
        <w:jc w:val="both"/>
      </w:pPr>
      <w:r>
        <w:rPr>
          <w:rFonts w:ascii="Arial" w:cs="Arial" w:eastAsia="Arial" w:hAnsi="Arial"/>
          <w:sz w:val="24"/>
          <w:szCs w:val="24"/>
        </w:rPr>
        <w:t xml:space="preserve">Учет граждан Кыргызской Республики, постоянно проживающих за пределами Кыргызской Республики, иностранных граждан, желающих усыновить детей, оставшихся без попечения родителей, являющихся гражданами Кыргызской Республики, ведет уполномоченный орган.</w:t>
      </w:r>
    </w:p>
    <w:p>
      <w:pPr>
        <w:spacing w:after="60"/>
        <w:ind w:firstLine="567"/>
        <w:jc w:val="both"/>
      </w:pPr>
      <w:r>
        <w:rPr>
          <w:rFonts w:ascii="Arial" w:cs="Arial" w:eastAsia="Arial" w:hAnsi="Arial"/>
          <w:sz w:val="24"/>
          <w:szCs w:val="24"/>
        </w:rPr>
        <w:t xml:space="preserve">Родственники ребенка, желающие его усыновить, независимо от гражданства и места жительства, не подлежат постановке на учет в качестве кандидатов в усыновители.</w:t>
      </w:r>
    </w:p>
    <w:p>
      <w:pPr>
        <w:spacing w:after="60"/>
        <w:ind w:firstLine="567"/>
        <w:jc w:val="both"/>
      </w:pPr>
      <w:r>
        <w:rPr>
          <w:rFonts w:ascii="Arial" w:cs="Arial" w:eastAsia="Arial" w:hAnsi="Arial"/>
          <w:sz w:val="24"/>
          <w:szCs w:val="24"/>
        </w:rPr>
        <w:t xml:space="preserve">11. Не допускается сообщение администрацией детских учреждений интернатного типа, независимо от форм собственности гражданам Кыргызской Республики, иностранным гражданам и представителям представительства аккредитованной иностранной организации в Кыргызской Республике информации о детях, оставшихся без попечения родителей и подлежащих усыновлению, за исключением случаев, предусмотренных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2. Порядок передачи детей на усыновление гражданам Кыргызской Республики</w:t>
      </w:r>
    </w:p>
    <w:p>
      <w:pPr>
        <w:spacing w:after="60"/>
        <w:ind w:firstLine="567"/>
        <w:jc w:val="both"/>
      </w:pPr>
      <w:r>
        <w:rPr>
          <w:rFonts w:ascii="Arial" w:cs="Arial" w:eastAsia="Arial" w:hAnsi="Arial"/>
          <w:sz w:val="24"/>
          <w:szCs w:val="24"/>
        </w:rPr>
        <w:t xml:space="preserve">12. Граждане Кыргызской Республики, проживающие на территории Кыргызской Республики, желающие усыновить ребенка, оставшегося без попечения родителей, обращаются в территориальное подразделение по месту жительства с заявлением о выдаче заключения о возможности быть усыновителями.</w:t>
      </w:r>
    </w:p>
    <w:p>
      <w:pPr>
        <w:spacing w:after="60"/>
        <w:ind w:firstLine="567"/>
        <w:jc w:val="both"/>
      </w:pPr>
      <w:r>
        <w:rPr>
          <w:rFonts w:ascii="Arial" w:cs="Arial" w:eastAsia="Arial" w:hAnsi="Arial"/>
          <w:sz w:val="24"/>
          <w:szCs w:val="24"/>
        </w:rPr>
        <w:t xml:space="preserve">В заявлении граждане Кыргызской Республики в обязательном порядке указывают, что не лишались родительских прав, не отстранялись от обязанностей опекуна (попечителя) за ненадлежащее выполнение возложенных на них законом обязанностей, не являются бывшими усыновителями, если усыновление отменено судом по их вине.</w:t>
      </w:r>
    </w:p>
    <w:p>
      <w:pPr>
        <w:spacing w:after="60"/>
        <w:ind w:firstLine="567"/>
        <w:jc w:val="both"/>
      </w:pPr>
      <w:r>
        <w:rPr>
          <w:rFonts w:ascii="Arial" w:cs="Arial" w:eastAsia="Arial" w:hAnsi="Arial"/>
          <w:sz w:val="24"/>
          <w:szCs w:val="24"/>
        </w:rPr>
        <w:t xml:space="preserve">Сотрудник территориального подразделения в личной беседе с заявителями выявляет мотивы усыновления, наличие возможности обеспечения ими должного содержания и воспитания ребенка, отсутствие препятствий для усыновления и объясняет заявителю процедуру усыновления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Сотрудник территориального подразделения запрашивает у соответствующих уполномоченных органов через систему межведомственного взаимодействия "Тундук" в порядке, установленном Требованиями к взаимодействию информационных систем в системе межведомственного электронного взаимодействия "Тундук", утвержденными </w:t>
      </w:r>
      <w:hyperlink w:history="1" r:id="rIdw2nm5-newr6uj9fxxmp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2018 года № 200, следующие сведения о заявителе:</w:t>
      </w:r>
    </w:p>
    <w:p>
      <w:pPr>
        <w:spacing w:after="60"/>
        <w:ind w:firstLine="567"/>
        <w:jc w:val="both"/>
      </w:pPr>
      <w:r>
        <w:rPr>
          <w:rFonts w:ascii="Arial" w:cs="Arial" w:eastAsia="Arial" w:hAnsi="Arial"/>
          <w:sz w:val="24"/>
          <w:szCs w:val="24"/>
        </w:rPr>
        <w:t xml:space="preserve">- о государственной регистрации в качестве индивидуального предпринимателя, о представленной Единой налоговой декларации, об осуществлении предпринимательской деятельности на основе патента;</w:t>
      </w:r>
    </w:p>
    <w:p>
      <w:pPr>
        <w:spacing w:after="60"/>
        <w:ind w:firstLine="567"/>
        <w:jc w:val="both"/>
      </w:pPr>
      <w:r>
        <w:rPr>
          <w:rFonts w:ascii="Arial" w:cs="Arial" w:eastAsia="Arial" w:hAnsi="Arial"/>
          <w:sz w:val="24"/>
          <w:szCs w:val="24"/>
        </w:rPr>
        <w:t xml:space="preserve">- о праве собственности на жилое помещение;</w:t>
      </w:r>
    </w:p>
    <w:p>
      <w:pPr>
        <w:spacing w:after="60"/>
        <w:ind w:firstLine="567"/>
        <w:jc w:val="both"/>
      </w:pPr>
      <w:r>
        <w:rPr>
          <w:rFonts w:ascii="Arial" w:cs="Arial" w:eastAsia="Arial" w:hAnsi="Arial"/>
          <w:sz w:val="24"/>
          <w:szCs w:val="24"/>
        </w:rPr>
        <w:t xml:space="preserve">- о наличии земельной доли;</w:t>
      </w:r>
    </w:p>
    <w:p>
      <w:pPr>
        <w:spacing w:after="60"/>
        <w:ind w:firstLine="567"/>
        <w:jc w:val="both"/>
      </w:pPr>
      <w:r>
        <w:rPr>
          <w:rFonts w:ascii="Arial" w:cs="Arial" w:eastAsia="Arial" w:hAnsi="Arial"/>
          <w:sz w:val="24"/>
          <w:szCs w:val="24"/>
        </w:rPr>
        <w:t xml:space="preserve">- о наличии живности;</w:t>
      </w:r>
    </w:p>
    <w:p>
      <w:pPr>
        <w:spacing w:after="60"/>
        <w:ind w:firstLine="567"/>
        <w:jc w:val="both"/>
      </w:pPr>
      <w:r>
        <w:rPr>
          <w:rFonts w:ascii="Arial" w:cs="Arial" w:eastAsia="Arial" w:hAnsi="Arial"/>
          <w:sz w:val="24"/>
          <w:szCs w:val="24"/>
        </w:rPr>
        <w:t xml:space="preserve">- об отсутствии судимости/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xe5aadimyub5vgg2fah1">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Для получения заключения о возможности быть усыновителем заявителю необходимо представить следующие документы:</w:t>
      </w:r>
    </w:p>
    <w:p>
      <w:pPr>
        <w:spacing w:after="60"/>
        <w:ind w:firstLine="567"/>
        <w:jc w:val="both"/>
      </w:pPr>
      <w:r>
        <w:rPr>
          <w:rFonts w:ascii="Arial" w:cs="Arial" w:eastAsia="Arial" w:hAnsi="Arial"/>
          <w:sz w:val="24"/>
          <w:szCs w:val="24"/>
        </w:rPr>
        <w:t xml:space="preserve">1) заявление о выдаче заключения о возможности, быть усыновителем;</w:t>
      </w:r>
    </w:p>
    <w:p>
      <w:pPr>
        <w:spacing w:after="60"/>
        <w:ind w:firstLine="567"/>
        <w:jc w:val="both"/>
      </w:pPr>
      <w:r>
        <w:rPr>
          <w:rFonts w:ascii="Arial" w:cs="Arial" w:eastAsia="Arial" w:hAnsi="Arial"/>
          <w:sz w:val="24"/>
          <w:szCs w:val="24"/>
        </w:rPr>
        <w:t xml:space="preserve">2) копия паспорта заявителя(ей);</w:t>
      </w:r>
    </w:p>
    <w:p>
      <w:pPr>
        <w:spacing w:after="60"/>
        <w:ind w:firstLine="567"/>
        <w:jc w:val="both"/>
      </w:pPr>
      <w:r>
        <w:rPr>
          <w:rFonts w:ascii="Arial" w:cs="Arial" w:eastAsia="Arial" w:hAnsi="Arial"/>
          <w:sz w:val="24"/>
          <w:szCs w:val="24"/>
        </w:rPr>
        <w:t xml:space="preserve">3) свидетельство о браке, если усыновляют супруги;</w:t>
      </w:r>
    </w:p>
    <w:p>
      <w:pPr>
        <w:spacing w:after="60"/>
        <w:ind w:firstLine="567"/>
        <w:jc w:val="both"/>
      </w:pPr>
      <w:r>
        <w:rPr>
          <w:rFonts w:ascii="Arial" w:cs="Arial" w:eastAsia="Arial" w:hAnsi="Arial"/>
          <w:sz w:val="24"/>
          <w:szCs w:val="24"/>
        </w:rPr>
        <w:t xml:space="preserve">4) справка с места жительства и о составе семьи;</w:t>
      </w:r>
    </w:p>
    <w:p>
      <w:pPr>
        <w:spacing w:after="60"/>
        <w:ind w:firstLine="567"/>
        <w:jc w:val="both"/>
      </w:pPr>
      <w:r>
        <w:rPr>
          <w:rFonts w:ascii="Arial" w:cs="Arial" w:eastAsia="Arial" w:hAnsi="Arial"/>
          <w:sz w:val="24"/>
          <w:szCs w:val="24"/>
        </w:rPr>
        <w:t xml:space="preserve">5) справка с места работы, с указанием должности и заработной платы;</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kb1blewopumfybmv3s22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ноября 2019 года № 620)</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hq-sclee7k-aofrrueny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ноября 2019 года № 620)</w:t>
      </w:r>
    </w:p>
    <w:p>
      <w:pPr>
        <w:spacing w:after="60"/>
        <w:ind w:firstLine="567"/>
        <w:jc w:val="both"/>
      </w:pPr>
      <w:r>
        <w:rPr>
          <w:rFonts w:ascii="Arial" w:cs="Arial" w:eastAsia="Arial" w:hAnsi="Arial"/>
          <w:sz w:val="24"/>
          <w:szCs w:val="24"/>
        </w:rPr>
        <w:t xml:space="preserve">8) медицинское заключение о состоянии здоровья заявителя, в том числе об отсутствии наркотической (токсической), алкогольной зависимости и психического расстройства, оформленное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медицинское заключение лица, живущего с ВИЧ-инфекцией, СПИДом, об эффективном непрерывном медицинском наблюдении, включая проведение специфической антивирусной терапии, согласно </w:t>
      </w:r>
      <w:hyperlink w:history="1" r:id="rId8trrkbblceqm9cromfbv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9) характеристика с места работы либо с места жительства.</w:t>
      </w:r>
    </w:p>
    <w:p>
      <w:pPr>
        <w:spacing w:after="60"/>
        <w:ind w:firstLine="567"/>
        <w:jc w:val="both"/>
      </w:pPr>
      <w:r>
        <w:rPr>
          <w:rFonts w:ascii="Arial" w:cs="Arial" w:eastAsia="Arial" w:hAnsi="Arial"/>
          <w:sz w:val="24"/>
          <w:szCs w:val="24"/>
        </w:rPr>
        <w:t xml:space="preserve">Документы, перечисленные в настоящем пункте, являются исчерпывающими и действительны в течение одного года со дня их выдачи.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qwho8-q8vd9yl69xs53y">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p5-ydsrfzwdknplhdphds">
        <w:r>
          <w:rPr>
            <w:rFonts w:ascii="Arial" w:cs="Arial" w:eastAsia="Arial" w:hAnsi="Arial"/>
            <w:i/>
            <w:iCs/>
            <w:color w:val="1D4ED8"/>
            <w:sz w:val="24"/>
            <w:szCs w:val="24"/>
            <w:u w:val="single"/>
          </w:rPr>
          <w:t xml:space="preserve">12 июля 2022 года № 367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Сотрудник территориального подразделения с выездом на место производит обследование жилищно-бытовых условий заявителя и по итогам обследование составляет акт.</w:t>
      </w:r>
    </w:p>
    <w:p>
      <w:pPr>
        <w:spacing w:after="60"/>
        <w:ind w:firstLine="567"/>
        <w:jc w:val="both"/>
      </w:pPr>
      <w:r>
        <w:rPr>
          <w:rFonts w:ascii="Arial" w:cs="Arial" w:eastAsia="Arial" w:hAnsi="Arial"/>
          <w:sz w:val="24"/>
          <w:szCs w:val="24"/>
        </w:rPr>
        <w:t xml:space="preserve">В течение 14 рабочих дней со дня подачи заявления сотрудник территориального подразделения готовит заключение о возможности быть усыновителями.</w:t>
      </w:r>
    </w:p>
    <w:p>
      <w:pPr>
        <w:spacing w:after="60"/>
        <w:ind w:firstLine="567"/>
        <w:jc w:val="both"/>
      </w:pPr>
      <w:r>
        <w:rPr>
          <w:rFonts w:ascii="Arial" w:cs="Arial" w:eastAsia="Arial" w:hAnsi="Arial"/>
          <w:sz w:val="24"/>
          <w:szCs w:val="24"/>
        </w:rPr>
        <w:t xml:space="preserve">Сотрудник территориального подразделения на основании заключения о возможности быть усыновителем заполняет анкету гражданина, желающего принять ребенка на воспитание в свою семью (далее - анкета гражданина), по форме, установленной </w:t>
      </w:r>
      <w:hyperlink w:history="1" r:id="rIdrdoawmgsliykgn2blxm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формирования и пользования государственным банком данных о детях, оставшихся без попечения родителей" от 2 марта 2010 года № 125, и регистрирует анкету гражданина в государственном банке данных о детях в качестве кандидата в усыновители.</w:t>
      </w:r>
    </w:p>
    <w:p>
      <w:pPr>
        <w:spacing w:after="60"/>
        <w:ind w:firstLine="567"/>
        <w:jc w:val="both"/>
      </w:pPr>
      <w:r>
        <w:rPr>
          <w:rFonts w:ascii="Arial" w:cs="Arial" w:eastAsia="Arial" w:hAnsi="Arial"/>
          <w:sz w:val="24"/>
          <w:szCs w:val="24"/>
        </w:rPr>
        <w:t xml:space="preserve">15. Сотрудник территориального подразделения согласно заявлениям кандидатов в усыновители, в котором указаны данные (возраст, национальность, здоровье) ребенка, которого желают усыновить, представляет им анкеты о детях, оставшихся без попечения родителей. Кандидаты в усыновители, рассмотрев и изучив представленные анкеты о детях, указывают фамилию и имя ребенка, с которым желают встретиться.</w:t>
      </w:r>
    </w:p>
    <w:p>
      <w:pPr>
        <w:spacing w:after="60"/>
        <w:ind w:firstLine="567"/>
        <w:jc w:val="both"/>
      </w:pPr>
      <w:r>
        <w:rPr>
          <w:rFonts w:ascii="Arial" w:cs="Arial" w:eastAsia="Arial" w:hAnsi="Arial"/>
          <w:sz w:val="24"/>
          <w:szCs w:val="24"/>
        </w:rPr>
        <w:t xml:space="preserve">Сотрудник территориального подразделения готовит направление на встречу с указанным ребенком, сделав отметку в анкете ребенка о временном приостановлении процедуры для знакомства с ним других граждан Кыргызской Республики. Срок действия направления не может быть более 30 дней.</w:t>
      </w:r>
    </w:p>
    <w:p>
      <w:pPr>
        <w:spacing w:after="60"/>
        <w:ind w:firstLine="567"/>
        <w:jc w:val="both"/>
      </w:pPr>
      <w:r>
        <w:rPr>
          <w:rFonts w:ascii="Arial" w:cs="Arial" w:eastAsia="Arial" w:hAnsi="Arial"/>
          <w:sz w:val="24"/>
          <w:szCs w:val="24"/>
        </w:rPr>
        <w:t xml:space="preserve">В случае, если кандидатами в усыновители принято отрицательное решение об усыновлении ребенка, уполномоченный орган или территориальное подразделение представляет анкету ребенка, оставшегося без попечения родителей, другим кандидатам в усыновители.</w:t>
      </w:r>
    </w:p>
    <w:p>
      <w:pPr>
        <w:spacing w:after="60"/>
        <w:ind w:firstLine="567"/>
        <w:jc w:val="both"/>
      </w:pPr>
      <w:r>
        <w:rPr>
          <w:rFonts w:ascii="Arial" w:cs="Arial" w:eastAsia="Arial" w:hAnsi="Arial"/>
          <w:sz w:val="24"/>
          <w:szCs w:val="24"/>
        </w:rPr>
        <w:t xml:space="preserve">16. Кандидат(ы) в усыновители обязаны:</w:t>
      </w:r>
    </w:p>
    <w:p>
      <w:pPr>
        <w:spacing w:after="60"/>
        <w:ind w:firstLine="567"/>
        <w:jc w:val="both"/>
      </w:pPr>
      <w:r>
        <w:rPr>
          <w:rFonts w:ascii="Arial" w:cs="Arial" w:eastAsia="Arial" w:hAnsi="Arial"/>
          <w:sz w:val="24"/>
          <w:szCs w:val="24"/>
        </w:rPr>
        <w:t xml:space="preserve">- посещать ребенка для установления контакта;</w:t>
      </w:r>
    </w:p>
    <w:p>
      <w:pPr>
        <w:spacing w:after="60"/>
        <w:ind w:firstLine="567"/>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60"/>
        <w:ind w:firstLine="567"/>
        <w:jc w:val="both"/>
      </w:pPr>
      <w:r>
        <w:rPr>
          <w:rFonts w:ascii="Arial" w:cs="Arial" w:eastAsia="Arial" w:hAnsi="Arial"/>
          <w:sz w:val="24"/>
          <w:szCs w:val="24"/>
        </w:rPr>
        <w:t xml:space="preserve">- в случае подтверждения желания об усыновлении присутствовать на судебном заседании в суде при рассмотрении заявления об усыновлении ребенка.</w:t>
      </w:r>
    </w:p>
    <w:p>
      <w:pPr>
        <w:spacing w:after="60"/>
        <w:ind w:firstLine="567"/>
        <w:jc w:val="both"/>
      </w:pPr>
      <w:r>
        <w:rPr>
          <w:rFonts w:ascii="Arial" w:cs="Arial" w:eastAsia="Arial" w:hAnsi="Arial"/>
          <w:sz w:val="24"/>
          <w:szCs w:val="24"/>
        </w:rPr>
        <w:t xml:space="preserve">17. Кандидат(ы) в усыновители имеют право:</w:t>
      </w:r>
    </w:p>
    <w:p>
      <w:pPr>
        <w:spacing w:after="60"/>
        <w:ind w:firstLine="567"/>
        <w:jc w:val="both"/>
      </w:pPr>
      <w:r>
        <w:rPr>
          <w:rFonts w:ascii="Arial" w:cs="Arial" w:eastAsia="Arial" w:hAnsi="Arial"/>
          <w:sz w:val="24"/>
          <w:szCs w:val="24"/>
        </w:rPr>
        <w:t xml:space="preserve">- ознакомиться с документами ребенка;</w:t>
      </w:r>
    </w:p>
    <w:p>
      <w:pPr>
        <w:spacing w:after="60"/>
        <w:ind w:firstLine="567"/>
        <w:jc w:val="both"/>
      </w:pPr>
      <w:r>
        <w:rPr>
          <w:rFonts w:ascii="Arial" w:cs="Arial" w:eastAsia="Arial" w:hAnsi="Arial"/>
          <w:sz w:val="24"/>
          <w:szCs w:val="24"/>
        </w:rPr>
        <w:t xml:space="preserve">- получить подробную информацию о ребенке у руководителя детского учреждения интернатного типа;</w:t>
      </w:r>
    </w:p>
    <w:p>
      <w:pPr>
        <w:spacing w:after="60"/>
        <w:ind w:firstLine="567"/>
        <w:jc w:val="both"/>
      </w:pPr>
      <w:r>
        <w:rPr>
          <w:rFonts w:ascii="Arial" w:cs="Arial" w:eastAsia="Arial" w:hAnsi="Arial"/>
          <w:sz w:val="24"/>
          <w:szCs w:val="24"/>
        </w:rPr>
        <w:t xml:space="preserve">- обратиться в медицинские учреждения на территории Кыргызской Республики для проведения независимого медицинского освидетельствования усыновляемого ребенка с участием представителя детского учреждения интернатного типа, в котором находится ребенок.</w:t>
      </w:r>
    </w:p>
    <w:p>
      <w:pPr>
        <w:spacing w:after="60"/>
        <w:ind w:firstLine="567"/>
        <w:jc w:val="both"/>
      </w:pPr>
      <w:r>
        <w:rPr>
          <w:rFonts w:ascii="Arial" w:cs="Arial" w:eastAsia="Arial" w:hAnsi="Arial"/>
          <w:sz w:val="24"/>
          <w:szCs w:val="24"/>
        </w:rPr>
        <w:t xml:space="preserve">18. В случае принятия кандидатом в усыновители положительного решения об усыновлении ребенка территориальное подразделение не позднее 7 рабочих дней готовит заключение о передаче ребенка на усыновление.</w:t>
      </w:r>
    </w:p>
    <w:p>
      <w:pPr>
        <w:spacing w:after="60"/>
        <w:ind w:firstLine="567"/>
        <w:jc w:val="both"/>
      </w:pPr>
      <w:r>
        <w:rPr>
          <w:rFonts w:ascii="Arial" w:cs="Arial" w:eastAsia="Arial" w:hAnsi="Arial"/>
          <w:sz w:val="24"/>
          <w:szCs w:val="24"/>
        </w:rPr>
        <w:t xml:space="preserve">Сотрудник территориального подразделения выдает кандидату в усыновители нарочно заключение с приложением следующих документов на усыновляемого ребенка:</w:t>
      </w:r>
    </w:p>
    <w:p>
      <w:pPr>
        <w:spacing w:after="60"/>
        <w:ind w:firstLine="567"/>
        <w:jc w:val="both"/>
      </w:pPr>
      <w:r>
        <w:rPr>
          <w:rFonts w:ascii="Arial" w:cs="Arial" w:eastAsia="Arial" w:hAnsi="Arial"/>
          <w:sz w:val="24"/>
          <w:szCs w:val="24"/>
        </w:rPr>
        <w:t xml:space="preserve">- копия свидетельства о рождении либо справка об актовой записи гражданского состояния о его рождении;</w:t>
      </w:r>
    </w:p>
    <w:p>
      <w:pPr>
        <w:spacing w:after="60"/>
        <w:ind w:firstLine="567"/>
        <w:jc w:val="both"/>
      </w:pPr>
      <w:r>
        <w:rPr>
          <w:rFonts w:ascii="Arial" w:cs="Arial" w:eastAsia="Arial" w:hAnsi="Arial"/>
          <w:sz w:val="24"/>
          <w:szCs w:val="24"/>
        </w:rPr>
        <w:t xml:space="preserve">- медицинское заключение о состоянии здоровья усыновляемого ребенка на основании осмотров узкими специалистами учреждений здравоохранения;</w:t>
      </w:r>
    </w:p>
    <w:p>
      <w:pPr>
        <w:spacing w:after="60"/>
        <w:ind w:firstLine="567"/>
        <w:jc w:val="both"/>
      </w:pPr>
      <w:r>
        <w:rPr>
          <w:rFonts w:ascii="Arial" w:cs="Arial" w:eastAsia="Arial" w:hAnsi="Arial"/>
          <w:sz w:val="24"/>
          <w:szCs w:val="24"/>
        </w:rPr>
        <w:t xml:space="preserve">- сведения об имуществе ребенка, с указанием места нахождения и мер, принятых по его сохранности, а также сведения об имеющихся у усыновляемого ребенка банковских счетах и другом имуществе;</w:t>
      </w:r>
    </w:p>
    <w:p>
      <w:pPr>
        <w:spacing w:after="60"/>
        <w:ind w:firstLine="567"/>
        <w:jc w:val="both"/>
      </w:pPr>
      <w:r>
        <w:rPr>
          <w:rFonts w:ascii="Arial" w:cs="Arial" w:eastAsia="Arial" w:hAnsi="Arial"/>
          <w:sz w:val="24"/>
          <w:szCs w:val="24"/>
        </w:rPr>
        <w:t xml:space="preserve">- копия одного из нижеперечисленных документов, подтверждающего, что усыновляемый ребенок остался без попечения родителей: акт об оставленном (подкинутом) ребенке, составленный органами внутренних дел, либо заявление о согласии в передаче ребенка на усыновление (удочерение), заверенное нотариусом либо учреждением, в котором находился ребенок; решения суда о лишении родительских прав, признании недееспособным, безвестно отсутствующим, либо умершим, свидетельства о смерти родителей.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sqvq0hw2gr1u6pazxdi_">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 усыновлении ребенка, достигшего возраста 10 лет, необходимо его согласие быть усыновленным конкретным кандидатом в усыновители, выраженное письменно в присутствии сотрудника территориального подразделения.</w:t>
      </w:r>
    </w:p>
    <w:p>
      <w:pPr>
        <w:spacing w:after="60"/>
        <w:ind w:firstLine="567"/>
        <w:jc w:val="both"/>
      </w:pPr>
      <w:r>
        <w:rPr>
          <w:rFonts w:ascii="Arial" w:cs="Arial" w:eastAsia="Arial" w:hAnsi="Arial"/>
          <w:sz w:val="24"/>
          <w:szCs w:val="24"/>
        </w:rPr>
        <w:t xml:space="preserve">В случае нежелания ребенка быть усыновленным конкретным кандидатом в усыновители территориальное подразделение выносит отрицательное заключение.</w:t>
      </w:r>
    </w:p>
    <w:p>
      <w:pPr>
        <w:spacing w:after="60"/>
        <w:ind w:firstLine="567"/>
        <w:jc w:val="both"/>
      </w:pPr>
      <w:r>
        <w:rPr>
          <w:rFonts w:ascii="Arial" w:cs="Arial" w:eastAsia="Arial" w:hAnsi="Arial"/>
          <w:sz w:val="24"/>
          <w:szCs w:val="24"/>
        </w:rPr>
        <w:t xml:space="preserve">Отрицательное заключение территориальное подразделение выдает нарочно кандидату в усыновители. Одновременно заявителю возвращаются представленные документы, и разъясняется порядок обжалования решения, принятого территориальным подразделением.</w:t>
      </w:r>
    </w:p>
    <w:p>
      <w:pPr>
        <w:spacing w:after="60"/>
        <w:ind w:firstLine="567"/>
        <w:jc w:val="both"/>
      </w:pPr>
      <w:r>
        <w:rPr>
          <w:rFonts w:ascii="Arial" w:cs="Arial" w:eastAsia="Arial" w:hAnsi="Arial"/>
          <w:sz w:val="24"/>
          <w:szCs w:val="24"/>
        </w:rPr>
        <w:t xml:space="preserve">20. Кандидаты в усыновители по месту проживания (нахождения) усыновляемого ребенка обращаются с заявлением в суд об усыновлении ребенка с приложением заключения о передаче ребенка на усыновление и документов, указанных в пункте 18 настоящего Положения.</w:t>
      </w:r>
    </w:p>
    <w:p>
      <w:pPr>
        <w:spacing w:after="60"/>
        <w:ind w:firstLine="567"/>
        <w:jc w:val="both"/>
      </w:pPr>
      <w:r>
        <w:rPr>
          <w:rFonts w:ascii="Arial" w:cs="Arial" w:eastAsia="Arial" w:hAnsi="Arial"/>
          <w:sz w:val="24"/>
          <w:szCs w:val="24"/>
        </w:rPr>
        <w:t xml:space="preserve">21. На основании решения суда об усыновлении, вступившего в законную силу, усыновитель обязан:</w:t>
      </w:r>
    </w:p>
    <w:p>
      <w:pPr>
        <w:spacing w:after="60"/>
        <w:ind w:firstLine="567"/>
        <w:jc w:val="both"/>
      </w:pPr>
      <w:r>
        <w:rPr>
          <w:rFonts w:ascii="Arial" w:cs="Arial" w:eastAsia="Arial" w:hAnsi="Arial"/>
          <w:sz w:val="24"/>
          <w:szCs w:val="24"/>
        </w:rPr>
        <w:t xml:space="preserve">- забрать ребенка из детского учреждения интернатного типа по предъявлении документа, удостоверяющего личность усыновителя;</w:t>
      </w:r>
    </w:p>
    <w:p>
      <w:pPr>
        <w:spacing w:after="60"/>
        <w:ind w:firstLine="567"/>
        <w:jc w:val="both"/>
      </w:pPr>
      <w:r>
        <w:rPr>
          <w:rFonts w:ascii="Arial" w:cs="Arial" w:eastAsia="Arial" w:hAnsi="Arial"/>
          <w:sz w:val="24"/>
          <w:szCs w:val="24"/>
        </w:rPr>
        <w:t xml:space="preserve">- нести ответственность за содержание, воспитание, образование и всестороннее развитие усыновленного ребенка;</w:t>
      </w:r>
    </w:p>
    <w:p>
      <w:pPr>
        <w:spacing w:after="60"/>
        <w:ind w:firstLine="567"/>
        <w:jc w:val="both"/>
      </w:pPr>
      <w:r>
        <w:rPr>
          <w:rFonts w:ascii="Arial" w:cs="Arial" w:eastAsia="Arial" w:hAnsi="Arial"/>
          <w:sz w:val="24"/>
          <w:szCs w:val="24"/>
        </w:rPr>
        <w:t xml:space="preserve">- создавать необходимые условия для всестороннего развития, воспитания, образования, укрепления здоровья ребенка и подготовки его к самостоятельной жизни в семье и обществе;</w:t>
      </w:r>
    </w:p>
    <w:p>
      <w:pPr>
        <w:spacing w:after="60"/>
        <w:ind w:firstLine="567"/>
        <w:jc w:val="both"/>
      </w:pPr>
      <w:r>
        <w:rPr>
          <w:rFonts w:ascii="Arial" w:cs="Arial" w:eastAsia="Arial" w:hAnsi="Arial"/>
          <w:sz w:val="24"/>
          <w:szCs w:val="24"/>
        </w:rPr>
        <w:t xml:space="preserve">- обеспечить обязательное получение усыновленным ребенком основного общего образования.</w:t>
      </w:r>
    </w:p>
    <w:p>
      <w:pPr>
        <w:spacing w:after="60"/>
        <w:ind w:firstLine="567"/>
        <w:jc w:val="both"/>
      </w:pPr>
      <w:r>
        <w:rPr>
          <w:rFonts w:ascii="Arial" w:cs="Arial" w:eastAsia="Arial" w:hAnsi="Arial"/>
          <w:sz w:val="24"/>
          <w:szCs w:val="24"/>
        </w:rPr>
        <w:t xml:space="preserve">22. Усыновленный ребенок имеет право:</w:t>
      </w:r>
    </w:p>
    <w:p>
      <w:pPr>
        <w:spacing w:after="60"/>
        <w:ind w:firstLine="567"/>
        <w:jc w:val="both"/>
      </w:pPr>
      <w:r>
        <w:rPr>
          <w:rFonts w:ascii="Arial" w:cs="Arial" w:eastAsia="Arial" w:hAnsi="Arial"/>
          <w:sz w:val="24"/>
          <w:szCs w:val="24"/>
        </w:rPr>
        <w:t xml:space="preserve">- на сохранение своего имени, отчества и фамилии;</w:t>
      </w:r>
    </w:p>
    <w:p>
      <w:pPr>
        <w:spacing w:after="60"/>
        <w:ind w:firstLine="567"/>
        <w:jc w:val="both"/>
      </w:pPr>
      <w:r>
        <w:rPr>
          <w:rFonts w:ascii="Arial" w:cs="Arial" w:eastAsia="Arial" w:hAnsi="Arial"/>
          <w:sz w:val="24"/>
          <w:szCs w:val="24"/>
        </w:rPr>
        <w:t xml:space="preserve">- на получение пенсии и пособия, полагающихся ему в связи со смертью родителей, сохраняет это право и при его усыновлении;</w:t>
      </w:r>
    </w:p>
    <w:p>
      <w:pPr>
        <w:spacing w:after="60"/>
        <w:ind w:firstLine="567"/>
        <w:jc w:val="both"/>
      </w:pPr>
      <w:r>
        <w:rPr>
          <w:rFonts w:ascii="Arial" w:cs="Arial" w:eastAsia="Arial" w:hAnsi="Arial"/>
          <w:sz w:val="24"/>
          <w:szCs w:val="24"/>
        </w:rPr>
        <w:t xml:space="preserve">- на получение полной имеющейся информации о своих родителях, близких родственниках по достижении дееспособности (эмансипации), с согласия усыновителей;</w:t>
      </w:r>
    </w:p>
    <w:p>
      <w:pPr>
        <w:spacing w:after="60"/>
        <w:ind w:firstLine="567"/>
        <w:jc w:val="both"/>
      </w:pPr>
      <w:r>
        <w:rPr>
          <w:rFonts w:ascii="Arial" w:cs="Arial" w:eastAsia="Arial" w:hAnsi="Arial"/>
          <w:sz w:val="24"/>
          <w:szCs w:val="24"/>
        </w:rPr>
        <w:t xml:space="preserve">- при невыполнении или ненадлежащем выполнении обязанностей усыновителей по содержанию, воспитанию и образованию либо при злоупотреблении правами усыновителей, самостоятельно обратиться за защитой своих прав в территориальное подразделение, а при достижении четырнадцати лет - в суд.</w:t>
      </w:r>
    </w:p>
    <w:p>
      <w:pPr>
        <w:spacing w:after="60"/>
        <w:ind w:firstLine="567"/>
        <w:jc w:val="both"/>
      </w:pPr>
      <w:r>
        <w:rPr>
          <w:rFonts w:ascii="Arial" w:cs="Arial" w:eastAsia="Arial" w:hAnsi="Arial"/>
          <w:sz w:val="24"/>
          <w:szCs w:val="24"/>
        </w:rPr>
        <w:t xml:space="preserve">Изменение фамилии, имени и отчества усыновленного ребенка, достигшего возраста 10 лет, может быть произведено только с его письменного согласия.</w:t>
      </w:r>
    </w:p>
    <w:p>
      <w:pPr>
        <w:spacing w:after="60"/>
        <w:ind w:firstLine="567"/>
        <w:jc w:val="both"/>
      </w:pPr>
      <w:r>
        <w:rPr>
          <w:rFonts w:ascii="Arial" w:cs="Arial" w:eastAsia="Arial" w:hAnsi="Arial"/>
          <w:sz w:val="24"/>
          <w:szCs w:val="24"/>
        </w:rPr>
        <w:t xml:space="preserve">23. В случае, если кандидатом в усыновители не удалось усыновить ребенка, оставшегося без попечения родителей, по месту жительства, то кандидат в усыновители имеет право обратиться в другое территориальное подразделение по месту нахождения детского учреждения интернатного типа.</w:t>
      </w:r>
    </w:p>
    <w:p>
      <w:pPr>
        <w:spacing w:after="60"/>
        <w:ind w:firstLine="567"/>
        <w:jc w:val="both"/>
      </w:pPr>
      <w:r>
        <w:rPr>
          <w:rFonts w:ascii="Arial" w:cs="Arial" w:eastAsia="Arial" w:hAnsi="Arial"/>
          <w:sz w:val="24"/>
          <w:szCs w:val="24"/>
        </w:rPr>
        <w:t xml:space="preserve">Территориальное подразделение по месту регистрации кандидатов в усыновители выдает кандидату в усыновители оригиналы документов, указанных в пункте 13 настоящего Положения, с приложением заключения о возможности быть усыновителем, а также справку о том, что кандидат в усыновители зарегистрирован в государственном банке данных о детях.</w:t>
      </w:r>
    </w:p>
    <w:p>
      <w:pPr>
        <w:spacing w:after="60"/>
        <w:ind w:firstLine="567"/>
        <w:jc w:val="both"/>
      </w:pPr>
      <w:r>
        <w:rPr>
          <w:rFonts w:ascii="Arial" w:cs="Arial" w:eastAsia="Arial" w:hAnsi="Arial"/>
          <w:sz w:val="24"/>
          <w:szCs w:val="24"/>
        </w:rPr>
        <w:t xml:space="preserve">Копии документов, указанных в пункте 13 настоящего Положения, остаются в территориальном подразделении по месту проживания кандидата в усыновители.</w:t>
      </w:r>
    </w:p>
    <w:p>
      <w:pPr>
        <w:spacing w:after="60"/>
        <w:ind w:firstLine="567"/>
        <w:jc w:val="both"/>
      </w:pPr>
      <w:r>
        <w:rPr>
          <w:rFonts w:ascii="Arial" w:cs="Arial" w:eastAsia="Arial" w:hAnsi="Arial"/>
          <w:sz w:val="24"/>
          <w:szCs w:val="24"/>
        </w:rPr>
        <w:t xml:space="preserve">В случае усыновления ребенка на территории другого района территориальное подразделение в течение 7 рабочих дней после вступления в законную силу решения суда об усыновлении ребенка направляет сообщение в территориальное подразделение по месту жительства усыновителей(я) о постановке на учет усыновленного ребенка для осуществления контроля за условиями жизни и воспитания ребенка.</w:t>
      </w:r>
    </w:p>
    <w:p>
      <w:pPr>
        <w:spacing w:after="60"/>
        <w:ind w:firstLine="567"/>
        <w:jc w:val="both"/>
      </w:pPr>
      <w:r>
        <w:rPr>
          <w:rFonts w:ascii="Arial" w:cs="Arial" w:eastAsia="Arial" w:hAnsi="Arial"/>
          <w:sz w:val="24"/>
          <w:szCs w:val="24"/>
        </w:rPr>
        <w:t xml:space="preserve">24. Территориальное подразделение имеет право:</w:t>
      </w:r>
    </w:p>
    <w:p>
      <w:pPr>
        <w:spacing w:after="60"/>
        <w:ind w:firstLine="567"/>
        <w:jc w:val="both"/>
      </w:pPr>
      <w:r>
        <w:rPr>
          <w:rFonts w:ascii="Arial" w:cs="Arial" w:eastAsia="Arial" w:hAnsi="Arial"/>
          <w:sz w:val="24"/>
          <w:szCs w:val="24"/>
        </w:rPr>
        <w:t xml:space="preserve">- запрашивать в установленном порядке у юридических лиц и граждан Кыргызской Республики информацию о потенциальных усыновителях;</w:t>
      </w:r>
    </w:p>
    <w:p>
      <w:pPr>
        <w:spacing w:after="60"/>
        <w:ind w:firstLine="567"/>
        <w:jc w:val="both"/>
      </w:pPr>
      <w:r>
        <w:rPr>
          <w:rFonts w:ascii="Arial" w:cs="Arial" w:eastAsia="Arial" w:hAnsi="Arial"/>
          <w:sz w:val="24"/>
          <w:szCs w:val="24"/>
        </w:rPr>
        <w:t xml:space="preserve">- производить обследование жилищно-бытовых условий потенциальных усыновителей;</w:t>
      </w:r>
    </w:p>
    <w:p>
      <w:pPr>
        <w:spacing w:after="60"/>
        <w:ind w:firstLine="567"/>
        <w:jc w:val="both"/>
      </w:pPr>
      <w:r>
        <w:rPr>
          <w:rFonts w:ascii="Arial" w:cs="Arial" w:eastAsia="Arial" w:hAnsi="Arial"/>
          <w:sz w:val="24"/>
          <w:szCs w:val="24"/>
        </w:rPr>
        <w:t xml:space="preserve">- на свободный доступ в семью усыновителей для осуществления контроля за условиями жизни и воспитания усыновленного ребенка;</w:t>
      </w:r>
    </w:p>
    <w:p>
      <w:pPr>
        <w:spacing w:after="60"/>
        <w:ind w:firstLine="567"/>
        <w:jc w:val="both"/>
      </w:pPr>
      <w:r>
        <w:rPr>
          <w:rFonts w:ascii="Arial" w:cs="Arial" w:eastAsia="Arial" w:hAnsi="Arial"/>
          <w:sz w:val="24"/>
          <w:szCs w:val="24"/>
        </w:rPr>
        <w:t xml:space="preserve">- изымать ребенка у усыновителей в случае выявления жестокого обращения и всех форм насилия в отношении усыновленного ребенка, уклонения усыновителями от выполнения возложенных на них обязанностей родителей, а также при установлении факта нахождения на учете в наркологическом диспансере, психического заболевания, решения суда о признании усыновителей(я) недееспособным или ограниченно дееспособным.</w:t>
      </w:r>
    </w:p>
    <w:p>
      <w:pPr>
        <w:spacing w:after="60"/>
        <w:ind w:firstLine="567"/>
        <w:jc w:val="both"/>
      </w:pPr>
      <w:r>
        <w:rPr>
          <w:rFonts w:ascii="Arial" w:cs="Arial" w:eastAsia="Arial" w:hAnsi="Arial"/>
          <w:sz w:val="24"/>
          <w:szCs w:val="24"/>
        </w:rPr>
        <w:t xml:space="preserve">25. Территориальное подразделение обязано:</w:t>
      </w:r>
    </w:p>
    <w:p>
      <w:pPr>
        <w:spacing w:after="60"/>
        <w:ind w:firstLine="567"/>
        <w:jc w:val="both"/>
      </w:pPr>
      <w:r>
        <w:rPr>
          <w:rFonts w:ascii="Arial" w:cs="Arial" w:eastAsia="Arial" w:hAnsi="Arial"/>
          <w:sz w:val="24"/>
          <w:szCs w:val="24"/>
        </w:rPr>
        <w:t xml:space="preserve">- предоставлять консультацию гражданам Кыргызской Республики, иностранным гражданам, а также представителям представительства аккредитованной иностранной организации в Кыргызской Республике по вопросам усыновления детей;</w:t>
      </w:r>
    </w:p>
    <w:p>
      <w:pPr>
        <w:spacing w:after="60"/>
        <w:ind w:firstLine="567"/>
        <w:jc w:val="both"/>
      </w:pPr>
      <w:r>
        <w:rPr>
          <w:rFonts w:ascii="Arial" w:cs="Arial" w:eastAsia="Arial" w:hAnsi="Arial"/>
          <w:sz w:val="24"/>
          <w:szCs w:val="24"/>
        </w:rPr>
        <w:t xml:space="preserve">- изучать полноту и достоверность документов, представленных потенциальными усыновителями;</w:t>
      </w:r>
    </w:p>
    <w:p>
      <w:pPr>
        <w:spacing w:after="60"/>
        <w:ind w:firstLine="567"/>
        <w:jc w:val="both"/>
      </w:pPr>
      <w:r>
        <w:rPr>
          <w:rFonts w:ascii="Arial" w:cs="Arial" w:eastAsia="Arial" w:hAnsi="Arial"/>
          <w:sz w:val="24"/>
          <w:szCs w:val="24"/>
        </w:rPr>
        <w:t xml:space="preserve">- выявить отношение ребенка к усыновителю;</w:t>
      </w:r>
    </w:p>
    <w:p>
      <w:pPr>
        <w:spacing w:after="60"/>
        <w:ind w:firstLine="567"/>
        <w:jc w:val="both"/>
      </w:pPr>
      <w:r>
        <w:rPr>
          <w:rFonts w:ascii="Arial" w:cs="Arial" w:eastAsia="Arial" w:hAnsi="Arial"/>
          <w:sz w:val="24"/>
          <w:szCs w:val="24"/>
        </w:rPr>
        <w:t xml:space="preserve">- при нарушении прав и законных интересов усыновленного ребенка принять необходимые меры по защите прав и законных интересов ребенка;</w:t>
      </w:r>
    </w:p>
    <w:p>
      <w:pPr>
        <w:spacing w:after="60"/>
        <w:ind w:firstLine="567"/>
        <w:jc w:val="both"/>
      </w:pPr>
      <w:r>
        <w:rPr>
          <w:rFonts w:ascii="Arial" w:cs="Arial" w:eastAsia="Arial" w:hAnsi="Arial"/>
          <w:sz w:val="24"/>
          <w:szCs w:val="24"/>
        </w:rPr>
        <w:t xml:space="preserve">- в целях защиты прав и законных интересов усыновленных детей по месту жительства усыновленного ребенка осуществлять контроль за условиями его жизни и воспитания.</w:t>
      </w:r>
    </w:p>
    <w:p>
      <w:pPr>
        <w:spacing w:after="60"/>
        <w:ind w:firstLine="567"/>
        <w:jc w:val="both"/>
      </w:pPr>
      <w:r>
        <w:rPr>
          <w:rFonts w:ascii="Arial" w:cs="Arial" w:eastAsia="Arial" w:hAnsi="Arial"/>
          <w:sz w:val="24"/>
          <w:szCs w:val="24"/>
        </w:rPr>
        <w:t xml:space="preserve">26. В случае, если мать (отец) желают передать своего ребенка на усыновление конкретным лицам (бабушка, дедушка, дядя, тетя, сестра, брат), заполняется заявление о согласии на передачу ребенка на усыновление (удочерение), которое заверяется нотариусом.</w:t>
      </w:r>
    </w:p>
    <w:p>
      <w:pPr>
        <w:spacing w:after="60"/>
        <w:ind w:firstLine="567"/>
        <w:jc w:val="both"/>
      </w:pPr>
      <w:r>
        <w:rPr>
          <w:rFonts w:ascii="Arial" w:cs="Arial" w:eastAsia="Arial" w:hAnsi="Arial"/>
          <w:sz w:val="24"/>
          <w:szCs w:val="24"/>
        </w:rPr>
        <w:t xml:space="preserve">Лица на основании заверенного заявления о согласии в передаче ребенка на усыновление (удочерение) обращаются в территориальное подразделение по месту жительства с заявлением о желании усыновить ребенка и представляют документы, указанные в пункте 13 настоящего Положения.</w:t>
      </w:r>
    </w:p>
    <w:p>
      <w:pPr>
        <w:spacing w:after="60"/>
        <w:ind w:firstLine="567"/>
        <w:jc w:val="both"/>
      </w:pPr>
      <w:r>
        <w:rPr>
          <w:rFonts w:ascii="Arial" w:cs="Arial" w:eastAsia="Arial" w:hAnsi="Arial"/>
          <w:sz w:val="24"/>
          <w:szCs w:val="24"/>
        </w:rPr>
        <w:t xml:space="preserve">27. Гражданин Кыргызской Республики, постоянно проживающий за пределами Кыргызской Республики, желающий усыновить ребенка, обращается в территориальное подразделение и представляет документы, указанные в пункте 32 настоящего Положения.</w:t>
      </w:r>
    </w:p>
    <w:p>
      <w:pPr>
        <w:spacing w:after="60"/>
        <w:ind w:firstLine="567"/>
        <w:jc w:val="both"/>
      </w:pPr>
      <w:r>
        <w:rPr>
          <w:rFonts w:ascii="Arial" w:cs="Arial" w:eastAsia="Arial" w:hAnsi="Arial"/>
          <w:sz w:val="24"/>
          <w:szCs w:val="24"/>
        </w:rPr>
        <w:t xml:space="preserve">28. Передача детей на усыновление гражданам Кыргызской Республики, состоящим в браке с иностранным гражданином, производится в порядке, установленном Кодексом Кыргызской Республики о детях и настоящим Положением как для граждан Кыргызской Республики.</w:t>
      </w:r>
    </w:p>
    <w:p>
      <w:pPr>
        <w:spacing w:after="200" w:before="200"/>
        <w:jc w:val="center"/>
      </w:pPr>
      <w:r>
        <w:rPr>
          <w:rFonts w:ascii="Arial" w:cs="Arial" w:eastAsia="Arial" w:hAnsi="Arial"/>
          <w:b/>
          <w:bCs/>
          <w:sz w:val="24"/>
          <w:szCs w:val="24"/>
        </w:rPr>
        <w:t xml:space="preserve">3. Порядок передачи детей на усыновление иностранным гражданам</w:t>
      </w:r>
    </w:p>
    <w:p>
      <w:pPr>
        <w:spacing w:after="60"/>
        <w:ind w:firstLine="567"/>
        <w:jc w:val="both"/>
      </w:pPr>
      <w:r>
        <w:rPr>
          <w:rFonts w:ascii="Arial" w:cs="Arial" w:eastAsia="Arial" w:hAnsi="Arial"/>
          <w:sz w:val="24"/>
          <w:szCs w:val="24"/>
        </w:rPr>
        <w:t xml:space="preserve">29. Усыновление детей - граждан Кыргызской Республики иностранными гражданами допускается только в тех случаях, если не представляется возможным передать этих детей на воспитание родственникам независимо от гражданства и места жительства либо гражданам Кыргызской Республики.</w:t>
      </w:r>
    </w:p>
    <w:p>
      <w:pPr>
        <w:spacing w:after="60"/>
        <w:ind w:firstLine="567"/>
        <w:jc w:val="both"/>
      </w:pPr>
      <w:r>
        <w:rPr>
          <w:rFonts w:ascii="Arial" w:cs="Arial" w:eastAsia="Arial" w:hAnsi="Arial"/>
          <w:sz w:val="24"/>
          <w:szCs w:val="24"/>
        </w:rPr>
        <w:t xml:space="preserve">Дети, оставшиеся без попечения родителей, могут быть переданы на усыновление иностранным гражданам по истечении трех месяцев со дня регистрации в государственном банке данных о детях, оставшихся без попечения родителей.</w:t>
      </w:r>
    </w:p>
    <w:p>
      <w:pPr>
        <w:spacing w:after="60"/>
        <w:ind w:firstLine="567"/>
        <w:jc w:val="both"/>
      </w:pPr>
      <w:r>
        <w:rPr>
          <w:rFonts w:ascii="Arial" w:cs="Arial" w:eastAsia="Arial" w:hAnsi="Arial"/>
          <w:sz w:val="24"/>
          <w:szCs w:val="24"/>
        </w:rPr>
        <w:t xml:space="preserve">30. Интересы иностранных граждан, за исключением граждан государств-участников СНГ, желающих усыновить детей - граждан Кыргызской Республики, представляют представительства иностранных организаций в Кыргызской Республике.</w:t>
      </w:r>
    </w:p>
    <w:p>
      <w:pPr>
        <w:spacing w:after="60"/>
        <w:ind w:firstLine="567"/>
        <w:jc w:val="both"/>
      </w:pPr>
      <w:r>
        <w:rPr>
          <w:rFonts w:ascii="Arial" w:cs="Arial" w:eastAsia="Arial" w:hAnsi="Arial"/>
          <w:sz w:val="24"/>
          <w:szCs w:val="24"/>
        </w:rPr>
        <w:t xml:space="preserve">31. Для усыновления ребенка иностранными гражданами необходимо заключение о передаче ребенка на усыновления, выданное территориальным подразделением.</w:t>
      </w:r>
    </w:p>
    <w:p>
      <w:pPr>
        <w:spacing w:after="60"/>
        <w:ind w:firstLine="567"/>
        <w:jc w:val="both"/>
      </w:pPr>
      <w:r>
        <w:rPr>
          <w:rFonts w:ascii="Arial" w:cs="Arial" w:eastAsia="Arial" w:hAnsi="Arial"/>
          <w:sz w:val="24"/>
          <w:szCs w:val="24"/>
        </w:rPr>
        <w:t xml:space="preserve">32. Иностранные граждане, за исключением граждан государств-участников СНГ, желающие усыновить ребенка -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w:t>
      </w:r>
    </w:p>
    <w:p>
      <w:pPr>
        <w:spacing w:after="60"/>
        <w:ind w:firstLine="567"/>
        <w:jc w:val="both"/>
      </w:pPr>
      <w:r>
        <w:rPr>
          <w:rFonts w:ascii="Arial" w:cs="Arial" w:eastAsia="Arial" w:hAnsi="Arial"/>
          <w:sz w:val="24"/>
          <w:szCs w:val="24"/>
        </w:rPr>
        <w:t xml:space="preserve">1) заявление о своем желании усыновить ребенка с указанием пола, возраста и иных сведений о ребенке, которого хотели бы усыновить;</w:t>
      </w:r>
    </w:p>
    <w:p>
      <w:pPr>
        <w:spacing w:after="60"/>
        <w:ind w:firstLine="567"/>
        <w:jc w:val="both"/>
      </w:pPr>
      <w:r>
        <w:rPr>
          <w:rFonts w:ascii="Arial" w:cs="Arial" w:eastAsia="Arial" w:hAnsi="Arial"/>
          <w:sz w:val="24"/>
          <w:szCs w:val="24"/>
        </w:rPr>
        <w:t xml:space="preserve">2) копию паспорта, копию свидетельства о браке (если усыновляет супружеская пара);</w:t>
      </w:r>
    </w:p>
    <w:p>
      <w:pPr>
        <w:spacing w:after="60"/>
        <w:ind w:firstLine="567"/>
        <w:jc w:val="both"/>
      </w:pPr>
      <w:r>
        <w:rPr>
          <w:rFonts w:ascii="Arial" w:cs="Arial" w:eastAsia="Arial" w:hAnsi="Arial"/>
          <w:sz w:val="24"/>
          <w:szCs w:val="24"/>
        </w:rPr>
        <w:t xml:space="preserve">3) справку с места работы о занимаемой должности и заработной плате, либо копия декларации о доходах или иной документ о доходах;</w:t>
      </w:r>
    </w:p>
    <w:p>
      <w:pPr>
        <w:spacing w:after="60"/>
        <w:ind w:firstLine="567"/>
        <w:jc w:val="both"/>
      </w:pPr>
      <w:r>
        <w:rPr>
          <w:rFonts w:ascii="Arial" w:cs="Arial" w:eastAsia="Arial" w:hAnsi="Arial"/>
          <w:sz w:val="24"/>
          <w:szCs w:val="24"/>
        </w:rPr>
        <w:t xml:space="preserve">4) документ, подтверждающий право собственности на жилое помещение или право пользования жилым помещением;</w:t>
      </w:r>
    </w:p>
    <w:p>
      <w:pPr>
        <w:spacing w:after="60"/>
        <w:ind w:firstLine="567"/>
        <w:jc w:val="both"/>
      </w:pPr>
      <w:r>
        <w:rPr>
          <w:rFonts w:ascii="Arial" w:cs="Arial" w:eastAsia="Arial" w:hAnsi="Arial"/>
          <w:sz w:val="24"/>
          <w:szCs w:val="24"/>
        </w:rPr>
        <w:t xml:space="preserve">5) документ, подтверждающий отсутствие судимости и фактов жестокого обращения (насилия) в отношении детей;</w:t>
      </w:r>
    </w:p>
    <w:p>
      <w:pPr>
        <w:spacing w:after="60"/>
        <w:ind w:firstLine="567"/>
        <w:jc w:val="both"/>
      </w:pPr>
      <w:r>
        <w:rPr>
          <w:rFonts w:ascii="Arial" w:cs="Arial" w:eastAsia="Arial" w:hAnsi="Arial"/>
          <w:sz w:val="24"/>
          <w:szCs w:val="24"/>
        </w:rPr>
        <w:t xml:space="preserve">6)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w:t>
      </w:r>
    </w:p>
    <w:p>
      <w:pPr>
        <w:spacing w:after="60"/>
        <w:ind w:firstLine="567"/>
        <w:jc w:val="both"/>
      </w:pPr>
      <w:r>
        <w:rPr>
          <w:rFonts w:ascii="Arial" w:cs="Arial" w:eastAsia="Arial" w:hAnsi="Arial"/>
          <w:sz w:val="24"/>
          <w:szCs w:val="24"/>
        </w:rPr>
        <w:t xml:space="preserve">7) медицинское заключение о состоянии здоровья, в том числе об отсутствии наркотической (токсической), алкогольной зависимости и психического расстройства;</w:t>
      </w:r>
    </w:p>
    <w:p>
      <w:pPr>
        <w:spacing w:after="60"/>
        <w:ind w:firstLine="567"/>
        <w:jc w:val="both"/>
      </w:pPr>
      <w:r>
        <w:rPr>
          <w:rFonts w:ascii="Arial" w:cs="Arial" w:eastAsia="Arial" w:hAnsi="Arial"/>
          <w:sz w:val="24"/>
          <w:szCs w:val="24"/>
        </w:rPr>
        <w:t xml:space="preserve">8) копию сертификата, подтверждающего прохождение обучения по подготовке приемных родителей;</w:t>
      </w:r>
    </w:p>
    <w:p>
      <w:pPr>
        <w:spacing w:after="60"/>
        <w:ind w:firstLine="567"/>
        <w:jc w:val="both"/>
      </w:pPr>
      <w:r>
        <w:rPr>
          <w:rFonts w:ascii="Arial" w:cs="Arial" w:eastAsia="Arial" w:hAnsi="Arial"/>
          <w:sz w:val="24"/>
          <w:szCs w:val="24"/>
        </w:rPr>
        <w:t xml:space="preserve">9) копию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w:t>
      </w:r>
    </w:p>
    <w:p>
      <w:pPr>
        <w:spacing w:after="60"/>
        <w:ind w:firstLine="567"/>
        <w:jc w:val="both"/>
      </w:pPr>
      <w:r>
        <w:rPr>
          <w:rFonts w:ascii="Arial" w:cs="Arial" w:eastAsia="Arial" w:hAnsi="Arial"/>
          <w:sz w:val="24"/>
          <w:szCs w:val="24"/>
        </w:rPr>
        <w:t xml:space="preserve">10) заключение об исследовании жилищно-социальных условий потенциальных усыновителей, составленное социальным работником;</w:t>
      </w:r>
    </w:p>
    <w:p>
      <w:pPr>
        <w:spacing w:after="60"/>
        <w:ind w:firstLine="567"/>
        <w:jc w:val="both"/>
      </w:pPr>
      <w:r>
        <w:rPr>
          <w:rFonts w:ascii="Arial" w:cs="Arial" w:eastAsia="Arial" w:hAnsi="Arial"/>
          <w:sz w:val="24"/>
          <w:szCs w:val="24"/>
        </w:rPr>
        <w:t xml:space="preserve">11) письменное обязательство потенциальных усыновителей с указанием:</w:t>
      </w:r>
    </w:p>
    <w:p>
      <w:pPr>
        <w:spacing w:after="60"/>
        <w:ind w:firstLine="567"/>
        <w:jc w:val="both"/>
      </w:pPr>
      <w:r>
        <w:rPr>
          <w:rFonts w:ascii="Arial" w:cs="Arial" w:eastAsia="Arial" w:hAnsi="Arial"/>
          <w:sz w:val="24"/>
          <w:szCs w:val="24"/>
        </w:rPr>
        <w:t xml:space="preserve">- о постановке на консульский учет усыновляемого ребенка в дипломатическом представительстве (посольстве) или консульском учреждении Кыргызской Республики, аккредитованном в государстве проживания усыновителей, при въезде его в иностранное государство;</w:t>
      </w:r>
    </w:p>
    <w:p>
      <w:pPr>
        <w:spacing w:after="60"/>
        <w:ind w:firstLine="567"/>
        <w:jc w:val="both"/>
      </w:pPr>
      <w:r>
        <w:rPr>
          <w:rFonts w:ascii="Arial" w:cs="Arial" w:eastAsia="Arial" w:hAnsi="Arial"/>
          <w:sz w:val="24"/>
          <w:szCs w:val="24"/>
        </w:rPr>
        <w:t xml:space="preserve">- о предоставлении возможности обследования условий жизни и воспитания усыновляемого ребенка работниками дипломатического представительства (посольства) или консульского учреждения Кыргызской Республики;</w:t>
      </w:r>
    </w:p>
    <w:p>
      <w:pPr>
        <w:spacing w:after="60"/>
        <w:ind w:firstLine="567"/>
        <w:jc w:val="both"/>
      </w:pPr>
      <w:r>
        <w:rPr>
          <w:rFonts w:ascii="Arial" w:cs="Arial" w:eastAsia="Arial" w:hAnsi="Arial"/>
          <w:sz w:val="24"/>
          <w:szCs w:val="24"/>
        </w:rPr>
        <w:t xml:space="preserve">- об обучении усыновленного ребенка в образовательном учреждении и постановке на медицинский учет по месту постоянного проживания, усыновителей;</w:t>
      </w:r>
    </w:p>
    <w:p>
      <w:pPr>
        <w:spacing w:after="60"/>
        <w:ind w:firstLine="567"/>
        <w:jc w:val="both"/>
      </w:pPr>
      <w:r>
        <w:rPr>
          <w:rFonts w:ascii="Arial" w:cs="Arial" w:eastAsia="Arial" w:hAnsi="Arial"/>
          <w:sz w:val="24"/>
          <w:szCs w:val="24"/>
        </w:rPr>
        <w:t xml:space="preserve">- о сохранении гражданства Кыргызской Республики за усыновленным ребенком и его нахождении на учете в дипломатическом представительстве (посольстве) или консульском учреждении Кыргызской Республики до достижения им возраста 18 лет;</w:t>
      </w:r>
    </w:p>
    <w:p>
      <w:pPr>
        <w:spacing w:after="60"/>
        <w:ind w:firstLine="567"/>
        <w:jc w:val="both"/>
      </w:pPr>
      <w:r>
        <w:rPr>
          <w:rFonts w:ascii="Arial" w:cs="Arial" w:eastAsia="Arial" w:hAnsi="Arial"/>
          <w:sz w:val="24"/>
          <w:szCs w:val="24"/>
        </w:rPr>
        <w:t xml:space="preserve">- о предоставлении отчетов об условиях жизни и воспитания детей в семьях через аккредитованную иностранную организацию, а в случае ликвидации (банкротства) аккредитованной иностранной организации - через другие иностранные организации.</w:t>
      </w:r>
    </w:p>
    <w:p>
      <w:pPr>
        <w:spacing w:after="60"/>
        <w:ind w:firstLine="567"/>
        <w:jc w:val="both"/>
      </w:pPr>
      <w:r>
        <w:rPr>
          <w:rFonts w:ascii="Arial" w:cs="Arial" w:eastAsia="Arial" w:hAnsi="Arial"/>
          <w:sz w:val="24"/>
          <w:szCs w:val="24"/>
        </w:rPr>
        <w:t xml:space="preserve">Все представленные документы должны быть апостиллированы или легализованы в установленном порядке, если иное не предусмотрено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 переведены на государственный или официальный язык Кыргызской Республики. Перевод должен быть нотариально удостоверен в дипломатическом представительстве (посольстве) или консульском учреждении Кыргызской Республики в государстве места жительства кандидатов в усыновители либо нотариусом на территории Кыргызской Республики.</w:t>
      </w:r>
    </w:p>
    <w:p>
      <w:pPr>
        <w:spacing w:after="60"/>
        <w:ind w:firstLine="567"/>
        <w:jc w:val="both"/>
      </w:pPr>
      <w:r>
        <w:rPr>
          <w:rFonts w:ascii="Arial" w:cs="Arial" w:eastAsia="Arial" w:hAnsi="Arial"/>
          <w:sz w:val="24"/>
          <w:szCs w:val="24"/>
        </w:rPr>
        <w:t xml:space="preserve">Документы, указанные в настоящем пункте, действительны в течение одного года:</w:t>
      </w:r>
    </w:p>
    <w:p>
      <w:pPr>
        <w:spacing w:after="60"/>
        <w:ind w:firstLine="567"/>
        <w:jc w:val="both"/>
      </w:pPr>
      <w:r>
        <w:rPr>
          <w:rFonts w:ascii="Arial" w:cs="Arial" w:eastAsia="Arial" w:hAnsi="Arial"/>
          <w:sz w:val="24"/>
          <w:szCs w:val="24"/>
        </w:rPr>
        <w:t xml:space="preserve">- документы компетентных органов - со дня их выдачи;</w:t>
      </w:r>
    </w:p>
    <w:p>
      <w:pPr>
        <w:spacing w:after="60"/>
        <w:ind w:firstLine="567"/>
        <w:jc w:val="both"/>
      </w:pPr>
      <w:r>
        <w:rPr>
          <w:rFonts w:ascii="Arial" w:cs="Arial" w:eastAsia="Arial" w:hAnsi="Arial"/>
          <w:sz w:val="24"/>
          <w:szCs w:val="24"/>
        </w:rPr>
        <w:t xml:space="preserve">- документы, составленные гражданами - со времени их составления.</w:t>
      </w:r>
    </w:p>
    <w:p>
      <w:pPr>
        <w:spacing w:after="60"/>
        <w:ind w:firstLine="567"/>
        <w:jc w:val="both"/>
      </w:pPr>
      <w:r>
        <w:rPr>
          <w:rFonts w:ascii="Arial" w:cs="Arial" w:eastAsia="Arial" w:hAnsi="Arial"/>
          <w:sz w:val="24"/>
          <w:szCs w:val="24"/>
        </w:rPr>
        <w:t xml:space="preserve">Если законодательством иностранного государства предусмотрен иной срок действия документов, указанных в подпунктах 3-10 настоящего пункта, то они рассматриваются в течение срока, установленного законодательством соответствующего государства.</w:t>
      </w:r>
    </w:p>
    <w:p>
      <w:pPr>
        <w:spacing w:after="60"/>
        <w:ind w:firstLine="567"/>
        <w:jc w:val="both"/>
      </w:pPr>
      <w:r>
        <w:rPr>
          <w:rFonts w:ascii="Arial" w:cs="Arial" w:eastAsia="Arial" w:hAnsi="Arial"/>
          <w:sz w:val="24"/>
          <w:szCs w:val="24"/>
        </w:rPr>
        <w:t xml:space="preserve">Документы, указанные в настоящем пункте, подаются в уполномоченный орган в 1 подлинном экземпляре с приложением копии в 1 экземпляре.</w:t>
      </w:r>
    </w:p>
    <w:p>
      <w:pPr>
        <w:spacing w:after="60"/>
        <w:ind w:firstLine="567"/>
        <w:jc w:val="both"/>
      </w:pPr>
      <w:r>
        <w:rPr>
          <w:rFonts w:ascii="Arial" w:cs="Arial" w:eastAsia="Arial" w:hAnsi="Arial"/>
          <w:sz w:val="24"/>
          <w:szCs w:val="24"/>
        </w:rPr>
        <w:t xml:space="preserve">33. Граждане государств-участников СНГ, желающие усыновить ребенка - гражданина Кыргызской Республики, обращаются непосредственно в уполномоченный орган и представляют документы, указанные в подпунктах 1-8, 10 и 11 пункта 32 настоящего Положения.</w:t>
      </w:r>
    </w:p>
    <w:p>
      <w:pPr>
        <w:spacing w:after="60"/>
        <w:ind w:firstLine="567"/>
        <w:jc w:val="both"/>
      </w:pPr>
      <w:r>
        <w:rPr>
          <w:rFonts w:ascii="Arial" w:cs="Arial" w:eastAsia="Arial" w:hAnsi="Arial"/>
          <w:sz w:val="24"/>
          <w:szCs w:val="24"/>
        </w:rPr>
        <w:t xml:space="preserve">34. В случае, если иностранные граждане имеют вид на жительство и проживают на территории Кыргызской Республики на момент подачи заявления о желании усыновить ребенка - гражданина Кыргызской Республики, кроме документов, указанных в пункте 32 настоящего Положения, представляются также заключение о возможности быть усыновителями и акт обследования жилищно-бытовых условий, выданные территориальным подразделением по месту проживания.</w:t>
      </w:r>
    </w:p>
    <w:p>
      <w:pPr>
        <w:spacing w:after="60"/>
        <w:ind w:firstLine="567"/>
        <w:jc w:val="both"/>
      </w:pPr>
      <w:r>
        <w:rPr>
          <w:rFonts w:ascii="Arial" w:cs="Arial" w:eastAsia="Arial" w:hAnsi="Arial"/>
          <w:sz w:val="24"/>
          <w:szCs w:val="24"/>
        </w:rPr>
        <w:t xml:space="preserve">35. Сотрудник уполномоченного органа, рассмотрев заявление кандидатов в усыновители и представленные документы, регистрирует кандидатов в усыновители в государственном банке данных о детях в качестве кандидатов в усыновители.</w:t>
      </w:r>
    </w:p>
    <w:p>
      <w:pPr>
        <w:spacing w:after="60"/>
        <w:ind w:firstLine="567"/>
        <w:jc w:val="both"/>
      </w:pPr>
      <w:r>
        <w:rPr>
          <w:rFonts w:ascii="Arial" w:cs="Arial" w:eastAsia="Arial" w:hAnsi="Arial"/>
          <w:sz w:val="24"/>
          <w:szCs w:val="24"/>
        </w:rPr>
        <w:t xml:space="preserve">В случае несоответствия заявителей требованиям, установленным статьями </w:t>
      </w:r>
      <w:r>
        <w:rPr>
          <w:rFonts w:ascii="Arial" w:cs="Arial" w:eastAsia="Arial" w:hAnsi="Arial"/>
          <w:sz w:val="24"/>
          <w:szCs w:val="24"/>
        </w:rPr>
        <w:t xml:space="preserve">48</w:t>
      </w:r>
      <w:r>
        <w:rPr>
          <w:rFonts w:ascii="Arial" w:cs="Arial" w:eastAsia="Arial" w:hAnsi="Arial"/>
          <w:sz w:val="24"/>
          <w:szCs w:val="24"/>
        </w:rPr>
        <w:t xml:space="preserve"> и </w:t>
      </w:r>
      <w:r>
        <w:rPr>
          <w:rFonts w:ascii="Arial" w:cs="Arial" w:eastAsia="Arial" w:hAnsi="Arial"/>
          <w:sz w:val="24"/>
          <w:szCs w:val="24"/>
        </w:rPr>
        <w:t xml:space="preserve">49</w:t>
      </w:r>
      <w:r>
        <w:rPr>
          <w:rFonts w:ascii="Arial" w:cs="Arial" w:eastAsia="Arial" w:hAnsi="Arial"/>
          <w:sz w:val="24"/>
          <w:szCs w:val="24"/>
        </w:rPr>
        <w:t xml:space="preserve"> </w:t>
      </w:r>
      <w:hyperlink w:history="1" r:id="rIdg6m6zl4xhn3byscqgs2d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а также в случае несоответствия представленных документов требованиям, установленным пунктами 32 или 33 настоящего Положения, уполномоченный орган возвращает представленные документы кандидатам в усыновители через представительство аккредитованной иностранной организации в Кыргызской Республике, а гражданам государств-участников СНГ - лично.</w:t>
      </w:r>
    </w:p>
    <w:p>
      <w:pPr>
        <w:spacing w:after="60"/>
        <w:ind w:firstLine="567"/>
        <w:jc w:val="both"/>
      </w:pPr>
      <w:r>
        <w:rPr>
          <w:rFonts w:ascii="Arial" w:cs="Arial" w:eastAsia="Arial" w:hAnsi="Arial"/>
          <w:sz w:val="24"/>
          <w:szCs w:val="24"/>
        </w:rPr>
        <w:t xml:space="preserve">Одновременно представителю представительства аккредитованной иностранной организации в Кыргызской Республике, гражданам государств-участников СНГ разъясняется порядок обжалования решения, принятого уполномоченным органом.</w:t>
      </w:r>
    </w:p>
    <w:p>
      <w:pPr>
        <w:spacing w:after="60"/>
        <w:ind w:firstLine="567"/>
        <w:jc w:val="both"/>
      </w:pPr>
      <w:r>
        <w:rPr>
          <w:rFonts w:ascii="Arial" w:cs="Arial" w:eastAsia="Arial" w:hAnsi="Arial"/>
          <w:sz w:val="24"/>
          <w:szCs w:val="24"/>
        </w:rPr>
        <w:t xml:space="preserve">36. Уполномоченный орган на основании заявления иностранных граждан предоставляет сведения о ребенке, зарегистрированном в государственном банке данных о детях.</w:t>
      </w:r>
    </w:p>
    <w:p>
      <w:pPr>
        <w:spacing w:after="60"/>
        <w:ind w:firstLine="567"/>
        <w:jc w:val="both"/>
      </w:pPr>
      <w:r>
        <w:rPr>
          <w:rFonts w:ascii="Arial" w:cs="Arial" w:eastAsia="Arial" w:hAnsi="Arial"/>
          <w:sz w:val="24"/>
          <w:szCs w:val="24"/>
        </w:rPr>
        <w:t xml:space="preserve">При предоставлении сведений о ребенке сотрудник уполномоченного органа готовит на ребенка информацию, включающую сведения о его личности, состоянии здоровья, данные о матери (отце), о социальном окружении и возможности быть усыновленным.</w:t>
      </w:r>
    </w:p>
    <w:p>
      <w:pPr>
        <w:spacing w:after="60"/>
        <w:ind w:firstLine="567"/>
        <w:jc w:val="both"/>
      </w:pPr>
      <w:r>
        <w:rPr>
          <w:rFonts w:ascii="Arial" w:cs="Arial" w:eastAsia="Arial" w:hAnsi="Arial"/>
          <w:sz w:val="24"/>
          <w:szCs w:val="24"/>
        </w:rPr>
        <w:t xml:space="preserve">Информацию о ребенке сотрудник уполномоченного органа направляет представительству аккредитованной иностранной организации в Кыргызской Республике, а гражданам государств-участников СНГ - лично.</w:t>
      </w:r>
    </w:p>
    <w:p>
      <w:pPr>
        <w:spacing w:after="60"/>
        <w:ind w:firstLine="567"/>
        <w:jc w:val="both"/>
      </w:pPr>
      <w:r>
        <w:rPr>
          <w:rFonts w:ascii="Arial" w:cs="Arial" w:eastAsia="Arial" w:hAnsi="Arial"/>
          <w:sz w:val="24"/>
          <w:szCs w:val="24"/>
        </w:rPr>
        <w:t xml:space="preserve">Одновременно уполномоченный орган уведомляет территориальное подразделение по месту жительства (нахождения) ребенка о выдаче сведений из государственного банка данных о детях иностранным гражданам.</w:t>
      </w:r>
    </w:p>
    <w:p>
      <w:pPr>
        <w:spacing w:after="60"/>
        <w:ind w:firstLine="567"/>
        <w:jc w:val="both"/>
      </w:pPr>
      <w:r>
        <w:rPr>
          <w:rFonts w:ascii="Arial" w:cs="Arial" w:eastAsia="Arial" w:hAnsi="Arial"/>
          <w:sz w:val="24"/>
          <w:szCs w:val="24"/>
        </w:rPr>
        <w:t xml:space="preserve">37. Письменное подтверждение о факте ознакомления с информацией о ребенке и согласии на дальнейшее знакомство с ним иностранные граждане направляют в уполномоченный орган через представительство аккредитованной иностранной организации в Кыргызской Республике, а граждане государств-участники СНГ - лично.</w:t>
      </w:r>
    </w:p>
    <w:p>
      <w:pPr>
        <w:spacing w:after="60"/>
        <w:ind w:firstLine="567"/>
        <w:jc w:val="both"/>
      </w:pPr>
      <w:r>
        <w:rPr>
          <w:rFonts w:ascii="Arial" w:cs="Arial" w:eastAsia="Arial" w:hAnsi="Arial"/>
          <w:sz w:val="24"/>
          <w:szCs w:val="24"/>
        </w:rPr>
        <w:t xml:space="preserve">Уполномоченный орган на основании письменного подтверждения иностранных граждан о желании встретиться с ребенком выдает направление на встречу с ребенком представителю представительства аккредитованной иностранной организации в Кыргызской Республике, а гражданам государств-участников СНГ - лично.</w:t>
      </w:r>
    </w:p>
    <w:p>
      <w:pPr>
        <w:spacing w:after="60"/>
        <w:ind w:firstLine="567"/>
        <w:jc w:val="both"/>
      </w:pPr>
      <w:r>
        <w:rPr>
          <w:rFonts w:ascii="Arial" w:cs="Arial" w:eastAsia="Arial" w:hAnsi="Arial"/>
          <w:sz w:val="24"/>
          <w:szCs w:val="24"/>
        </w:rPr>
        <w:t xml:space="preserve">При этом уполномоченный орган направляет письменное сообщение в территориальное подразделение по месту жительства (нахождения) ребенка о проведении встречи с кандидатами в усыновители и сопровождении их в детское учреждение интернатного типа.</w:t>
      </w:r>
    </w:p>
    <w:p>
      <w:pPr>
        <w:spacing w:after="60"/>
        <w:ind w:firstLine="567"/>
        <w:jc w:val="both"/>
      </w:pPr>
      <w:r>
        <w:rPr>
          <w:rFonts w:ascii="Arial" w:cs="Arial" w:eastAsia="Arial" w:hAnsi="Arial"/>
          <w:sz w:val="24"/>
          <w:szCs w:val="24"/>
        </w:rPr>
        <w:t xml:space="preserve">38. Кандидат(ы) в усыновители обязан(ы):</w:t>
      </w:r>
    </w:p>
    <w:p>
      <w:pPr>
        <w:spacing w:after="60"/>
        <w:ind w:firstLine="567"/>
        <w:jc w:val="both"/>
      </w:pPr>
      <w:r>
        <w:rPr>
          <w:rFonts w:ascii="Arial" w:cs="Arial" w:eastAsia="Arial" w:hAnsi="Arial"/>
          <w:sz w:val="24"/>
          <w:szCs w:val="24"/>
        </w:rPr>
        <w:t xml:space="preserve">- приехать в Кыргызскую Республику не менее чем на 10 дней для знакомства с ребенком и установления с ним контакта;</w:t>
      </w:r>
    </w:p>
    <w:p>
      <w:pPr>
        <w:spacing w:after="60"/>
        <w:ind w:firstLine="567"/>
        <w:jc w:val="both"/>
      </w:pPr>
      <w:r>
        <w:rPr>
          <w:rFonts w:ascii="Arial" w:cs="Arial" w:eastAsia="Arial" w:hAnsi="Arial"/>
          <w:sz w:val="24"/>
          <w:szCs w:val="24"/>
        </w:rPr>
        <w:t xml:space="preserve">- ознакомиться с документами усыновляемого ребенка;</w:t>
      </w:r>
    </w:p>
    <w:p>
      <w:pPr>
        <w:spacing w:after="60"/>
        <w:ind w:firstLine="567"/>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60"/>
        <w:ind w:firstLine="567"/>
        <w:jc w:val="both"/>
      </w:pPr>
      <w:r>
        <w:rPr>
          <w:rFonts w:ascii="Arial" w:cs="Arial" w:eastAsia="Arial" w:hAnsi="Arial"/>
          <w:sz w:val="24"/>
          <w:szCs w:val="24"/>
        </w:rPr>
        <w:t xml:space="preserve">- подтвердить уполномоченному органу в письменной форме отказ или дальнейшее участие в процедуре усыновления;</w:t>
      </w:r>
    </w:p>
    <w:p>
      <w:pPr>
        <w:spacing w:after="60"/>
        <w:ind w:firstLine="567"/>
        <w:jc w:val="both"/>
      </w:pPr>
      <w:r>
        <w:rPr>
          <w:rFonts w:ascii="Arial" w:cs="Arial" w:eastAsia="Arial" w:hAnsi="Arial"/>
          <w:sz w:val="24"/>
          <w:szCs w:val="24"/>
        </w:rPr>
        <w:t xml:space="preserve">- в случае подтверждения желания об усыновлении присутствовать на судебном заседании по рассмотрению заявления об усыновлении.</w:t>
      </w:r>
    </w:p>
    <w:p>
      <w:pPr>
        <w:spacing w:after="60"/>
        <w:ind w:firstLine="567"/>
        <w:jc w:val="both"/>
      </w:pPr>
      <w:r>
        <w:rPr>
          <w:rFonts w:ascii="Arial" w:cs="Arial" w:eastAsia="Arial" w:hAnsi="Arial"/>
          <w:sz w:val="24"/>
          <w:szCs w:val="24"/>
        </w:rPr>
        <w:t xml:space="preserve">При этом кандидаты в усыновители вправе обратиться в медицинское учреждение на территории Кыргызской Республики для проведения независимого медицинского осмотра ребенка.</w:t>
      </w:r>
    </w:p>
    <w:p>
      <w:pPr>
        <w:spacing w:after="60"/>
        <w:ind w:firstLine="567"/>
        <w:jc w:val="both"/>
      </w:pPr>
      <w:r>
        <w:rPr>
          <w:rFonts w:ascii="Arial" w:cs="Arial" w:eastAsia="Arial" w:hAnsi="Arial"/>
          <w:sz w:val="24"/>
          <w:szCs w:val="24"/>
        </w:rPr>
        <w:t xml:space="preserve">39. В случае письменного подтверждения кандидатом в усыновители желания усыновить ребенка сотрудник уполномоченного органа сопроводительным письмом направляет представленные документы (подлинники) иностранных граждан через представительство аккредитованной иностранной организации в Кыргызской Республике, а документы (подлинники) граждан государств-участников СНГ по почте в территориальное подразделение по месту жительства (нахождения) ребенка для подготовки и выдачи заключения о передаче ребенка на усыновление.</w:t>
      </w:r>
    </w:p>
    <w:p>
      <w:pPr>
        <w:spacing w:after="60"/>
        <w:ind w:firstLine="567"/>
        <w:jc w:val="both"/>
      </w:pPr>
      <w:r>
        <w:rPr>
          <w:rFonts w:ascii="Arial" w:cs="Arial" w:eastAsia="Arial" w:hAnsi="Arial"/>
          <w:sz w:val="24"/>
          <w:szCs w:val="24"/>
        </w:rPr>
        <w:t xml:space="preserve">40. Сотрудник территориального подразделения в течение 14 рабочих дней со дня получения документов иностранных граждан готовит заключение о передаче ребенка на усыновление и направляет заключение с приложением документов на усыновляемого ребенка, указанных в пункте 18 настоящего Положения, в суд.</w:t>
      </w:r>
    </w:p>
    <w:p>
      <w:pPr>
        <w:spacing w:after="60"/>
        <w:ind w:firstLine="567"/>
        <w:jc w:val="both"/>
      </w:pPr>
      <w:r>
        <w:rPr>
          <w:rFonts w:ascii="Arial" w:cs="Arial" w:eastAsia="Arial" w:hAnsi="Arial"/>
          <w:sz w:val="24"/>
          <w:szCs w:val="24"/>
        </w:rPr>
        <w:t xml:space="preserve">41. Досудебная подготовка по межгосударственному усыновлению иностранными гражданами осуществляется представительством аккредитованной иностранной организации в Кыргызской Республике, а гражданами государств-участников СНГ - лично, при содействии территориального подразделения по месту жительства (нахождения) усыновляемого ребенка.</w:t>
      </w:r>
    </w:p>
    <w:p>
      <w:pPr>
        <w:spacing w:after="60"/>
        <w:ind w:firstLine="567"/>
        <w:jc w:val="both"/>
      </w:pPr>
      <w:r>
        <w:rPr>
          <w:rFonts w:ascii="Arial" w:cs="Arial" w:eastAsia="Arial" w:hAnsi="Arial"/>
          <w:sz w:val="24"/>
          <w:szCs w:val="24"/>
        </w:rPr>
        <w:t xml:space="preserve">42. В случае удовлетворения либо отказа в удовлетворении заявления об установлении усыновления ребенка - гражданина Кыргызской Республики иностранными гражданами территориальное подразделение направляет копию судебного акта в уполномоченный орган.</w:t>
      </w:r>
    </w:p>
    <w:p>
      <w:pPr>
        <w:spacing w:after="60"/>
        <w:ind w:firstLine="567"/>
        <w:jc w:val="both"/>
      </w:pPr>
      <w:r>
        <w:rPr>
          <w:rFonts w:ascii="Arial" w:cs="Arial" w:eastAsia="Arial" w:hAnsi="Arial"/>
          <w:sz w:val="24"/>
          <w:szCs w:val="24"/>
        </w:rPr>
        <w:t xml:space="preserve">43. Родственники (бабушка, дедушка, полнородные и неполнородные братья и сестры, тетя, дядя) ребенка, являющиеся гражданами иностранного государства, желающие его усыновить, обращаются лично в территориальное подразделение по месту жительства (нахождения) ребенка и представляют документы, перечисленные в подпунктах 1-7, 10 и 11 пункта 32 настоящего Положения.</w:t>
      </w:r>
    </w:p>
    <w:p>
      <w:pPr>
        <w:spacing w:after="60"/>
        <w:ind w:firstLine="567"/>
        <w:jc w:val="both"/>
      </w:pPr>
      <w:r>
        <w:rPr>
          <w:rFonts w:ascii="Arial" w:cs="Arial" w:eastAsia="Arial" w:hAnsi="Arial"/>
          <w:sz w:val="24"/>
          <w:szCs w:val="24"/>
        </w:rPr>
        <w:t xml:space="preserve">44. Ребенок - гражданин Кыргызской Республики, усыновленный иностранными гражданами либо супругами, один из которых - гражданин Кыргызской Республики, а другой - иностранный гражданин, сохраняет гражданство Кыргызской Республики.</w:t>
      </w:r>
    </w:p>
    <w:p>
      <w:pPr>
        <w:spacing w:after="60"/>
        <w:ind w:firstLine="567"/>
        <w:jc w:val="both"/>
      </w:pPr>
      <w:r>
        <w:rPr>
          <w:rFonts w:ascii="Arial" w:cs="Arial" w:eastAsia="Arial" w:hAnsi="Arial"/>
          <w:sz w:val="24"/>
          <w:szCs w:val="24"/>
        </w:rPr>
        <w:t xml:space="preserve">45. Орган записи актов гражданского состояния по месту вынесения решения суда об усыновлении ребенка производит государственную регистрацию усыновления ребенка в установленном законодательством порядке.</w:t>
      </w:r>
    </w:p>
    <w:p>
      <w:pPr>
        <w:spacing w:after="60"/>
        <w:ind w:firstLine="567"/>
        <w:jc w:val="both"/>
      </w:pPr>
      <w:r>
        <w:rPr>
          <w:rFonts w:ascii="Arial" w:cs="Arial" w:eastAsia="Arial" w:hAnsi="Arial"/>
          <w:sz w:val="24"/>
          <w:szCs w:val="24"/>
        </w:rPr>
        <w:t xml:space="preserve">46. Снятие с регистрационного учета по месту жительства и месту пребывания на территории Кыргызской Республики осуществляется уполномоченным органом в сфере регистрации граждан и исполнительным органом местного самоуправления.</w:t>
      </w:r>
    </w:p>
    <w:p>
      <w:pPr>
        <w:spacing w:after="200" w:before="200"/>
        <w:jc w:val="center"/>
      </w:pPr>
      <w:r>
        <w:rPr>
          <w:rFonts w:ascii="Arial" w:cs="Arial" w:eastAsia="Arial" w:hAnsi="Arial"/>
          <w:b/>
          <w:bCs/>
          <w:sz w:val="24"/>
          <w:szCs w:val="24"/>
        </w:rPr>
        <w:t xml:space="preserve">4. Особенности постановки на учет в дипломатическом представительстве или консульском учреждении Кыргызской Республики детей - граждан Кыргызской Республики, усыновленных иностранными гражданами</w:t>
      </w:r>
    </w:p>
    <w:p>
      <w:pPr>
        <w:spacing w:after="60"/>
        <w:ind w:firstLine="567"/>
        <w:jc w:val="both"/>
      </w:pPr>
      <w:r>
        <w:rPr>
          <w:rFonts w:ascii="Arial" w:cs="Arial" w:eastAsia="Arial" w:hAnsi="Arial"/>
          <w:sz w:val="24"/>
          <w:szCs w:val="24"/>
        </w:rPr>
        <w:t xml:space="preserve">47. Постановка на консульский учет усыновленного ребенка в дипломатическом представительстве (посольстве) или консульском учреждении Кыргызской Республики, аккредитованном в государстве проживания усыновителей, осуществляется при въезде его в иностранное государство.</w:t>
      </w:r>
    </w:p>
    <w:p>
      <w:pPr>
        <w:spacing w:after="60"/>
        <w:ind w:firstLine="567"/>
        <w:jc w:val="both"/>
      </w:pPr>
      <w:r>
        <w:rPr>
          <w:rFonts w:ascii="Arial" w:cs="Arial" w:eastAsia="Arial" w:hAnsi="Arial"/>
          <w:sz w:val="24"/>
          <w:szCs w:val="24"/>
        </w:rPr>
        <w:t xml:space="preserve">48. Для постановки на консульский учет усыновленного ребенка усыновители обращаются через аккредитованную иностранную организацию в дипломатическое представительство или консульское учреждение Кыргызской Республики и представляют следующие документы:</w:t>
      </w:r>
    </w:p>
    <w:p>
      <w:pPr>
        <w:spacing w:after="60"/>
        <w:ind w:firstLine="567"/>
        <w:jc w:val="both"/>
      </w:pPr>
      <w:r>
        <w:rPr>
          <w:rFonts w:ascii="Arial" w:cs="Arial" w:eastAsia="Arial" w:hAnsi="Arial"/>
          <w:sz w:val="24"/>
          <w:szCs w:val="24"/>
        </w:rPr>
        <w:t xml:space="preserve">1) заявление о постановке на консульский учет усыновленного ребенка с приложением 2 фотографий ребенка;</w:t>
      </w:r>
    </w:p>
    <w:p>
      <w:pPr>
        <w:spacing w:after="60"/>
        <w:ind w:firstLine="567"/>
        <w:jc w:val="both"/>
      </w:pPr>
      <w:r>
        <w:rPr>
          <w:rFonts w:ascii="Arial" w:cs="Arial" w:eastAsia="Arial" w:hAnsi="Arial"/>
          <w:sz w:val="24"/>
          <w:szCs w:val="24"/>
        </w:rPr>
        <w:t xml:space="preserve">2) копию свидетельства об усыновлении;</w:t>
      </w:r>
    </w:p>
    <w:p>
      <w:pPr>
        <w:spacing w:after="60"/>
        <w:ind w:firstLine="567"/>
        <w:jc w:val="both"/>
      </w:pPr>
      <w:r>
        <w:rPr>
          <w:rFonts w:ascii="Arial" w:cs="Arial" w:eastAsia="Arial" w:hAnsi="Arial"/>
          <w:sz w:val="24"/>
          <w:szCs w:val="24"/>
        </w:rPr>
        <w:t xml:space="preserve">3) копию решения суда об установлении усыновления ребенка;</w:t>
      </w:r>
    </w:p>
    <w:p>
      <w:pPr>
        <w:spacing w:after="60"/>
        <w:ind w:firstLine="567"/>
        <w:jc w:val="both"/>
      </w:pPr>
      <w:r>
        <w:rPr>
          <w:rFonts w:ascii="Arial" w:cs="Arial" w:eastAsia="Arial" w:hAnsi="Arial"/>
          <w:sz w:val="24"/>
          <w:szCs w:val="24"/>
        </w:rPr>
        <w:t xml:space="preserve">4) копии документов, удостоверяющих личность усыновителей и ребенка.</w:t>
      </w:r>
    </w:p>
    <w:p>
      <w:pPr>
        <w:spacing w:after="60"/>
        <w:ind w:firstLine="567"/>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проставляет отметку в паспорте усыновленного ребенка о постановке его на консульский учет.</w:t>
      </w:r>
    </w:p>
    <w:p>
      <w:pPr>
        <w:spacing w:after="60"/>
        <w:ind w:firstLine="567"/>
        <w:jc w:val="both"/>
      </w:pPr>
      <w:r>
        <w:rPr>
          <w:rFonts w:ascii="Arial" w:cs="Arial" w:eastAsia="Arial" w:hAnsi="Arial"/>
          <w:sz w:val="24"/>
          <w:szCs w:val="24"/>
        </w:rPr>
        <w:t xml:space="preserve">49. При перемене места проживания усыновленного ребенка усыновители обязаны проинформировать об этом дипломатическое представительство или консульское учреждение Кыргызской Республики, в котором указанный ребенок состоит на консульском учете.</w:t>
      </w:r>
    </w:p>
    <w:p>
      <w:pPr>
        <w:spacing w:after="60"/>
        <w:ind w:firstLine="567"/>
        <w:jc w:val="both"/>
      </w:pPr>
      <w:r>
        <w:rPr>
          <w:rFonts w:ascii="Arial" w:cs="Arial" w:eastAsia="Arial" w:hAnsi="Arial"/>
          <w:sz w:val="24"/>
          <w:szCs w:val="24"/>
        </w:rPr>
        <w:t xml:space="preserve">В случае переезда усыновителя(ей) вместе с усыновленным ребенком на новое место жительство, которое не относится к консульскому округу, охватываемому дипломатическим представительством или консульским учреждением Кыргызской Республики, в котором усыновленный ребенок состоит на консульском учете, усыновитель(и) обязан(ы) поставить ребенка на консульский учет в дипломатическом представительстве или консульском учреждении Кыргызской Республики, обслуживающем консульский округ нового места проживания усыновленного ребенка.</w:t>
      </w:r>
    </w:p>
    <w:p>
      <w:pPr>
        <w:spacing w:after="60"/>
        <w:ind w:firstLine="567"/>
        <w:jc w:val="both"/>
      </w:pPr>
      <w:r>
        <w:rPr>
          <w:rFonts w:ascii="Arial" w:cs="Arial" w:eastAsia="Arial" w:hAnsi="Arial"/>
          <w:sz w:val="24"/>
          <w:szCs w:val="24"/>
        </w:rPr>
        <w:t xml:space="preserve">50. Контроль за постановкой усыновителями усыновленного ребенка на консульский учет в дипломатическом представительстве или консульском учреждении Кыргызской Республики осуществляет аккредитованная иностранная организация, представлявшая в установленном порядке интересы кандидатов в усыновители при усыновлении ими ребенка на территории Кыргызской Республики.</w:t>
      </w:r>
    </w:p>
    <w:p>
      <w:pPr>
        <w:spacing w:after="60"/>
        <w:ind w:firstLine="567"/>
        <w:jc w:val="both"/>
      </w:pPr>
      <w:r>
        <w:rPr>
          <w:rFonts w:ascii="Arial" w:cs="Arial" w:eastAsia="Arial" w:hAnsi="Arial"/>
          <w:sz w:val="24"/>
          <w:szCs w:val="24"/>
        </w:rPr>
        <w:t xml:space="preserve">В отношении усыновителей граждан государств-участников СНГ контроль за постановкой на консульский учет осуществляется дипломатическим представительством или консульским учреждением Кыргызской Республики.</w:t>
      </w:r>
    </w:p>
    <w:p>
      <w:pPr>
        <w:spacing w:after="60"/>
        <w:ind w:firstLine="567"/>
        <w:jc w:val="both"/>
      </w:pPr>
      <w:r>
        <w:rPr>
          <w:rFonts w:ascii="Arial" w:cs="Arial" w:eastAsia="Arial" w:hAnsi="Arial"/>
          <w:sz w:val="24"/>
          <w:szCs w:val="24"/>
        </w:rPr>
        <w:t xml:space="preserve">51. В целях обеспечения своевременной постановки на консульский учет дипломатическими представительствами или консульскими учреждениями Кыргызской Республики детей, усыновленных иностранными гражданами, уполномоченный орган по защите детей направляет информацию об усыновленных детях в уполномоченный орган в сфере внешней политики.</w:t>
      </w:r>
    </w:p>
    <w:p>
      <w:pPr>
        <w:spacing w:after="60"/>
        <w:ind w:firstLine="567"/>
        <w:jc w:val="both"/>
      </w:pPr>
      <w:r>
        <w:rPr>
          <w:rFonts w:ascii="Arial" w:cs="Arial" w:eastAsia="Arial" w:hAnsi="Arial"/>
          <w:sz w:val="24"/>
          <w:szCs w:val="24"/>
        </w:rPr>
        <w:t xml:space="preserve">52. После постановки на консульский учет усыновленного ребенка дипломатическое представительство или консульское учреждение Кыргызской Республики направляет список усыновленных детей, поставленных на консульский учет, в уполномоченный орган.</w:t>
      </w:r>
    </w:p>
    <w:p>
      <w:pPr>
        <w:spacing w:after="60"/>
        <w:ind w:firstLine="567"/>
        <w:jc w:val="both"/>
      </w:pPr>
      <w:r>
        <w:rPr>
          <w:rFonts w:ascii="Arial" w:cs="Arial" w:eastAsia="Arial" w:hAnsi="Arial"/>
          <w:sz w:val="24"/>
          <w:szCs w:val="24"/>
        </w:rPr>
        <w:t xml:space="preserve">Уполномоченный орган направляет копию списка усыновленных детей, поставленных на консульский учет, в территориальное подразделение.</w:t>
      </w:r>
    </w:p>
    <w:p>
      <w:pPr>
        <w:spacing w:after="200" w:before="200"/>
        <w:jc w:val="center"/>
      </w:pPr>
      <w:r>
        <w:rPr>
          <w:rFonts w:ascii="Arial" w:cs="Arial" w:eastAsia="Arial" w:hAnsi="Arial"/>
          <w:b/>
          <w:bCs/>
          <w:sz w:val="24"/>
          <w:szCs w:val="24"/>
        </w:rPr>
        <w:t xml:space="preserve">5. Осуществление контроля за условиями жизни и воспитания детей в семьях усыновителей на территории Кыргызской Республики, а также иностранного государства</w:t>
      </w:r>
    </w:p>
    <w:p>
      <w:pPr>
        <w:spacing w:after="60"/>
        <w:ind w:firstLine="567"/>
        <w:jc w:val="both"/>
      </w:pPr>
      <w:r>
        <w:rPr>
          <w:rFonts w:ascii="Arial" w:cs="Arial" w:eastAsia="Arial" w:hAnsi="Arial"/>
          <w:sz w:val="24"/>
          <w:szCs w:val="24"/>
        </w:rPr>
        <w:t xml:space="preserve">53. В целях защиты прав и законных интересов усыновленных детей территориальное подразделения по месту жительства усыновленного ребенка осуществляет контроль за условиями его жизни и воспитания в семьях усыновителей.</w:t>
      </w:r>
    </w:p>
    <w:p>
      <w:pPr>
        <w:spacing w:after="60"/>
        <w:ind w:firstLine="567"/>
        <w:jc w:val="both"/>
      </w:pPr>
      <w:r>
        <w:rPr>
          <w:rFonts w:ascii="Arial" w:cs="Arial" w:eastAsia="Arial" w:hAnsi="Arial"/>
          <w:sz w:val="24"/>
          <w:szCs w:val="24"/>
        </w:rPr>
        <w:t xml:space="preserve">Контрольное обследование условий жизни и воспитания усыновленного ребенка проводится сотрудником территориального подразделения два раза в год в течение первых трех лет после усыновления, с сохранением тайны усыновления.</w:t>
      </w:r>
    </w:p>
    <w:p>
      <w:pPr>
        <w:spacing w:after="60"/>
        <w:ind w:firstLine="567"/>
        <w:jc w:val="both"/>
      </w:pPr>
      <w:r>
        <w:rPr>
          <w:rFonts w:ascii="Arial" w:cs="Arial" w:eastAsia="Arial" w:hAnsi="Arial"/>
          <w:sz w:val="24"/>
          <w:szCs w:val="24"/>
        </w:rPr>
        <w:t xml:space="preserve">54. По результатам контрольного обследования сотрудник территориального подразделения, посетивший семью, составляет отчет об условиях жизни и воспитания усыновленного ребенка. В отчете должны быть отражены сведения о состоянии здоровья ребенка, его обучении, эмоциональном и поведенческом развитии, навыках самообслуживания, внешнем виде и взаимоотношениях с семьей.</w:t>
      </w:r>
    </w:p>
    <w:p>
      <w:pPr>
        <w:spacing w:after="60"/>
        <w:ind w:firstLine="567"/>
        <w:jc w:val="both"/>
      </w:pPr>
      <w:r>
        <w:rPr>
          <w:rFonts w:ascii="Arial" w:cs="Arial" w:eastAsia="Arial" w:hAnsi="Arial"/>
          <w:sz w:val="24"/>
          <w:szCs w:val="24"/>
        </w:rPr>
        <w:t xml:space="preserve">Отчет об условиях жизни и воспитания усыновленного ребенка оформляется в течение 7 дней со дня проведения контрольного обследования, подписывается сотрудником территориального подразделения, проводившим контрольное обследование, и утверждается руководителем территориального подразделения. Отчет оформляется в 2 экземплярах, один из которых передается лично усыновителю(ям) в течение 3 дней со дня утверждения отчета, второй экземпляр хранится в территориальном подразделении. Отчет может быть оспорен усыновителем(ми) в судебном порядке.</w:t>
      </w:r>
    </w:p>
    <w:p>
      <w:pPr>
        <w:spacing w:after="60"/>
        <w:ind w:firstLine="567"/>
        <w:jc w:val="both"/>
      </w:pPr>
      <w:r>
        <w:rPr>
          <w:rFonts w:ascii="Arial" w:cs="Arial" w:eastAsia="Arial" w:hAnsi="Arial"/>
          <w:sz w:val="24"/>
          <w:szCs w:val="24"/>
        </w:rPr>
        <w:t xml:space="preserve">Отчет об условиях жизни и воспитания усыновленного ребенка является документом строгой отчетности и хранится в личном деле ребенка.</w:t>
      </w:r>
    </w:p>
    <w:p>
      <w:pPr>
        <w:spacing w:after="60"/>
        <w:ind w:firstLine="567"/>
        <w:jc w:val="both"/>
      </w:pPr>
      <w:r>
        <w:rPr>
          <w:rFonts w:ascii="Arial" w:cs="Arial" w:eastAsia="Arial" w:hAnsi="Arial"/>
          <w:sz w:val="24"/>
          <w:szCs w:val="24"/>
        </w:rPr>
        <w:t xml:space="preserve">55. В случае изменения места жительства усыновителя(ей) с усыновленным ребенком территориальное подразделение по прежнему месту жительства усыновителя(ей) с усыновленным ребенком направляет личное дело ребенка в течение 3 дней со дня получения соответствующей информации от усыновителя(ей) в территориальное подразделение по новому месту жительства усыновителя(ей) с усыновленным ребенком. Территориальное подразделение по новому месту жительства усыновителя(ей) с усыновленным ребенком не позднее одного дня, следующего за днем получения личного дела ребенка, обязано поставить усыновленного ребенка на учет в установленном порядке.</w:t>
      </w:r>
    </w:p>
    <w:p>
      <w:pPr>
        <w:spacing w:after="60"/>
        <w:ind w:firstLine="567"/>
        <w:jc w:val="both"/>
      </w:pPr>
      <w:r>
        <w:rPr>
          <w:rFonts w:ascii="Arial" w:cs="Arial" w:eastAsia="Arial" w:hAnsi="Arial"/>
          <w:sz w:val="24"/>
          <w:szCs w:val="24"/>
        </w:rPr>
        <w:t xml:space="preserve">Территориальное подразделение по новому месту жительства усыновителя(ей) с усыновленным ребенком при получении личного дела ребенка должно в течение 30 дней со дня его получения провести контрольное обследование.</w:t>
      </w:r>
    </w:p>
    <w:p>
      <w:pPr>
        <w:spacing w:after="60"/>
        <w:ind w:firstLine="567"/>
        <w:jc w:val="both"/>
      </w:pPr>
      <w:r>
        <w:rPr>
          <w:rFonts w:ascii="Arial" w:cs="Arial" w:eastAsia="Arial" w:hAnsi="Arial"/>
          <w:sz w:val="24"/>
          <w:szCs w:val="24"/>
        </w:rPr>
        <w:t xml:space="preserve">56. Усыновители, являющиеся гражданами Кыргызской Республики, постоянно проживающими за пределами Кыргызской Республики, представляют отчеты об условиях жизни и воспитания детей в сроки, предусмотренные пунктом 59 настоящего Положения, в территориальное подразделение по месту вынесения решения суда об установлении усыновления и копию - в уполномоченный орган через дипломатические представительства и консульские учреждения Кыргызской Республики.</w:t>
      </w:r>
    </w:p>
    <w:p>
      <w:pPr>
        <w:spacing w:after="60"/>
        <w:ind w:firstLine="567"/>
        <w:jc w:val="both"/>
      </w:pPr>
      <w:r>
        <w:rPr>
          <w:rFonts w:ascii="Arial" w:cs="Arial" w:eastAsia="Arial" w:hAnsi="Arial"/>
          <w:sz w:val="24"/>
          <w:szCs w:val="24"/>
        </w:rPr>
        <w:t xml:space="preserve">57. Представительство аккредитованной иностранной организации в Кыргызской Республике представляет отчеты об условиях жизни и воспитания детей - граждан Кыргызской Республики в семьях усыновителей в уполномоченный орган и копию отчета - в территориальное подразделение по месту вынесения решение суда об установлении усыновления.</w:t>
      </w:r>
    </w:p>
    <w:p>
      <w:pPr>
        <w:spacing w:after="60"/>
        <w:ind w:firstLine="567"/>
        <w:jc w:val="both"/>
      </w:pPr>
      <w:r>
        <w:rPr>
          <w:rFonts w:ascii="Arial" w:cs="Arial" w:eastAsia="Arial" w:hAnsi="Arial"/>
          <w:sz w:val="24"/>
          <w:szCs w:val="24"/>
        </w:rPr>
        <w:t xml:space="preserve">В случае ликвидации (банкротства) аккредитованной иностранной организации отчеты направляют иностранные организации, принявшие на себя обязательства по договоренности с иностранными усыновителями по предоставлению отчетов.</w:t>
      </w:r>
    </w:p>
    <w:p>
      <w:pPr>
        <w:spacing w:after="60"/>
        <w:ind w:firstLine="567"/>
        <w:jc w:val="both"/>
      </w:pPr>
      <w:r>
        <w:rPr>
          <w:rFonts w:ascii="Arial" w:cs="Arial" w:eastAsia="Arial" w:hAnsi="Arial"/>
          <w:sz w:val="24"/>
          <w:szCs w:val="24"/>
        </w:rPr>
        <w:t xml:space="preserve">В отчете должна содержаться информация об условиях жизни и воспитания ребенка в семье, эмоциональном и поведенческом развитии, навыках самообслуживания, внешнем виде и взаимоотношениях в семье, о состоянии здоровья ребенка, его обучении, хобби и увлечениях, достижениях и этапах развития, с приложением фотографий или видеозаписей.</w:t>
      </w:r>
    </w:p>
    <w:p>
      <w:pPr>
        <w:spacing w:after="60"/>
        <w:ind w:firstLine="567"/>
        <w:jc w:val="both"/>
      </w:pPr>
      <w:r>
        <w:rPr>
          <w:rFonts w:ascii="Arial" w:cs="Arial" w:eastAsia="Arial" w:hAnsi="Arial"/>
          <w:sz w:val="24"/>
          <w:szCs w:val="24"/>
        </w:rPr>
        <w:t xml:space="preserve">Одновременно аккредитованные иностранные организации письменно уведомляют дипломатическое представительство или консульское учреждение Кыргызской Республики по месту постановки на консульский учет о направлении отчетов об условиях жизни и воспитания детей в семьях усыновителей в уполномоченный орган и его территориальное подразделение.</w:t>
      </w:r>
    </w:p>
    <w:p>
      <w:pPr>
        <w:spacing w:after="60"/>
        <w:ind w:firstLine="567"/>
        <w:jc w:val="both"/>
      </w:pPr>
      <w:r>
        <w:rPr>
          <w:rFonts w:ascii="Arial" w:cs="Arial" w:eastAsia="Arial" w:hAnsi="Arial"/>
          <w:sz w:val="24"/>
          <w:szCs w:val="24"/>
        </w:rPr>
        <w:t xml:space="preserve">58. Граждане государств-участников СНГ направляют отчеты в уполномоченный орган и копию в его территориальное подразделение по месту проживания усыновленных детей.</w:t>
      </w:r>
    </w:p>
    <w:p>
      <w:pPr>
        <w:spacing w:after="60"/>
        <w:ind w:firstLine="567"/>
        <w:jc w:val="both"/>
      </w:pPr>
      <w:r>
        <w:rPr>
          <w:rFonts w:ascii="Arial" w:cs="Arial" w:eastAsia="Arial" w:hAnsi="Arial"/>
          <w:sz w:val="24"/>
          <w:szCs w:val="24"/>
        </w:rPr>
        <w:t xml:space="preserve">59. Отчеты об условиях жизни и воспитания детей предоставляются в следующие сроки:</w:t>
      </w:r>
    </w:p>
    <w:p>
      <w:pPr>
        <w:spacing w:after="60"/>
        <w:ind w:firstLine="567"/>
        <w:jc w:val="both"/>
      </w:pPr>
      <w:r>
        <w:rPr>
          <w:rFonts w:ascii="Arial" w:cs="Arial" w:eastAsia="Arial" w:hAnsi="Arial"/>
          <w:sz w:val="24"/>
          <w:szCs w:val="24"/>
        </w:rPr>
        <w:t xml:space="preserve">- в первый год после усыновления - не позднее окончания 7-го месяца с даты вступления в законную силу решения суда об усыновлении;</w:t>
      </w:r>
    </w:p>
    <w:p>
      <w:pPr>
        <w:spacing w:after="60"/>
        <w:ind w:firstLine="567"/>
        <w:jc w:val="both"/>
      </w:pPr>
      <w:r>
        <w:rPr>
          <w:rFonts w:ascii="Arial" w:cs="Arial" w:eastAsia="Arial" w:hAnsi="Arial"/>
          <w:sz w:val="24"/>
          <w:szCs w:val="24"/>
        </w:rPr>
        <w:t xml:space="preserve">- второе обследование условий жизни и воспитания ребенка - отчет представляется не позднее окончания 13-го месяца со дня вступления в законную силу решения суда об усыновлении;</w:t>
      </w:r>
    </w:p>
    <w:p>
      <w:pPr>
        <w:spacing w:after="60"/>
        <w:ind w:firstLine="567"/>
        <w:jc w:val="both"/>
      </w:pPr>
      <w:r>
        <w:rPr>
          <w:rFonts w:ascii="Arial" w:cs="Arial" w:eastAsia="Arial" w:hAnsi="Arial"/>
          <w:sz w:val="24"/>
          <w:szCs w:val="24"/>
        </w:rPr>
        <w:t xml:space="preserve">- третье обследование условий жизни и воспитания ребенка - отчет представляется не позднее окончания 25-го месяца с даты вступления в законную силу решения суда об усыновлении;</w:t>
      </w:r>
    </w:p>
    <w:p>
      <w:pPr>
        <w:spacing w:after="60"/>
        <w:ind w:firstLine="567"/>
        <w:jc w:val="both"/>
      </w:pPr>
      <w:r>
        <w:rPr>
          <w:rFonts w:ascii="Arial" w:cs="Arial" w:eastAsia="Arial" w:hAnsi="Arial"/>
          <w:sz w:val="24"/>
          <w:szCs w:val="24"/>
        </w:rPr>
        <w:t xml:space="preserve">- четвертое обследование условий жизни и воспитания ребенка - отчет представляется не позднее окончания 37-го месяца с даты вступления в законную силу решения суда об усыновлении.</w:t>
      </w:r>
    </w:p>
    <w:p>
      <w:pPr>
        <w:spacing w:after="60"/>
        <w:ind w:firstLine="567"/>
        <w:jc w:val="both"/>
      </w:pPr>
      <w:r>
        <w:rPr>
          <w:rFonts w:ascii="Arial" w:cs="Arial" w:eastAsia="Arial" w:hAnsi="Arial"/>
          <w:sz w:val="24"/>
          <w:szCs w:val="24"/>
        </w:rPr>
        <w:t xml:space="preserve">Представление отчетов по истечении 3 лет с даты вступления в законную силу решения суда об усыновлении ребенка и до его совершеннолетия осуществляется по запросу уполномоченного органа или территориального подразделения.</w:t>
      </w:r>
    </w:p>
    <w:p>
      <w:pPr>
        <w:spacing w:after="60"/>
        <w:ind w:firstLine="567"/>
        <w:jc w:val="both"/>
      </w:pPr>
      <w:r>
        <w:rPr>
          <w:rFonts w:ascii="Arial" w:cs="Arial" w:eastAsia="Arial" w:hAnsi="Arial"/>
          <w:sz w:val="24"/>
          <w:szCs w:val="24"/>
        </w:rPr>
        <w:t xml:space="preserve">60. Представляемые отчеты должны быть апостиллированы или легализованы в установленном порядке, если иное не предусмотрено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 переведены на государственный или официальный язык Кыргызской Республики. Перевод должен быть нотариально удостоверен в дипломатическом представительстве (посольстве) или консульском учреждении Кыргызской Республики в государстве места жительства кандидатов в усыновители, либо нотариусом на территории Кыргызской Республики.</w:t>
      </w:r>
    </w:p>
    <w:p>
      <w:pPr>
        <w:spacing w:after="200" w:before="200"/>
        <w:jc w:val="center"/>
      </w:pPr>
      <w:r>
        <w:rPr>
          <w:rFonts w:ascii="Arial" w:cs="Arial" w:eastAsia="Arial" w:hAnsi="Arial"/>
          <w:b/>
          <w:bCs/>
          <w:sz w:val="24"/>
          <w:szCs w:val="24"/>
        </w:rPr>
        <w:t xml:space="preserve">6. Отмена усыновления ребенка</w:t>
      </w:r>
    </w:p>
    <w:p>
      <w:pPr>
        <w:spacing w:after="60"/>
        <w:ind w:firstLine="567"/>
        <w:jc w:val="both"/>
      </w:pPr>
      <w:r>
        <w:rPr>
          <w:rFonts w:ascii="Arial" w:cs="Arial" w:eastAsia="Arial" w:hAnsi="Arial"/>
          <w:sz w:val="24"/>
          <w:szCs w:val="24"/>
        </w:rPr>
        <w:t xml:space="preserve">61. Отмена усыновления ребенка производится в судебном порядке. Заявление об отмене усыновления ребенка, проживающего на территории Кыргызской Республики, рассматривается по месту проживания (нахождения) усыновленного ребенка, с участием сотрудника территориального подразделения и прокурора.</w:t>
      </w:r>
    </w:p>
    <w:p>
      <w:pPr>
        <w:spacing w:after="60"/>
        <w:ind w:firstLine="567"/>
        <w:jc w:val="both"/>
      </w:pPr>
      <w:r>
        <w:rPr>
          <w:rFonts w:ascii="Arial" w:cs="Arial" w:eastAsia="Arial" w:hAnsi="Arial"/>
          <w:sz w:val="24"/>
          <w:szCs w:val="24"/>
        </w:rPr>
        <w:t xml:space="preserve">Сотрудник территориального подразделения до подачи заявления об отмене усыновления ребенка вправе изъять ребенка из семьи и определить в приемную семью либо в детское учреждение интернатного типа.</w:t>
      </w:r>
    </w:p>
    <w:p>
      <w:pPr>
        <w:spacing w:after="60"/>
        <w:ind w:firstLine="567"/>
        <w:jc w:val="both"/>
      </w:pPr>
      <w:r>
        <w:rPr>
          <w:rFonts w:ascii="Arial" w:cs="Arial" w:eastAsia="Arial" w:hAnsi="Arial"/>
          <w:sz w:val="24"/>
          <w:szCs w:val="24"/>
        </w:rPr>
        <w:t xml:space="preserve">62. В случае, если между ребенком и усыновителями(ем) не сложились взаимоотношения по объективным причинам (ребенок помнит своих родителей, родных, недоброжелательно относится к членам семьи усыновителя, имеются отклонения в поведении ребенка, развитии), усыновители(ь) могут обратиться в суд об отмене усыновления.</w:t>
      </w:r>
    </w:p>
    <w:p>
      <w:pPr>
        <w:spacing w:after="60"/>
        <w:ind w:firstLine="567"/>
        <w:jc w:val="both"/>
      </w:pPr>
      <w:r>
        <w:rPr>
          <w:rFonts w:ascii="Arial" w:cs="Arial" w:eastAsia="Arial" w:hAnsi="Arial"/>
          <w:sz w:val="24"/>
          <w:szCs w:val="24"/>
        </w:rPr>
        <w:t xml:space="preserve">Если суд посчитает, что отмена усыновления даже при таких обстоятельствах противоречит интересам ребенка, если имеются перспективы улучшения отношений между ребенком и усыновителями(ем), в заявлении об отмене усыновления может быть отказано, а усыновителям может быть предложено принять меры к налаживанию взаимоотношений с ребенком.</w:t>
      </w:r>
    </w:p>
    <w:p>
      <w:pPr>
        <w:spacing w:after="60"/>
        <w:ind w:firstLine="567"/>
        <w:jc w:val="both"/>
      </w:pPr>
      <w:r>
        <w:rPr>
          <w:rFonts w:ascii="Arial" w:cs="Arial" w:eastAsia="Arial" w:hAnsi="Arial"/>
          <w:sz w:val="24"/>
          <w:szCs w:val="24"/>
        </w:rPr>
        <w:t xml:space="preserve">63. Сотрудник территориального подразделения должен в интересах ребенка провести обследование условий жизни усыновленного ребенка и представить суду заключение о соответствии отмены усыновления.</w:t>
      </w:r>
    </w:p>
    <w:p>
      <w:pPr>
        <w:spacing w:after="60"/>
        <w:ind w:firstLine="567"/>
        <w:jc w:val="both"/>
      </w:pPr>
      <w:r>
        <w:rPr>
          <w:rFonts w:ascii="Arial" w:cs="Arial" w:eastAsia="Arial" w:hAnsi="Arial"/>
          <w:sz w:val="24"/>
          <w:szCs w:val="24"/>
        </w:rPr>
        <w:t xml:space="preserve">В заключении должны содержаться рекомендации суду об отмене или сохранении усыновления.</w:t>
      </w:r>
    </w:p>
    <w:p>
      <w:pPr>
        <w:spacing w:after="60"/>
        <w:ind w:firstLine="567"/>
        <w:jc w:val="both"/>
      </w:pPr>
      <w:r>
        <w:rPr>
          <w:rFonts w:ascii="Arial" w:cs="Arial" w:eastAsia="Arial" w:hAnsi="Arial"/>
          <w:sz w:val="24"/>
          <w:szCs w:val="24"/>
        </w:rPr>
        <w:t xml:space="preserve">64. При выяснении мнения ребенка, достигшего возраста 10 лет, об отмене усыновления сотрудник территориального подразделения в вежливой форме проводит беседу с усыновленным ребенком и выясняет отношение усыновителей и членов семьи к нему.</w:t>
      </w:r>
    </w:p>
    <w:p>
      <w:pPr>
        <w:spacing w:after="60"/>
        <w:ind w:firstLine="567"/>
        <w:jc w:val="both"/>
      </w:pPr>
      <w:r>
        <w:rPr>
          <w:rFonts w:ascii="Arial" w:cs="Arial" w:eastAsia="Arial" w:hAnsi="Arial"/>
          <w:sz w:val="24"/>
          <w:szCs w:val="24"/>
        </w:rPr>
        <w:t xml:space="preserve">В случае, если усыновленный ребенок ранее не был осведомлен о своем усыновлении, то раскрытие тайны усыновления должно определяться территориальным подразделением с учетом конкретной ситуации и рекомендаций психолога.</w:t>
      </w:r>
    </w:p>
    <w:p>
      <w:pPr>
        <w:spacing w:after="60"/>
        <w:ind w:firstLine="567"/>
        <w:jc w:val="both"/>
      </w:pPr>
      <w:r>
        <w:rPr>
          <w:rFonts w:ascii="Arial" w:cs="Arial" w:eastAsia="Arial" w:hAnsi="Arial"/>
          <w:sz w:val="24"/>
          <w:szCs w:val="24"/>
        </w:rPr>
        <w:t xml:space="preserve">65. Территориальное подразделение вправе обратиться в суд, если было установлено отрицательное поведение усыновителей при проведении контрольного обследования за условиями жизни и воспитания детей в семьях усыновителей.</w:t>
      </w:r>
    </w:p>
    <w:p>
      <w:pPr>
        <w:spacing w:after="60"/>
        <w:ind w:firstLine="567"/>
        <w:jc w:val="both"/>
      </w:pPr>
      <w:r>
        <w:rPr>
          <w:rFonts w:ascii="Arial" w:cs="Arial" w:eastAsia="Arial" w:hAnsi="Arial"/>
          <w:sz w:val="24"/>
          <w:szCs w:val="24"/>
        </w:rPr>
        <w:t xml:space="preserve">66. Усыновленный ребенок, не достигший возраста 14 лет, может обратиться в суд об отмене усыновления через территориальное подразделение.</w:t>
      </w:r>
    </w:p>
    <w:p>
      <w:pPr>
        <w:spacing w:after="60"/>
        <w:ind w:firstLine="567"/>
        <w:jc w:val="both"/>
      </w:pPr>
      <w:r>
        <w:rPr>
          <w:rFonts w:ascii="Arial" w:cs="Arial" w:eastAsia="Arial" w:hAnsi="Arial"/>
          <w:sz w:val="24"/>
          <w:szCs w:val="24"/>
        </w:rPr>
        <w:t xml:space="preserve">67. При отмене усыновления ребенок по решению суда передается родителям. При отсутствии родителей, а также если передача ребенка родителям противоречит его интересам, ребенок направляется в детское учреждение интернатного типа или в приемную семью в установленном порядке.</w:t>
      </w:r>
    </w:p>
    <w:p>
      <w:pPr>
        <w:spacing w:after="60"/>
        <w:ind w:firstLine="567"/>
        <w:jc w:val="both"/>
      </w:pPr>
      <w:r>
        <w:rPr>
          <w:rFonts w:ascii="Arial" w:cs="Arial" w:eastAsia="Arial" w:hAnsi="Arial"/>
          <w:sz w:val="24"/>
          <w:szCs w:val="24"/>
        </w:rPr>
        <w:t xml:space="preserve">68. В отношении детей, усыновленных иностранными гражданами и проживающих за пределами Кыргызской Республики, отмена усыновления производится по законодательству страны проживания.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передачи детей на усыновление (удочерение) гражданам Кыргызской Республики, а также иностранным гражданам</w:t>
      </w:r>
    </w:p>
    <w:p>
      <w:pPr>
        <w:spacing w:after="400" w:before="400"/>
        <w:jc w:val="center"/>
      </w:pPr>
      <w:r>
        <w:rPr>
          <w:rFonts w:ascii="Arial" w:cs="Arial" w:eastAsia="Arial" w:hAnsi="Arial"/>
          <w:b/>
          <w:bCs/>
          <w:sz w:val="32"/>
          <w:szCs w:val="32"/>
        </w:rPr>
        <w:t xml:space="preserve">ЗАЯВЛЕНИЕ</w:t>
      </w:r>
      <w:r>
        <w:rPr>
          <w:rFonts w:ascii="Arial" w:cs="Arial" w:eastAsia="Arial" w:hAnsi="Arial"/>
          <w:b/>
          <w:bCs/>
          <w:sz w:val="32"/>
          <w:szCs w:val="32"/>
        </w:rPr>
        <w:t xml:space="preserve">
 о согласии на передачу ребенка на усыновление (удочерение)</w:t>
      </w:r>
    </w:p>
    <w:p>
      <w:pPr>
        <w:spacing w:after="60"/>
        <w:jc w:val="both"/>
      </w:pPr>
      <w:r>
        <w:rPr>
          <w:rFonts w:ascii="Arial" w:cs="Arial" w:eastAsia="Arial" w:hAnsi="Arial"/>
          <w:sz w:val="24"/>
          <w:szCs w:val="24"/>
        </w:rPr>
        <w:t xml:space="preserve">Перед заполнением внимательно прочтите следующее содержание. Подпишите внизу,
 только если Вы полностью согласны с каждым пунктом. Вы имеете право получить любую
 консультацию или информацию, необходимую Вам относительно последствий Вашего
 согласия. Вы имеете право, по желанию, получить копию данного документа.</w:t>
      </w:r>
    </w:p>
    <w:p>
      <w:pPr>
        <w:spacing w:after="60"/>
        <w:jc w:val="both"/>
      </w:pPr>
      <w:r>
        <w:rPr>
          <w:rFonts w:ascii="Arial" w:cs="Arial" w:eastAsia="Arial" w:hAnsi="Arial"/>
          <w:sz w:val="24"/>
          <w:szCs w:val="24"/>
        </w:rPr>
        <w:t xml:space="preserve">Вам не следует принимать плату или вознаграждение в любом виде, сделанную или
 предлагаемую для получения Вашего согласия в целях усыновления ребенка.</w:t>
      </w:r>
    </w:p>
    <w:p>
      <w:pPr>
        <w:spacing w:after="60"/>
        <w:ind w:firstLine="567"/>
        <w:jc w:val="both"/>
      </w:pPr>
      <w:r>
        <w:rPr>
          <w:rFonts w:ascii="Arial" w:cs="Arial" w:eastAsia="Arial" w:hAnsi="Arial"/>
          <w:sz w:val="24"/>
          <w:szCs w:val="24"/>
        </w:rPr>
        <w:t xml:space="preserve">Я, нижеподписавшаяся:</w:t>
      </w:r>
    </w:p>
    <w:p>
      <w:pPr>
        <w:spacing w:after="60"/>
        <w:ind w:firstLine="567"/>
        <w:jc w:val="both"/>
      </w:pPr>
      <w:r>
        <w:rPr>
          <w:rFonts w:ascii="Arial" w:cs="Arial" w:eastAsia="Arial" w:hAnsi="Arial"/>
          <w:sz w:val="24"/>
          <w:szCs w:val="24"/>
        </w:rPr>
        <w:t xml:space="preserve">ФИО: ___________________________________________________________________________</w:t>
      </w:r>
    </w:p>
    <w:p>
      <w:pPr>
        <w:spacing w:after="60"/>
        <w:ind w:firstLine="567"/>
        <w:jc w:val="both"/>
      </w:pPr>
      <w:r>
        <w:rPr>
          <w:rFonts w:ascii="Arial" w:cs="Arial" w:eastAsia="Arial" w:hAnsi="Arial"/>
          <w:sz w:val="24"/>
          <w:szCs w:val="24"/>
        </w:rPr>
        <w:t xml:space="preserve">Дата рождения: _________________, место рождения: _________________________________</w:t>
      </w:r>
    </w:p>
    <w:p>
      <w:pPr>
        <w:spacing w:after="60"/>
        <w:jc w:val="both"/>
      </w:pPr>
      <w:r>
        <w:rPr>
          <w:rFonts w:ascii="Arial" w:cs="Arial" w:eastAsia="Arial" w:hAnsi="Arial"/>
          <w:sz w:val="24"/>
          <w:szCs w:val="24"/>
        </w:rPr>
        <w:t xml:space="preserve">Паспорт: серия ____ № ___________, выдан ________ "__" ______________ года. Прописана
 по адресу: _______________________________________________________________________</w:t>
      </w:r>
    </w:p>
    <w:p>
      <w:pPr>
        <w:spacing w:after="60"/>
        <w:ind w:firstLine="567"/>
        <w:jc w:val="both"/>
      </w:pPr>
      <w:r>
        <w:rPr>
          <w:rFonts w:ascii="Arial" w:cs="Arial" w:eastAsia="Arial" w:hAnsi="Arial"/>
          <w:sz w:val="24"/>
          <w:szCs w:val="24"/>
        </w:rPr>
        <w:t xml:space="preserve">Постоянное место жительства: _____________________________________________________</w:t>
      </w:r>
    </w:p>
    <w:p>
      <w:pPr>
        <w:spacing w:after="60"/>
        <w:ind w:firstLine="567"/>
        <w:jc w:val="both"/>
      </w:pPr>
      <w:r>
        <w:rPr>
          <w:rFonts w:ascii="Arial" w:cs="Arial" w:eastAsia="Arial" w:hAnsi="Arial"/>
          <w:sz w:val="24"/>
          <w:szCs w:val="24"/>
        </w:rPr>
        <w:t xml:space="preserve">Семейное положение: незамужем □, замужем □.</w:t>
      </w:r>
    </w:p>
    <w:p>
      <w:pPr>
        <w:spacing w:after="60"/>
        <w:ind w:firstLine="567"/>
        <w:jc w:val="both"/>
      </w:pPr>
      <w:r>
        <w:rPr>
          <w:rFonts w:ascii="Arial" w:cs="Arial" w:eastAsia="Arial" w:hAnsi="Arial"/>
          <w:sz w:val="24"/>
          <w:szCs w:val="24"/>
        </w:rPr>
        <w:t xml:space="preserve">Я родила "__" _______________ 20__ года в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(название организации здравоохранения)</w:t>
      </w:r>
    </w:p>
    <w:p>
      <w:pPr>
        <w:spacing w:after="60"/>
        <w:jc w:val="both"/>
      </w:pPr>
      <w:r>
        <w:rPr>
          <w:rFonts w:ascii="Arial" w:cs="Arial" w:eastAsia="Arial" w:hAnsi="Arial"/>
          <w:sz w:val="24"/>
          <w:szCs w:val="24"/>
        </w:rPr>
        <w:t xml:space="preserve">ребенка мужского □ женского пола □, рост _____ см, масса тела _____ г, окружность головы
 ______ см, окружность груди ______ см.</w:t>
      </w:r>
    </w:p>
    <w:p>
      <w:pPr>
        <w:spacing w:after="60"/>
        <w:ind w:firstLine="567"/>
        <w:jc w:val="both"/>
      </w:pPr>
      <w:r>
        <w:rPr>
          <w:rFonts w:ascii="Arial" w:cs="Arial" w:eastAsia="Arial" w:hAnsi="Arial"/>
          <w:sz w:val="24"/>
          <w:szCs w:val="24"/>
        </w:rPr>
        <w:t xml:space="preserve">Я оставляю своего ребенка в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jc w:val="both"/>
      </w:pPr>
      <w:r>
        <w:rPr>
          <w:rFonts w:ascii="Arial" w:cs="Arial" w:eastAsia="Arial" w:hAnsi="Arial"/>
          <w:sz w:val="24"/>
          <w:szCs w:val="24"/>
        </w:rPr>
        <w:t xml:space="preserve">(наименование организации здравоохранения или детского учреждения)</w:t>
      </w:r>
    </w:p>
    <w:p>
      <w:pPr>
        <w:spacing w:after="60"/>
        <w:jc w:val="both"/>
      </w:pPr>
      <w:r>
        <w:rPr>
          <w:rFonts w:ascii="Arial" w:cs="Arial" w:eastAsia="Arial" w:hAnsi="Arial"/>
          <w:sz w:val="24"/>
          <w:szCs w:val="24"/>
        </w:rPr>
        <w:t xml:space="preserve">либо передаю на усыновление (удочерение) гражданам Кыргызской Республики
 ФИО: ___________________________________________________________________________</w:t>
      </w:r>
    </w:p>
    <w:p>
      <w:pPr>
        <w:spacing w:after="60"/>
        <w:ind w:firstLine="567"/>
        <w:jc w:val="both"/>
      </w:pPr>
      <w:r>
        <w:rPr>
          <w:rFonts w:ascii="Arial" w:cs="Arial" w:eastAsia="Arial" w:hAnsi="Arial"/>
          <w:sz w:val="24"/>
          <w:szCs w:val="24"/>
        </w:rPr>
        <w:t xml:space="preserve">по следующей причине:</w:t>
      </w:r>
    </w:p>
    <w:p>
      <w:pPr>
        <w:spacing w:after="60"/>
        <w:ind w:firstLine="567"/>
        <w:jc w:val="both"/>
      </w:pPr>
      <w:r>
        <w:rPr>
          <w:rFonts w:ascii="Arial" w:cs="Arial" w:eastAsia="Arial" w:hAnsi="Arial"/>
          <w:sz w:val="24"/>
          <w:szCs w:val="24"/>
        </w:rPr>
        <w:t xml:space="preserve">- не имею постоянного источника заработной платы □;</w:t>
      </w:r>
    </w:p>
    <w:p>
      <w:pPr>
        <w:spacing w:after="60"/>
        <w:ind w:firstLine="567"/>
        <w:jc w:val="both"/>
      </w:pPr>
      <w:r>
        <w:rPr>
          <w:rFonts w:ascii="Arial" w:cs="Arial" w:eastAsia="Arial" w:hAnsi="Arial"/>
          <w:sz w:val="24"/>
          <w:szCs w:val="24"/>
        </w:rPr>
        <w:t xml:space="preserve">- не имею постоянного жилья □;</w:t>
      </w:r>
    </w:p>
    <w:p>
      <w:pPr>
        <w:spacing w:after="60"/>
        <w:ind w:firstLine="567"/>
        <w:jc w:val="both"/>
      </w:pPr>
      <w:r>
        <w:rPr>
          <w:rFonts w:ascii="Arial" w:cs="Arial" w:eastAsia="Arial" w:hAnsi="Arial"/>
          <w:sz w:val="24"/>
          <w:szCs w:val="24"/>
        </w:rPr>
        <w:t xml:space="preserve">- нежеланный ребенок □;</w:t>
      </w:r>
    </w:p>
    <w:p>
      <w:pPr>
        <w:spacing w:after="60"/>
        <w:ind w:firstLine="567"/>
        <w:jc w:val="both"/>
      </w:pPr>
      <w:r>
        <w:rPr>
          <w:rFonts w:ascii="Arial" w:cs="Arial" w:eastAsia="Arial" w:hAnsi="Arial"/>
          <w:sz w:val="24"/>
          <w:szCs w:val="24"/>
        </w:rPr>
        <w:t xml:space="preserve">- по болезни ребенка □;</w:t>
      </w:r>
    </w:p>
    <w:p>
      <w:pPr>
        <w:spacing w:after="60"/>
        <w:ind w:firstLine="567"/>
        <w:jc w:val="both"/>
      </w:pPr>
      <w:r>
        <w:rPr>
          <w:rFonts w:ascii="Arial" w:cs="Arial" w:eastAsia="Arial" w:hAnsi="Arial"/>
          <w:sz w:val="24"/>
          <w:szCs w:val="24"/>
        </w:rPr>
        <w:t xml:space="preserve">по другим причинам ______________________________________________________________</w:t>
      </w:r>
    </w:p>
    <w:p>
      <w:pPr>
        <w:spacing w:after="60"/>
        <w:ind w:firstLine="567"/>
        <w:jc w:val="both"/>
      </w:pPr>
      <w:r>
        <w:rPr>
          <w:rFonts w:ascii="Arial" w:cs="Arial" w:eastAsia="Arial" w:hAnsi="Arial"/>
          <w:sz w:val="24"/>
          <w:szCs w:val="24"/>
        </w:rPr>
        <w:t xml:space="preserve">(указать причину)</w:t>
      </w:r>
    </w:p>
    <w:p>
      <w:pPr>
        <w:spacing w:after="60"/>
        <w:jc w:val="both"/>
      </w:pPr>
      <w:r>
        <w:rPr>
          <w:rFonts w:ascii="Arial" w:cs="Arial" w:eastAsia="Arial" w:hAnsi="Arial"/>
          <w:sz w:val="24"/>
          <w:szCs w:val="24"/>
        </w:rPr>
        <w:t xml:space="preserve">Данные о себе: национальность _______________, рост _____ см, цвет волос ____________,
 цвет глаз _____________________.</w:t>
      </w:r>
    </w:p>
    <w:p>
      <w:pPr>
        <w:spacing w:after="60"/>
        <w:jc w:val="both"/>
      </w:pPr>
      <w:r>
        <w:rPr>
          <w:rFonts w:ascii="Arial" w:cs="Arial" w:eastAsia="Arial" w:hAnsi="Arial"/>
          <w:sz w:val="24"/>
          <w:szCs w:val="24"/>
        </w:rPr>
        <w:t xml:space="preserve">На учете в кожно-венерологическом, психоневрологическом, наркологическом диспансерах:
 состою □, не состою □.</w:t>
      </w:r>
    </w:p>
    <w:p>
      <w:pPr>
        <w:spacing w:after="60"/>
        <w:jc w:val="both"/>
      </w:pPr>
      <w:r>
        <w:rPr>
          <w:rFonts w:ascii="Arial" w:cs="Arial" w:eastAsia="Arial" w:hAnsi="Arial"/>
          <w:sz w:val="24"/>
          <w:szCs w:val="24"/>
        </w:rPr>
        <w:t xml:space="preserve">Данные об отце ребенка: ФИО ______________________________________, дата рождения
 "__" _______________ 20__ года; национальность: ________________, рост ______ см, цвет
 волос: ___________, цвет глаз: _____________; место работы: _______________________;
 место жительства ______________________________; на учете в кожно-венерологическом,
 психоневрологическом, наркологическом диспансерах: состоит □, не состоит □.</w:t>
      </w:r>
    </w:p>
    <w:p>
      <w:pPr>
        <w:spacing w:after="60"/>
        <w:ind w:firstLine="567"/>
        <w:jc w:val="both"/>
      </w:pPr>
      <w:r>
        <w:rPr>
          <w:rFonts w:ascii="Arial" w:cs="Arial" w:eastAsia="Arial" w:hAnsi="Arial"/>
          <w:sz w:val="24"/>
          <w:szCs w:val="24"/>
        </w:rPr>
        <w:t xml:space="preserve">Заявляю следующее:</w:t>
      </w:r>
    </w:p>
    <w:p>
      <w:pPr>
        <w:spacing w:after="60"/>
        <w:jc w:val="both"/>
      </w:pPr>
      <w:r>
        <w:rPr>
          <w:rFonts w:ascii="Arial" w:cs="Arial" w:eastAsia="Arial" w:hAnsi="Arial"/>
          <w:sz w:val="24"/>
          <w:szCs w:val="24"/>
        </w:rPr>
        <w:t xml:space="preserve">1. Я даю добровольное согласие, без применения угроз или принуждения, на усыновление
 (удочерение) моего ребенку.</w:t>
      </w:r>
    </w:p>
    <w:p>
      <w:pPr>
        <w:spacing w:after="60"/>
        <w:jc w:val="both"/>
      </w:pPr>
      <w:r>
        <w:rPr>
          <w:rFonts w:ascii="Arial" w:cs="Arial" w:eastAsia="Arial" w:hAnsi="Arial"/>
          <w:sz w:val="24"/>
          <w:szCs w:val="24"/>
        </w:rPr>
        <w:t xml:space="preserve">2. Я понимаю, что мой ребенок может быть усыновлен гражданами Кыргызской Республики
 или иностранными гражданами.</w:t>
      </w:r>
    </w:p>
    <w:p>
      <w:pPr>
        <w:spacing w:after="60"/>
        <w:jc w:val="both"/>
      </w:pPr>
      <w:r>
        <w:rPr>
          <w:rFonts w:ascii="Arial" w:cs="Arial" w:eastAsia="Arial" w:hAnsi="Arial"/>
          <w:sz w:val="24"/>
          <w:szCs w:val="24"/>
        </w:rPr>
        <w:t xml:space="preserve">3. Меня проинформировали, что я могу отозвать свое согласие до вынесения решения
 суда об усыновлении (удочерении).</w:t>
      </w:r>
    </w:p>
    <w:p>
      <w:pPr>
        <w:spacing w:after="60"/>
        <w:ind w:firstLine="567"/>
        <w:jc w:val="both"/>
      </w:pPr>
      <w:r>
        <w:rPr>
          <w:rFonts w:ascii="Arial" w:cs="Arial" w:eastAsia="Arial" w:hAnsi="Arial"/>
          <w:sz w:val="24"/>
          <w:szCs w:val="24"/>
        </w:rPr>
        <w:t xml:space="preserve">Заявление мною написано добровольно.</w:t>
      </w:r>
    </w:p>
    <w:p>
      <w:pPr>
        <w:spacing w:after="60"/>
        <w:ind w:firstLine="567"/>
        <w:jc w:val="both"/>
      </w:pPr>
      <w:r>
        <w:rPr>
          <w:rFonts w:ascii="Arial" w:cs="Arial" w:eastAsia="Arial" w:hAnsi="Arial"/>
          <w:sz w:val="24"/>
          <w:szCs w:val="24"/>
        </w:rPr>
        <w:t xml:space="preserve">Подпись матери: __________________________________________________________________</w:t>
      </w:r>
    </w:p>
    <w:p>
      <w:pPr>
        <w:spacing w:after="60"/>
        <w:ind w:firstLine="567"/>
        <w:jc w:val="both"/>
      </w:pPr>
      <w:r>
        <w:rPr>
          <w:rFonts w:ascii="Arial" w:cs="Arial" w:eastAsia="Arial" w:hAnsi="Arial"/>
          <w:sz w:val="24"/>
          <w:szCs w:val="24"/>
        </w:rPr>
        <w:t xml:space="preserve">Подпись отца (если имеется): ______________________________________________________</w:t>
      </w:r>
    </w:p>
    <w:p>
      <w:pPr>
        <w:spacing w:after="60"/>
        <w:ind w:firstLine="567"/>
        <w:jc w:val="both"/>
      </w:pPr>
      <w:r>
        <w:rPr>
          <w:rFonts w:ascii="Arial" w:cs="Arial" w:eastAsia="Arial" w:hAnsi="Arial"/>
          <w:sz w:val="24"/>
          <w:szCs w:val="24"/>
        </w:rPr>
        <w:t xml:space="preserve">Подпись свидетелей: ______________________________________________________________</w:t>
      </w:r>
    </w:p>
    <w:p>
      <w:pPr>
        <w:spacing w:after="60"/>
        <w:ind w:firstLine="567"/>
        <w:jc w:val="both"/>
      </w:pPr>
      <w:r>
        <w:rPr>
          <w:rFonts w:ascii="Arial" w:cs="Arial" w:eastAsia="Arial" w:hAnsi="Arial"/>
          <w:sz w:val="24"/>
          <w:szCs w:val="24"/>
        </w:rPr>
        <w:t xml:space="preserve">(ФИО, место жительства)</w:t>
      </w:r>
    </w:p>
    <w:p>
      <w:pPr>
        <w:spacing w:after="60"/>
        <w:ind w:firstLine="567"/>
        <w:jc w:val="both"/>
      </w:pPr>
      <w:r>
        <w:rPr>
          <w:rFonts w:ascii="Arial" w:cs="Arial" w:eastAsia="Arial" w:hAnsi="Arial"/>
          <w:sz w:val="24"/>
          <w:szCs w:val="24"/>
        </w:rPr>
        <w:t xml:space="preserve">По факту оставления ребенка заверяем:</w:t>
      </w:r>
    </w:p>
    <w:p>
      <w:pPr>
        <w:spacing w:after="60"/>
        <w:ind w:firstLine="567"/>
        <w:jc w:val="both"/>
      </w:pPr>
      <w:r>
        <w:rPr>
          <w:rFonts w:ascii="Arial" w:cs="Arial" w:eastAsia="Arial" w:hAnsi="Arial"/>
          <w:sz w:val="24"/>
          <w:szCs w:val="24"/>
        </w:rPr>
        <w:t xml:space="preserve">Заведующий отделением: __________________________________________________________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Руководитель организации здравоохранения: 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jc w:val="both"/>
      </w:pPr>
      <w:r>
        <w:rPr>
          <w:rFonts w:ascii="Arial" w:cs="Arial" w:eastAsia="Arial" w:hAnsi="Arial"/>
          <w:sz w:val="24"/>
          <w:szCs w:val="24"/>
        </w:rPr>
        <w:t xml:space="preserve">По факту дачи согласия на усыновление (удочерение) заверяю государственный нотариус
 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 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передачи детей на усыновление (удочерение) гражданам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Медицинское заключение об эффективном непрерывном медицинском наблюдении при ВИЧ-инфекции, включая проведение специфической антивирусной терапии*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rfpprhe7zehlx8jhhwszp">
        <w:r>
          <w:rPr>
            <w:rFonts w:ascii="Arial" w:cs="Arial" w:eastAsia="Arial" w:hAnsi="Arial"/>
            <w:i/>
            <w:iCs/>
            <w:color w:val="1D4ED8"/>
            <w:sz w:val="24"/>
            <w:szCs w:val="24"/>
            <w:u w:val="single"/>
          </w:rPr>
          <w:t xml:space="preserve">12 июля 2022 года № 367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здравоохранения __________________________________________________</w:t>
      </w:r>
    </w:p>
    <w:p>
      <w:pPr>
        <w:spacing w:after="120"/>
        <w:jc w:val="both"/>
      </w:pPr>
      <w:r>
        <w:rPr>
          <w:rFonts w:ascii="Arial" w:cs="Arial" w:eastAsia="Arial" w:hAnsi="Arial"/>
          <w:sz w:val="24"/>
          <w:szCs w:val="24"/>
        </w:rPr>
        <w:t xml:space="preserve">2. ФИО пациента _______________________________________________________________</w:t>
      </w:r>
    </w:p>
    <w:p>
      <w:pPr>
        <w:spacing w:after="120"/>
        <w:jc w:val="both"/>
      </w:pPr>
      <w:r>
        <w:rPr>
          <w:rFonts w:ascii="Arial" w:cs="Arial" w:eastAsia="Arial" w:hAnsi="Arial"/>
          <w:sz w:val="24"/>
          <w:szCs w:val="24"/>
        </w:rPr>
        <w:t xml:space="preserve">3. Дата рождения _______________________________________________________________</w:t>
      </w:r>
    </w:p>
    <w:p>
      <w:pPr>
        <w:spacing w:after="120"/>
        <w:jc w:val="both"/>
      </w:pPr>
      <w:r>
        <w:rPr>
          <w:rFonts w:ascii="Arial" w:cs="Arial" w:eastAsia="Arial" w:hAnsi="Arial"/>
          <w:sz w:val="24"/>
          <w:szCs w:val="24"/>
        </w:rPr>
        <w:t xml:space="preserve">4. Дата выявления ВИЧ __________________________________________________________</w:t>
      </w:r>
    </w:p>
    <w:p>
      <w:pPr>
        <w:spacing w:after="120"/>
        <w:jc w:val="both"/>
      </w:pPr>
      <w:r>
        <w:rPr>
          <w:rFonts w:ascii="Arial" w:cs="Arial" w:eastAsia="Arial" w:hAnsi="Arial"/>
          <w:sz w:val="24"/>
          <w:szCs w:val="24"/>
        </w:rPr>
        <w:t xml:space="preserve">5. Дата начала антивирусной терапии ______________________________________________</w:t>
      </w:r>
    </w:p>
    <w:p>
      <w:pPr>
        <w:spacing w:after="120"/>
        <w:jc w:val="both"/>
      </w:pPr>
      <w:r>
        <w:rPr>
          <w:rFonts w:ascii="Arial" w:cs="Arial" w:eastAsia="Arial" w:hAnsi="Arial"/>
          <w:sz w:val="24"/>
          <w:szCs w:val="24"/>
        </w:rPr>
        <w:t xml:space="preserve">6. Активные оппортунистические заболевания</w:t>
      </w:r>
    </w:p>
    <w:p>
      <w:pPr>
        <w:spacing w:after="120"/>
        <w:jc w:val="both"/>
      </w:pPr>
      <w:r>
        <w:rPr>
          <w:rFonts w:ascii="Arial" w:cs="Arial" w:eastAsia="Arial" w:hAnsi="Arial"/>
          <w:sz w:val="24"/>
          <w:szCs w:val="24"/>
        </w:rPr>
        <w:t xml:space="preserve">Присутствуют/отсутствуют (нужное подчеркнуть)</w:t>
      </w:r>
    </w:p>
    <w:p>
      <w:pPr>
        <w:spacing w:after="120"/>
        <w:jc w:val="both"/>
      </w:pPr>
      <w:r>
        <w:rPr>
          <w:rFonts w:ascii="Arial" w:cs="Arial" w:eastAsia="Arial" w:hAnsi="Arial"/>
          <w:sz w:val="24"/>
          <w:szCs w:val="24"/>
        </w:rPr>
        <w:t xml:space="preserve">7. Вирусная нагрузка</w:t>
      </w:r>
    </w:p>
    <w:p>
      <w:pPr>
        <w:spacing w:after="120"/>
        <w:jc w:val="both"/>
      </w:pPr>
      <w:r>
        <w:rPr>
          <w:rFonts w:ascii="Arial" w:cs="Arial" w:eastAsia="Arial" w:hAnsi="Arial"/>
          <w:sz w:val="24"/>
          <w:szCs w:val="24"/>
        </w:rPr>
        <w:t xml:space="preserve">а) результат, дата ______________________________________________________________</w:t>
      </w:r>
    </w:p>
    <w:p>
      <w:pPr>
        <w:spacing w:after="120"/>
        <w:jc w:val="both"/>
      </w:pPr>
      <w:r>
        <w:rPr>
          <w:rFonts w:ascii="Arial" w:cs="Arial" w:eastAsia="Arial" w:hAnsi="Arial"/>
          <w:sz w:val="24"/>
          <w:szCs w:val="24"/>
        </w:rPr>
        <w:t xml:space="preserve">б) результат, дата ______________________________________________________________</w:t>
      </w:r>
    </w:p>
    <w:p>
      <w:pPr>
        <w:spacing w:after="120"/>
        <w:jc w:val="both"/>
      </w:pPr>
      <w:r>
        <w:rPr>
          <w:rFonts w:ascii="Arial" w:cs="Arial" w:eastAsia="Arial" w:hAnsi="Arial"/>
          <w:sz w:val="24"/>
          <w:szCs w:val="24"/>
        </w:rPr>
        <w:t xml:space="preserve">8. Количество лимфоцитов CD4 (результат, дата)</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проводится эффективное непрерывное медицинское наблюдение,</w:t>
      </w:r>
    </w:p>
    <w:p>
      <w:pPr>
        <w:spacing w:after="120"/>
        <w:jc w:val="both"/>
      </w:pPr>
      <w:r>
        <w:rPr>
          <w:rFonts w:ascii="Arial" w:cs="Arial" w:eastAsia="Arial" w:hAnsi="Arial"/>
          <w:sz w:val="24"/>
          <w:szCs w:val="24"/>
        </w:rPr>
        <w:t xml:space="preserve">включая проведение антивирусной терапии.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специалиста, выдавшего заключение</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(штамп организации и личная печать специалиста)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критерии эффективного непрерывного медицинского наблюдения при ВИЧ-инфекции определяются клиническими протоколами и клиническими руководствами по вопросам лечения ВИЧ-инфекции.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bdecvugoofslneknumio">
      <w:r>
        <w:rPr>
          <w:rFonts w:ascii="Arial" w:cs="Arial" w:eastAsia="Arial" w:hAnsi="Arial"/>
          <w:color w:val="132D3F"/>
          <w:sz w:val="16"/>
          <w:szCs w:val="16"/>
          <w:u w:val="single"/>
        </w:rPr>
        <w:t xml:space="preserve">dalil.kg/document/98146</w:t>
      </w:r>
    </w:hyperlink>
  </w:p>
  <w:p>
    <w:pPr>
      <w:spacing w:after="0" w:before="40"/>
      <w:jc w:val="center"/>
    </w:pPr>
    <w:hyperlink w:history="1" r:id="rIdg6fbexj1hl_1s1_hkor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45e9pbth_5-_hpi-8bj" Type="http://schemas.openxmlformats.org/officeDocument/2006/relationships/hyperlink" Target="https://dalil.kg/document/98145" TargetMode="External"/><Relationship Id="rIdqra2uhpr7m7ueefh9-rxj" Type="http://schemas.openxmlformats.org/officeDocument/2006/relationships/hyperlink" Target="https://dalil.kg/document/157274" TargetMode="External"/><Relationship Id="rId_thcpa-xmjsjh6kohs-ax" Type="http://schemas.openxmlformats.org/officeDocument/2006/relationships/hyperlink" Target="https://dalil.kg/document/159286" TargetMode="External"/><Relationship Id="rIdxqapmlaknpojldaauzohw" Type="http://schemas.openxmlformats.org/officeDocument/2006/relationships/hyperlink" Target="https://dalil.kg/document/17444" TargetMode="External"/><Relationship Id="rIdrvht-ylq_ubjyj7ymtfhz" Type="http://schemas.openxmlformats.org/officeDocument/2006/relationships/hyperlink" Target="https://dalil.kg/document/17401" TargetMode="External"/><Relationship Id="rIdsdd2mwgjeli0t4lovk3ew" Type="http://schemas.openxmlformats.org/officeDocument/2006/relationships/hyperlink" Target="https://dalil.kg/document/203700" TargetMode="External"/><Relationship Id="rIdvxhv0lj3a6emx1jol5pky" Type="http://schemas.openxmlformats.org/officeDocument/2006/relationships/hyperlink" Target="https://dalil.kg/document/1327" TargetMode="External"/><Relationship Id="rIdrqb_xqh1s7zsvkg3ai6pu" Type="http://schemas.openxmlformats.org/officeDocument/2006/relationships/hyperlink" Target="https://dalil.kg/document/157274" TargetMode="External"/><Relationship Id="rIdzwrlroqtmvjrywhau2wm9" Type="http://schemas.openxmlformats.org/officeDocument/2006/relationships/hyperlink" Target="https://dalil.kg/document/203700" TargetMode="External"/><Relationship Id="rIdlzibt-_ws_0c3e_kffic8" Type="http://schemas.openxmlformats.org/officeDocument/2006/relationships/hyperlink" Target="https://dalil.kg/document/98146#p1" TargetMode="External"/><Relationship Id="rIdysuvoekwmhwv7exb39-5s" Type="http://schemas.openxmlformats.org/officeDocument/2006/relationships/hyperlink" Target="https://dalil.kg/document/157274" TargetMode="External"/><Relationship Id="rIdw2nm5-newr6uj9fxxmpuj" Type="http://schemas.openxmlformats.org/officeDocument/2006/relationships/hyperlink" Target="https://dalil.kg/document/11735" TargetMode="External"/><Relationship Id="rIdkxe5aadimyub5vgg2fah1" Type="http://schemas.openxmlformats.org/officeDocument/2006/relationships/hyperlink" Target="https://dalil.kg/document/157274" TargetMode="External"/><Relationship Id="rIdkb1blewopumfybmv3s22r" Type="http://schemas.openxmlformats.org/officeDocument/2006/relationships/hyperlink" Target="https://dalil.kg/document/157274" TargetMode="External"/><Relationship Id="rIdhq-sclee7k-aofrruenyb" Type="http://schemas.openxmlformats.org/officeDocument/2006/relationships/hyperlink" Target="https://dalil.kg/document/157274" TargetMode="External"/><Relationship Id="rId8trrkbblceqm9cromfbvx" Type="http://schemas.openxmlformats.org/officeDocument/2006/relationships/hyperlink" Target="https://dalil.kg/document/98146#pr2" TargetMode="External"/><Relationship Id="rIdeqwho8-q8vd9yl69xs53y" Type="http://schemas.openxmlformats.org/officeDocument/2006/relationships/hyperlink" Target="https://dalil.kg/document/157274" TargetMode="External"/><Relationship Id="rIdp5-ydsrfzwdknplhdphds" Type="http://schemas.openxmlformats.org/officeDocument/2006/relationships/hyperlink" Target="https://dalil.kg/document/159286" TargetMode="External"/><Relationship Id="rIdrdoawmgsliykgn2blxmpw" Type="http://schemas.openxmlformats.org/officeDocument/2006/relationships/hyperlink" Target="https://dalil.kg/document/92080" TargetMode="External"/><Relationship Id="rIdysqvq0hw2gr1u6pazxdi_" Type="http://schemas.openxmlformats.org/officeDocument/2006/relationships/hyperlink" Target="https://dalil.kg/document/157274" TargetMode="External"/><Relationship Id="rIdg6m6zl4xhn3byscqgs2dl" Type="http://schemas.openxmlformats.org/officeDocument/2006/relationships/hyperlink" Target="https://dalil.kg/document/203700" TargetMode="External"/><Relationship Id="rIdrfpprhe7zehlx8jhhwszp" Type="http://schemas.openxmlformats.org/officeDocument/2006/relationships/hyperlink" Target="https://dalil.kg/document/159286"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bdecvugoofslneknumio" Type="http://schemas.openxmlformats.org/officeDocument/2006/relationships/hyperlink" Target="https://dalil.kg/document/98146" TargetMode="External"/><Relationship Id="rIdg6fbexj1hl_1s1_hkor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2026-09-24T17:11:22.993Z</dcterms:created>
  <dcterms:modified xsi:type="dcterms:W3CDTF">2026-09-24T17:11:22.993Z</dcterms:modified>
</cp:coreProperties>
</file>

<file path=docProps/custom.xml><?xml version="1.0" encoding="utf-8"?>
<Properties xmlns="http://schemas.openxmlformats.org/officeDocument/2006/custom-properties" xmlns:vt="http://schemas.openxmlformats.org/officeDocument/2006/docPropsVTypes"/>
</file>