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ubc0dgdtywvyjjlbu7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сентября 2016 года № 495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2016 года № 286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организации питания воспитанников Лицея Министерства внутренних дел Кыргызской Республики имени генерал-майора милиции Ж.Ш.Шабирова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организации и предоставления питания воспитанникам Лицея Министерства внутренних дел Кыргызской Республики имени генерал-майора милиции Ж.Ш.Шабирова,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58fyfb_jjft51xwsrkt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75wecd2nxxut_z9zi8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суточные нормы</w:t>
        </w:r>
      </w:hyperlink>
      <w:r>
        <w:rPr>
          <w:rFonts w:ascii="Arial" w:cs="Arial" w:eastAsia="Arial" w:hAnsi="Arial"/>
          <w:sz w:val="24"/>
          <w:szCs w:val="24"/>
        </w:rPr>
        <w:t xml:space="preserve"> питания для воспитанников Лицея Министерства внутренних дел Кыргызской Республики имени генерал-майора милиции Ж.Ш.Шабирова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дополнительные средства для обеспечения норм питания для воспитанников Лицея Министерства внутренних дел Кыргызской Республики имени генерал-майора милиции Ж.Ш.Шабирова;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законопроект о внесении изменений и дополнений в </w:t>
      </w:r>
      <w:hyperlink w:history="1" r:id="rId8uc8vkt0hrpyfanpawd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2016 год и прогнозе на 2017-2018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Суточные нормы питания для воспитанников Лицея Министерства внутренних дел Кыргызской Республики имени генерал-майора милиции Ж.Ш.Шабирова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5980"/>
        <w:gridCol w:w="3775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9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3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 продуктов питания на 1 чел. в сутки
 (в граммах)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смеси ржаной обдирной и пшеничной муки 1 сорта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белый из пшеничной муки 1 сорта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Печенье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 1 сорта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 разная (в том числе бобовые)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сливочное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Сметана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 сычужный твердый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Яйцо, шт.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 пищевая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Кофейный напиток или какао (порошок)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Лавровый лист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Перец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Горчичный порошок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Томатная паста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Крахмал картофельный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Дрожжи хлебопекарные прессованные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Капуста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Свекла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Морковь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Лук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Чеснок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Огурцы, помидоры, коренья, зелень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сушеные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свежие (выдаются с 1 июля по 1 декабря)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Повидло или джем плодово-ягодный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Поливитаминный препарат "Гексавит" драже (выдается с 15 апреля по 15 июня)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xiz2wftxfw1eqxagw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dalil.kg/document/98487</w:t>
      </w:r>
    </w:hyperlink>
  </w:p>
  <w:p>
    <w:pPr>
      <w:spacing w:after="0" w:before="40"/>
      <w:jc w:val="center"/>
    </w:pPr>
    <w:hyperlink w:history="1" r:id="rIdgru_adjh9nftdigkuhy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bc0dgdtywvyjjlbu7sq" Type="http://schemas.openxmlformats.org/officeDocument/2006/relationships/hyperlink" Target="https://dalil.kg/document/99205" TargetMode="External"/><Relationship Id="rId58fyfb_jjft51xwsrktnt" Type="http://schemas.openxmlformats.org/officeDocument/2006/relationships/hyperlink" Target="https://dalil.kg/document/203685" TargetMode="External"/><Relationship Id="rIdz75wecd2nxxut_z9zi8os" Type="http://schemas.openxmlformats.org/officeDocument/2006/relationships/hyperlink" Target="https://dalil.kg/document/98487#p1" TargetMode="External"/><Relationship Id="rId8uc8vkt0hrpyfanpawdep" Type="http://schemas.openxmlformats.org/officeDocument/2006/relationships/hyperlink" Target="https://dalil.kg/document/11127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xiz2wftxfw1eqxagwdm" Type="http://schemas.openxmlformats.org/officeDocument/2006/relationships/hyperlink" Target="https://dalil.kg/document/98487" TargetMode="External"/><Relationship Id="rIdgru_adjh9nftdigkuhy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2026-09-27T16:01:24.893Z</dcterms:created>
  <dcterms:modified xsi:type="dcterms:W3CDTF">2026-09-27T16:01:24.894Z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